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b w:val="0"/>
          <w:bCs/>
        </w:rPr>
      </w:pPr>
      <w:bookmarkStart w:id="0" w:name="正文"/>
      <w:r>
        <w:rPr>
          <w:rFonts w:hint="eastAsia" w:ascii="方正小标宋_GBK" w:hAnsi="方正小标宋_GBK" w:eastAsia="方正小标宋_GBK"/>
          <w:b w:val="0"/>
          <w:bCs/>
          <w:lang w:val="en-US" w:eastAsia="zh-CN"/>
        </w:rPr>
        <w:t>2022</w:t>
      </w:r>
      <w:r>
        <w:rPr>
          <w:rFonts w:hint="eastAsia" w:ascii="方正小标宋_GBK" w:hAnsi="方正小标宋_GBK" w:eastAsia="方正小标宋_GBK"/>
          <w:b w:val="0"/>
          <w:bCs/>
        </w:rPr>
        <w:t>年度</w:t>
      </w:r>
      <w:r>
        <w:rPr>
          <w:rFonts w:hint="eastAsia" w:ascii="方正小标宋_GBK" w:hAnsi="方正小标宋_GBK" w:eastAsia="方正小标宋_GBK"/>
          <w:b w:val="0"/>
          <w:bCs/>
          <w:lang w:val="en-US" w:eastAsia="zh-CN"/>
        </w:rPr>
        <w:t>清远市机动车维修企业诚信</w:t>
      </w:r>
      <w:r>
        <w:rPr>
          <w:rFonts w:hint="eastAsia" w:ascii="方正小标宋_GBK" w:hAnsi="方正小标宋_GBK" w:eastAsia="方正小标宋_GBK"/>
          <w:b w:val="0"/>
          <w:bCs/>
        </w:rPr>
        <w:t>评价初评结果公示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>根据《广东省交通运输厅关于道路运输企业诚信评价的管理办法》（粤交〔</w:t>
      </w:r>
      <w:r>
        <w:rPr>
          <w:rFonts w:hint="eastAsia" w:ascii="仿宋_GB2312" w:hAnsi="仿宋_GB2312" w:eastAsia="仿宋_GB2312" w:cs="仿宋"/>
          <w:sz w:val="30"/>
          <w:szCs w:val="30"/>
        </w:rPr>
        <w:t>20</w:t>
      </w: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 xml:space="preserve">22〕4号）规定，我局对全市机动车维修企业进行了2022年度诚信评价，现将初评结果予以公示。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"/>
          <w:sz w:val="30"/>
          <w:szCs w:val="30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>公示期为10天，任何单位和个人对初评结果有异议，可在公示期内</w:t>
      </w:r>
      <w:r>
        <w:rPr>
          <w:rFonts w:hint="eastAsia" w:ascii="仿宋_GB2312" w:hAnsi="仿宋_GB2312" w:eastAsia="仿宋_GB2312" w:cs="仿宋"/>
          <w:sz w:val="30"/>
          <w:szCs w:val="30"/>
        </w:rPr>
        <w:t>向清远市交通运输服务中心提出书面申请复核或实名举报。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"/>
          <w:sz w:val="30"/>
          <w:szCs w:val="30"/>
        </w:rPr>
        <w:t>联系地址:清远市人民二路13号清远市交通运输服务中心</w:t>
      </w:r>
      <w:r>
        <w:rPr>
          <w:rFonts w:hint="eastAsia" w:ascii="仿宋_GB2312" w:hAnsi="仿宋_GB2312" w:eastAsia="仿宋_GB2312" w:cs="仿宋"/>
          <w:sz w:val="30"/>
          <w:szCs w:val="30"/>
          <w:lang w:eastAsia="zh-CN"/>
        </w:rPr>
        <w:t>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default" w:ascii="仿宋_GB2312" w:hAnsi="仿宋_GB2312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0"/>
          <w:szCs w:val="30"/>
        </w:rPr>
        <w:t>联系电话:0763-33</w:t>
      </w: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>78060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900" w:leftChars="0" w:right="0" w:rightChars="0" w:hanging="900" w:hangingChars="300"/>
        <w:textAlignment w:val="auto"/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900" w:leftChars="0" w:right="0" w:rightChars="0" w:hanging="900" w:hangingChars="300"/>
        <w:textAlignment w:val="auto"/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900" w:leftChars="0" w:right="0" w:rightChars="0" w:hanging="900" w:hangingChars="300"/>
        <w:textAlignment w:val="auto"/>
        <w:rPr>
          <w:rFonts w:hint="default" w:ascii="仿宋_GB2312" w:hAnsi="仿宋_GB2312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>附件：2022年度清远市机动车维修企业诚信评价结果汇总表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 xml:space="preserve">                  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500" w:firstLineChars="1500"/>
        <w:jc w:val="both"/>
        <w:textAlignment w:val="auto"/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>清远市交通运输局</w:t>
      </w:r>
      <w:bookmarkStart w:id="1" w:name="_GoBack"/>
      <w:bookmarkEnd w:id="1"/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"/>
          <w:sz w:val="30"/>
          <w:szCs w:val="30"/>
          <w:lang w:val="en-US" w:eastAsia="zh-CN"/>
        </w:rPr>
        <w:t xml:space="preserve">                        2023年4月17日 </w:t>
      </w:r>
    </w:p>
    <w:bookmarkEnd w:id="0"/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彩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53B2"/>
    <w:rsid w:val="0BF95315"/>
    <w:rsid w:val="1DC77C59"/>
    <w:rsid w:val="256F3427"/>
    <w:rsid w:val="28F12FBA"/>
    <w:rsid w:val="32457CBD"/>
    <w:rsid w:val="42967C47"/>
    <w:rsid w:val="4379214C"/>
    <w:rsid w:val="490053B2"/>
    <w:rsid w:val="4929583B"/>
    <w:rsid w:val="4FF62B3F"/>
    <w:rsid w:val="538B584D"/>
    <w:rsid w:val="572368DE"/>
    <w:rsid w:val="62F83569"/>
    <w:rsid w:val="6FE57CA5"/>
    <w:rsid w:val="714B3BBA"/>
    <w:rsid w:val="7AF7471E"/>
    <w:rsid w:val="7D5C483B"/>
    <w:rsid w:val="F31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2022-01-20T09:46:00Z</dcterms:created>
  <dc:creator>夏兰辉</dc:creator>
  <cp:lastModifiedBy>user</cp:lastModifiedBy>
  <cp:lastPrinted>2022-01-27T09:07:00Z</cp:lastPrinted>
  <dcterms:modified xsi:type="dcterms:W3CDTF">2023-04-23T15:54:54Z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