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firstLine="880" w:firstLineChars="200"/>
        <w:jc w:val="center"/>
        <w:rPr>
          <w:rFonts w:hint="eastAsia" w:ascii="方正小标宋简体" w:hAnsi="仿宋_GB2312" w:eastAsia="方正小标宋简体" w:cs="仿宋"/>
          <w:sz w:val="44"/>
          <w:szCs w:val="44"/>
        </w:rPr>
      </w:pPr>
      <w:r>
        <w:rPr>
          <w:rFonts w:hint="eastAsia" w:ascii="方正小标宋简体" w:hAnsi="仿宋_GB2312" w:eastAsia="方正小标宋简体" w:cs="仿宋"/>
          <w:sz w:val="44"/>
          <w:szCs w:val="44"/>
        </w:rPr>
        <w:t>不合格项目的小知识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rPr>
        <w:t>溴酸盐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溴酸盐一般在水中不存在，它是矿泉水及山泉水等多种含有溴化物的天然水源在经过臭氧消毒后产生的副产物。国际癌症研究机构（IARC）</w:t>
      </w:r>
      <w:r>
        <w:rPr>
          <w:rFonts w:hint="eastAsia" w:ascii="仿宋_GB2312" w:hAnsi="仿宋_GB2312" w:eastAsia="仿宋_GB2312" w:cs="仿宋"/>
          <w:sz w:val="32"/>
          <w:szCs w:val="32"/>
          <w:highlight w:val="none"/>
          <w:lang w:val="en-US" w:eastAsia="zh-CN"/>
        </w:rPr>
        <w:t>认为</w:t>
      </w:r>
      <w:r>
        <w:rPr>
          <w:rFonts w:hint="eastAsia" w:ascii="仿宋_GB2312" w:hAnsi="仿宋_GB2312" w:eastAsia="仿宋_GB2312" w:cs="仿宋"/>
          <w:sz w:val="32"/>
          <w:szCs w:val="32"/>
          <w:highlight w:val="none"/>
        </w:rPr>
        <w:t>溴酸盐</w:t>
      </w:r>
      <w:r>
        <w:rPr>
          <w:rFonts w:hint="eastAsia" w:ascii="仿宋_GB2312" w:hAnsi="仿宋_GB2312" w:eastAsia="仿宋_GB2312" w:cs="仿宋"/>
          <w:sz w:val="32"/>
          <w:szCs w:val="32"/>
          <w:highlight w:val="none"/>
          <w:lang w:val="en-US" w:eastAsia="zh-CN"/>
        </w:rPr>
        <w:t>对实验</w:t>
      </w:r>
      <w:r>
        <w:rPr>
          <w:rFonts w:hint="eastAsia" w:ascii="仿宋_GB2312" w:hAnsi="仿宋_GB2312" w:eastAsia="仿宋_GB2312" w:cs="仿宋"/>
          <w:sz w:val="32"/>
          <w:szCs w:val="32"/>
          <w:highlight w:val="none"/>
        </w:rPr>
        <w:t>动物试验有致癌</w:t>
      </w:r>
      <w:r>
        <w:rPr>
          <w:rFonts w:hint="eastAsia" w:ascii="仿宋_GB2312" w:hAnsi="仿宋_GB2312" w:eastAsia="仿宋_GB2312" w:cs="仿宋"/>
          <w:sz w:val="32"/>
          <w:szCs w:val="32"/>
          <w:highlight w:val="none"/>
          <w:lang w:val="en-US" w:eastAsia="zh-CN"/>
        </w:rPr>
        <w:t>作用</w:t>
      </w:r>
      <w:r>
        <w:rPr>
          <w:rFonts w:hint="eastAsia" w:ascii="仿宋_GB2312" w:hAnsi="仿宋_GB2312" w:eastAsia="仿宋_GB2312" w:cs="仿宋"/>
          <w:sz w:val="32"/>
          <w:szCs w:val="32"/>
          <w:highlight w:val="none"/>
        </w:rPr>
        <w:t>，</w:t>
      </w:r>
      <w:r>
        <w:rPr>
          <w:rFonts w:hint="eastAsia" w:ascii="仿宋_GB2312" w:hAnsi="仿宋_GB2312" w:eastAsia="仿宋_GB2312" w:cs="仿宋"/>
          <w:sz w:val="32"/>
          <w:szCs w:val="32"/>
          <w:highlight w:val="none"/>
          <w:lang w:val="en-US" w:eastAsia="zh-CN"/>
        </w:rPr>
        <w:t>但对人体的致癌作用还不确定，因此</w:t>
      </w:r>
      <w:r>
        <w:rPr>
          <w:rFonts w:hint="eastAsia" w:ascii="仿宋_GB2312" w:hAnsi="仿宋_GB2312" w:eastAsia="仿宋_GB2312" w:cs="仿宋"/>
          <w:sz w:val="32"/>
          <w:szCs w:val="32"/>
          <w:highlight w:val="none"/>
        </w:rPr>
        <w:t>将溴酸盐列为对人类可能致癌</w:t>
      </w:r>
      <w:r>
        <w:rPr>
          <w:rFonts w:hint="eastAsia" w:ascii="仿宋_GB2312" w:hAnsi="仿宋_GB2312" w:eastAsia="仿宋_GB2312" w:cs="仿宋"/>
          <w:sz w:val="32"/>
          <w:szCs w:val="32"/>
          <w:highlight w:val="none"/>
          <w:lang w:val="en-US" w:eastAsia="zh-CN"/>
        </w:rPr>
        <w:t>的</w:t>
      </w:r>
      <w:r>
        <w:rPr>
          <w:rFonts w:hint="eastAsia" w:ascii="仿宋_GB2312" w:hAnsi="仿宋_GB2312" w:eastAsia="仿宋_GB2312" w:cs="仿宋"/>
          <w:sz w:val="32"/>
          <w:szCs w:val="32"/>
          <w:highlight w:val="none"/>
        </w:rPr>
        <w:t>物质。《食品安全国家标准 饮用天然矿泉水》（GB 8537—2018）中规定，饮用天然矿泉水中溴酸盐的最大限量值为0.01mg/L。饮用天然矿泉水中溴酸盐检测值超标的原因，可能是由于臭氧消毒杀菌工艺不达标，导致消毒副产物溴酸盐含量超标。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JjMjAzNjUwMjYxNDBmMGMyODViN2VhYjI5MzJmMjgifQ=="/>
  </w:docVars>
  <w:rsids>
    <w:rsidRoot w:val="008E55D6"/>
    <w:rsid w:val="000F4ACF"/>
    <w:rsid w:val="00270B59"/>
    <w:rsid w:val="00883AE9"/>
    <w:rsid w:val="008E55D6"/>
    <w:rsid w:val="00B115AE"/>
    <w:rsid w:val="03F3123C"/>
    <w:rsid w:val="042E655E"/>
    <w:rsid w:val="0704651E"/>
    <w:rsid w:val="09501D13"/>
    <w:rsid w:val="0CDE7F9F"/>
    <w:rsid w:val="1841561B"/>
    <w:rsid w:val="1B1D3511"/>
    <w:rsid w:val="1EF1431B"/>
    <w:rsid w:val="26612D53"/>
    <w:rsid w:val="2A927DB8"/>
    <w:rsid w:val="38D56A88"/>
    <w:rsid w:val="3EE00047"/>
    <w:rsid w:val="481D0896"/>
    <w:rsid w:val="4ED4752C"/>
    <w:rsid w:val="587323AB"/>
    <w:rsid w:val="600E32F3"/>
    <w:rsid w:val="64DF4D7F"/>
    <w:rsid w:val="76EF50DF"/>
    <w:rsid w:val="7893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before="260" w:line="415" w:lineRule="auto"/>
      <w:ind w:firstLine="420" w:firstLineChars="100"/>
    </w:pPr>
    <w:rPr>
      <w:rFonts w:ascii="Times New Roman" w:hAnsi="Times New Roman"/>
      <w:szCs w:val="24"/>
    </w:rPr>
  </w:style>
  <w:style w:type="paragraph" w:styleId="3">
    <w:name w:val="Body Text"/>
    <w:basedOn w:val="1"/>
    <w:qFormat/>
    <w:uiPriority w:val="0"/>
    <w:rPr>
      <w:rFonts w:eastAsia="仿宋_GB2312"/>
      <w:sz w:val="28"/>
    </w:rPr>
  </w:style>
  <w:style w:type="paragraph" w:styleId="4">
    <w:name w:val="Body Text First Indent 2"/>
    <w:basedOn w:val="1"/>
    <w:next w:val="1"/>
    <w:qFormat/>
    <w:uiPriority w:val="0"/>
    <w:pPr>
      <w:ind w:firstLine="420" w:firstLineChars="200"/>
    </w:pPr>
    <w:rPr>
      <w:kern w:val="0"/>
      <w:sz w:val="20"/>
      <w:szCs w:val="24"/>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semiHidden/>
    <w:qFormat/>
    <w:uiPriority w:val="99"/>
    <w:rPr>
      <w:rFonts w:ascii="Times New Roman" w:hAnsi="Times New Roman" w:eastAsia="宋体" w:cs="Times New Roman"/>
      <w:sz w:val="18"/>
      <w:szCs w:val="18"/>
    </w:rPr>
  </w:style>
  <w:style w:type="character" w:customStyle="1" w:styleId="11">
    <w:name w:val="页脚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254</Words>
  <Characters>291</Characters>
  <Lines>7</Lines>
  <Paragraphs>4</Paragraphs>
  <TotalTime>1</TotalTime>
  <ScaleCrop>false</ScaleCrop>
  <LinksUpToDate>false</LinksUpToDate>
  <CharactersWithSpaces>296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黄汉杰</cp:lastModifiedBy>
  <cp:lastPrinted>2023-10-16T01:11:40Z</cp:lastPrinted>
  <dcterms:modified xsi:type="dcterms:W3CDTF">2023-10-16T01:11:41Z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C94990A8E2A744318ED5A58324906EF0</vt:lpwstr>
  </property>
</Properties>
</file>