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rPr>
          <w:rFonts w:hint="default"/>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1-1</w:t>
      </w:r>
    </w:p>
    <w:p>
      <w:pPr>
        <w:pStyle w:val="9"/>
        <w:spacing w:line="60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清远市工程建设领域</w:t>
      </w:r>
      <w:r>
        <w:rPr>
          <w:rFonts w:hint="eastAsia" w:ascii="方正小标宋_GBK" w:hAnsi="方正小标宋_GBK" w:eastAsia="方正小标宋_GBK" w:cs="方正小标宋_GBK"/>
          <w:sz w:val="44"/>
          <w:szCs w:val="44"/>
          <w:lang w:eastAsia="zh-CN"/>
        </w:rPr>
        <w:t>农民工</w:t>
      </w:r>
      <w:r>
        <w:rPr>
          <w:rFonts w:hint="eastAsia" w:ascii="方正小标宋_GBK" w:hAnsi="方正小标宋_GBK" w:eastAsia="方正小标宋_GBK" w:cs="方正小标宋_GBK"/>
          <w:sz w:val="44"/>
          <w:szCs w:val="44"/>
        </w:rPr>
        <w:t>工资保证金</w:t>
      </w:r>
      <w:bookmarkEnd w:id="0"/>
    </w:p>
    <w:p>
      <w:pPr>
        <w:pStyle w:val="9"/>
        <w:spacing w:line="600" w:lineRule="exact"/>
        <w:jc w:val="center"/>
        <w:rPr>
          <w:rFonts w:hint="eastAsia" w:ascii="方正小标宋_GBK" w:hAnsi="方正小标宋_GBK" w:eastAsia="方正小标宋_GBK" w:cs="方正小标宋_GBK"/>
          <w:b w:val="0"/>
          <w:bCs/>
          <w:color w:val="auto"/>
          <w:szCs w:val="44"/>
        </w:rPr>
      </w:pPr>
      <w:r>
        <w:rPr>
          <w:rFonts w:hint="eastAsia" w:ascii="方正小标宋_GBK" w:hAnsi="方正小标宋_GBK" w:eastAsia="方正小标宋_GBK" w:cs="方正小标宋_GBK"/>
          <w:sz w:val="44"/>
          <w:szCs w:val="44"/>
        </w:rPr>
        <w:t>保证担保协议书</w:t>
      </w:r>
    </w:p>
    <w:p>
      <w:pPr>
        <w:spacing w:line="600" w:lineRule="exact"/>
        <w:rPr>
          <w:rFonts w:hint="eastAsia"/>
          <w:color w:val="auto"/>
        </w:rPr>
      </w:pPr>
    </w:p>
    <w:p>
      <w:pPr>
        <w:spacing w:line="600" w:lineRule="exact"/>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甲方（总包单位）：</w:t>
      </w:r>
      <w:r>
        <w:rPr>
          <w:rFonts w:hint="eastAsia" w:ascii="仿宋_GB2312" w:hAnsi="仿宋_GB2312" w:eastAsia="仿宋_GB2312" w:cs="仿宋_GB2312"/>
          <w:color w:val="auto"/>
          <w:kern w:val="0"/>
          <w:sz w:val="32"/>
          <w:szCs w:val="32"/>
          <w:u w:val="single"/>
        </w:rPr>
        <w:t xml:space="preserve">                                    </w:t>
      </w:r>
    </w:p>
    <w:p>
      <w:pPr>
        <w:spacing w:line="6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乙方（保 证 人）：</w:t>
      </w:r>
      <w:r>
        <w:rPr>
          <w:rFonts w:hint="eastAsia" w:ascii="仿宋_GB2312" w:hAnsi="仿宋_GB2312" w:eastAsia="仿宋_GB2312" w:cs="仿宋_GB2312"/>
          <w:color w:val="auto"/>
          <w:kern w:val="0"/>
          <w:sz w:val="32"/>
          <w:szCs w:val="32"/>
          <w:u w:val="single"/>
        </w:rPr>
        <w:t xml:space="preserve">                                    </w:t>
      </w:r>
    </w:p>
    <w:p>
      <w:pPr>
        <w:spacing w:line="600" w:lineRule="exact"/>
        <w:rPr>
          <w:rFonts w:hint="eastAsia" w:ascii="仿宋_GB2312" w:hAnsi="仿宋_GB2312" w:eastAsia="仿宋_GB2312" w:cs="仿宋_GB2312"/>
          <w:color w:val="auto"/>
          <w:kern w:val="0"/>
          <w:sz w:val="32"/>
          <w:szCs w:val="32"/>
          <w:u w:val="single"/>
        </w:rPr>
      </w:pP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依法保护工程建设领域农民工工</w:t>
      </w:r>
      <w:r>
        <w:rPr>
          <w:rFonts w:hint="eastAsia" w:ascii="仿宋_GB2312" w:hAnsi="仿宋_GB2312" w:eastAsia="仿宋_GB2312" w:cs="仿宋_GB2312"/>
          <w:color w:val="auto"/>
          <w:sz w:val="32"/>
          <w:szCs w:val="32"/>
          <w:highlight w:val="none"/>
        </w:rPr>
        <w:t>资</w:t>
      </w:r>
      <w:r>
        <w:rPr>
          <w:rFonts w:hint="eastAsia" w:ascii="仿宋_GB2312" w:hAnsi="仿宋_GB2312" w:eastAsia="仿宋_GB2312" w:cs="仿宋_GB2312"/>
          <w:color w:val="auto"/>
          <w:sz w:val="32"/>
          <w:szCs w:val="32"/>
          <w:highlight w:val="none"/>
          <w:lang w:eastAsia="zh-CN"/>
        </w:rPr>
        <w:t>权益</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发挥</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建设领域</w:t>
      </w:r>
      <w:r>
        <w:rPr>
          <w:rFonts w:hint="eastAsia" w:ascii="仿宋_GB2312" w:hAnsi="仿宋_GB2312" w:eastAsia="仿宋_GB2312" w:cs="仿宋_GB2312"/>
          <w:color w:val="auto"/>
          <w:sz w:val="32"/>
          <w:szCs w:val="32"/>
          <w:lang w:eastAsia="zh-CN"/>
        </w:rPr>
        <w:t>农民工工资保证金</w:t>
      </w:r>
      <w:r>
        <w:rPr>
          <w:rFonts w:hint="eastAsia" w:ascii="仿宋_GB2312" w:hAnsi="仿宋_GB2312" w:eastAsia="仿宋_GB2312" w:cs="仿宋_GB2312"/>
          <w:color w:val="auto"/>
          <w:sz w:val="32"/>
          <w:szCs w:val="32"/>
          <w:highlight w:val="none"/>
          <w:lang w:eastAsia="zh-CN"/>
        </w:rPr>
        <w:t>在解决拖欠农民工工资问题中的重要作用</w:t>
      </w:r>
      <w:r>
        <w:rPr>
          <w:rFonts w:hint="eastAsia" w:ascii="仿宋_GB2312" w:hAnsi="仿宋_GB2312" w:eastAsia="仿宋_GB2312" w:cs="仿宋_GB2312"/>
          <w:color w:val="auto"/>
          <w:sz w:val="32"/>
          <w:szCs w:val="32"/>
        </w:rPr>
        <w:t>，根据《保障农民工工资支付条例》《工程建设领域农民工工资保证金规定》和《清远市工程建设领域</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工资保证金管理实施办法》（以下简称《实施办法》）等规定要求，经甲、乙</w:t>
      </w:r>
      <w:r>
        <w:rPr>
          <w:rFonts w:hint="eastAsia" w:ascii="仿宋_GB2312" w:hAnsi="仿宋_GB2312" w:eastAsia="仿宋_GB2312" w:cs="仿宋_GB2312"/>
          <w:color w:val="auto"/>
          <w:sz w:val="32"/>
          <w:szCs w:val="32"/>
          <w:lang w:eastAsia="zh-CN"/>
        </w:rPr>
        <w:t>双</w:t>
      </w:r>
      <w:r>
        <w:rPr>
          <w:rFonts w:hint="eastAsia" w:ascii="仿宋_GB2312" w:hAnsi="仿宋_GB2312" w:eastAsia="仿宋_GB2312" w:cs="仿宋_GB2312"/>
          <w:color w:val="auto"/>
          <w:sz w:val="32"/>
          <w:szCs w:val="32"/>
        </w:rPr>
        <w:t>方协商，现就甲方位于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eastAsia="zh-CN"/>
        </w:rPr>
        <w:t>工程</w:t>
      </w:r>
      <w:r>
        <w:rPr>
          <w:rFonts w:hint="eastAsia" w:ascii="仿宋_GB2312" w:hAnsi="仿宋_GB2312" w:eastAsia="仿宋_GB2312" w:cs="仿宋_GB2312"/>
          <w:color w:val="auto"/>
          <w:sz w:val="32"/>
          <w:szCs w:val="32"/>
          <w:u w:val="single"/>
        </w:rPr>
        <w:t xml:space="preserve">所在地）        </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（工程名称）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工程的工资保证金保证担保（以下简称“保证担保”）的担保、管理、</w:t>
      </w:r>
      <w:r>
        <w:rPr>
          <w:rFonts w:hint="eastAsia" w:ascii="仿宋_GB2312" w:hAnsi="仿宋_GB2312" w:eastAsia="仿宋_GB2312" w:cs="仿宋_GB2312"/>
          <w:color w:val="auto"/>
          <w:sz w:val="32"/>
          <w:szCs w:val="32"/>
          <w:lang w:eastAsia="zh-CN"/>
        </w:rPr>
        <w:t>启用、</w:t>
      </w:r>
      <w:r>
        <w:rPr>
          <w:rFonts w:hint="eastAsia" w:ascii="仿宋_GB2312" w:hAnsi="仿宋_GB2312" w:eastAsia="仿宋_GB2312" w:cs="仿宋_GB2312"/>
          <w:color w:val="auto"/>
          <w:sz w:val="32"/>
          <w:szCs w:val="32"/>
        </w:rPr>
        <w:t>核销等事项达成如下协议：</w:t>
      </w:r>
    </w:p>
    <w:p>
      <w:pPr>
        <w:spacing w:line="60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一、甲方权利义务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1.甲方自愿选择在乙方担保，保证担保保函（保函编号：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，保证人：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），按规定应担保金额人民币大写：</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佰  拾  万  仟  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元整</w:t>
      </w:r>
      <w:r>
        <w:rPr>
          <w:rFonts w:hint="eastAsia" w:ascii="仿宋_GB2312" w:hAnsi="仿宋_GB2312" w:eastAsia="仿宋_GB2312" w:cs="仿宋_GB2312"/>
          <w:color w:val="auto"/>
          <w:sz w:val="32"/>
          <w:szCs w:val="32"/>
        </w:rPr>
        <w:t>（小写：￥</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万元）。</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2.本保证担保仅限于支付甲方承建的该</w:t>
      </w:r>
      <w:r>
        <w:rPr>
          <w:rFonts w:hint="eastAsia" w:ascii="仿宋_GB2312" w:hAnsi="仿宋_GB2312" w:eastAsia="仿宋_GB2312" w:cs="仿宋_GB2312"/>
          <w:color w:val="auto"/>
          <w:sz w:val="32"/>
          <w:szCs w:val="32"/>
          <w:lang w:eastAsia="zh-CN"/>
        </w:rPr>
        <w:t>工程农民工</w:t>
      </w:r>
      <w:r>
        <w:rPr>
          <w:rFonts w:hint="eastAsia" w:ascii="仿宋_GB2312" w:hAnsi="仿宋_GB2312" w:eastAsia="仿宋_GB2312" w:cs="仿宋_GB2312"/>
          <w:color w:val="auto"/>
          <w:sz w:val="32"/>
          <w:szCs w:val="32"/>
        </w:rPr>
        <w:t>被拖欠的工资，专款专用，不得用于其他用途，甲方不得擅自索取赔付，并接受乙方和人力资源社会保障部门对保证担保的监督管理。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3.如出现甲方承建的该工程发生拖欠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w:t>
      </w:r>
      <w:r>
        <w:rPr>
          <w:rStyle w:val="8"/>
          <w:rFonts w:hint="eastAsia" w:ascii="仿宋_GB2312" w:hAnsi="仿宋_GB2312" w:eastAsia="仿宋_GB2312" w:cs="仿宋_GB2312"/>
          <w:b w:val="0"/>
          <w:color w:val="auto"/>
          <w:sz w:val="32"/>
          <w:szCs w:val="32"/>
        </w:rPr>
        <w:t>经属地人力资源社会保障行政部门依法作出责令限期清偿或先行清偿的行政处理决定，</w:t>
      </w:r>
      <w:r>
        <w:rPr>
          <w:rStyle w:val="8"/>
          <w:rFonts w:hint="eastAsia" w:ascii="仿宋_GB2312" w:hAnsi="仿宋_GB2312" w:eastAsia="仿宋_GB2312" w:cs="仿宋_GB2312"/>
          <w:b w:val="0"/>
          <w:color w:val="auto"/>
          <w:sz w:val="32"/>
          <w:szCs w:val="32"/>
          <w:lang w:eastAsia="zh-CN"/>
        </w:rPr>
        <w:t>甲方</w:t>
      </w:r>
      <w:r>
        <w:rPr>
          <w:rStyle w:val="8"/>
          <w:rFonts w:hint="eastAsia" w:ascii="仿宋_GB2312" w:hAnsi="仿宋_GB2312" w:eastAsia="仿宋_GB2312" w:cs="仿宋_GB2312"/>
          <w:b w:val="0"/>
          <w:color w:val="auto"/>
          <w:sz w:val="32"/>
          <w:szCs w:val="32"/>
        </w:rPr>
        <w:t>逾期未履行的</w:t>
      </w:r>
      <w:r>
        <w:rPr>
          <w:rFonts w:hint="eastAsia" w:ascii="仿宋_GB2312" w:hAnsi="仿宋_GB2312" w:eastAsia="仿宋_GB2312" w:cs="仿宋_GB2312"/>
          <w:color w:val="auto"/>
          <w:sz w:val="32"/>
          <w:szCs w:val="32"/>
        </w:rPr>
        <w:t>，由乙方对该保证担保履</w:t>
      </w:r>
      <w:r>
        <w:rPr>
          <w:rFonts w:hint="eastAsia" w:ascii="仿宋_GB2312" w:hAnsi="仿宋_GB2312" w:eastAsia="仿宋_GB2312" w:cs="仿宋_GB2312"/>
          <w:color w:val="auto"/>
          <w:sz w:val="32"/>
          <w:szCs w:val="32"/>
          <w:lang w:eastAsia="zh-CN"/>
        </w:rPr>
        <w:t>行义务</w:t>
      </w:r>
      <w:r>
        <w:rPr>
          <w:rFonts w:hint="eastAsia" w:ascii="仿宋_GB2312" w:hAnsi="仿宋_GB2312" w:eastAsia="仿宋_GB2312" w:cs="仿宋_GB2312"/>
          <w:color w:val="auto"/>
          <w:sz w:val="32"/>
          <w:szCs w:val="32"/>
        </w:rPr>
        <w:t>。</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4.保证担保的保证期间自保函开立之日起，至乙方收到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加具意见的《</w:t>
      </w:r>
      <w:r>
        <w:rPr>
          <w:rFonts w:hint="eastAsia" w:ascii="仿宋_GB2312" w:hAnsi="仿宋_GB2312" w:eastAsia="仿宋_GB2312" w:cs="仿宋_GB2312"/>
          <w:i w:val="0"/>
          <w:iCs w:val="0"/>
          <w:caps w:val="0"/>
          <w:color w:val="auto"/>
          <w:spacing w:val="0"/>
          <w:sz w:val="32"/>
          <w:szCs w:val="32"/>
          <w:shd w:val="clear" w:color="auto" w:fill="FFFFFF"/>
        </w:rPr>
        <w:t>清远市工程建设领域</w:t>
      </w:r>
      <w:r>
        <w:rPr>
          <w:rFonts w:hint="eastAsia" w:ascii="仿宋_GB2312" w:hAnsi="仿宋_GB2312" w:eastAsia="仿宋_GB2312" w:cs="仿宋_GB2312"/>
          <w:i w:val="0"/>
          <w:iCs w:val="0"/>
          <w:caps w:val="0"/>
          <w:color w:val="auto"/>
          <w:spacing w:val="0"/>
          <w:sz w:val="32"/>
          <w:szCs w:val="32"/>
          <w:shd w:val="clear" w:color="auto" w:fill="FFFFFF"/>
          <w:lang w:eastAsia="zh-CN"/>
        </w:rPr>
        <w:t>农民工</w:t>
      </w:r>
      <w:r>
        <w:rPr>
          <w:rFonts w:hint="eastAsia" w:ascii="仿宋_GB2312" w:hAnsi="仿宋_GB2312" w:eastAsia="仿宋_GB2312" w:cs="仿宋_GB2312"/>
          <w:color w:val="auto"/>
          <w:sz w:val="32"/>
          <w:szCs w:val="32"/>
        </w:rPr>
        <w:t>工资保证金保证担保核销申请表》时止，甲方</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向乙方缴纳保证期间的担保费用。</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5.保函担保金额已启用支付被拖欠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工资的，</w:t>
      </w:r>
      <w:r>
        <w:rPr>
          <w:rFonts w:hint="eastAsia" w:ascii="仿宋_GB2312" w:hAnsi="仿宋_GB2312" w:eastAsia="仿宋_GB2312" w:cs="仿宋_GB2312"/>
          <w:color w:val="auto"/>
          <w:sz w:val="32"/>
          <w:szCs w:val="32"/>
          <w:lang w:eastAsia="zh-CN"/>
        </w:rPr>
        <w:t>甲方</w:t>
      </w:r>
      <w:r>
        <w:rPr>
          <w:rFonts w:hint="eastAsia" w:ascii="仿宋_GB2312" w:hAnsi="仿宋_GB2312" w:eastAsia="仿宋_GB2312" w:cs="仿宋_GB2312"/>
          <w:color w:val="auto"/>
          <w:sz w:val="32"/>
          <w:szCs w:val="32"/>
        </w:rPr>
        <w:t>应按照《实施办法》要求在10个工作日内提供与原保证担保相同担保范围和担保金额的新保函，原保函即行失效。</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shd w:val="clear" w:color="auto" w:fill="FFFFFF"/>
        </w:rPr>
        <w:t>工程已竣（交）工验收，</w:t>
      </w:r>
      <w:r>
        <w:rPr>
          <w:rFonts w:hint="eastAsia" w:ascii="仿宋_GB2312" w:hAnsi="仿宋_GB2312" w:eastAsia="仿宋_GB2312" w:cs="仿宋_GB2312"/>
          <w:color w:val="auto"/>
          <w:sz w:val="32"/>
          <w:szCs w:val="32"/>
          <w:shd w:val="clear" w:color="auto" w:fill="FFFFFF"/>
          <w:lang w:eastAsia="zh-CN"/>
        </w:rPr>
        <w:t>农民工</w:t>
      </w:r>
      <w:r>
        <w:rPr>
          <w:rFonts w:hint="eastAsia" w:ascii="仿宋_GB2312" w:hAnsi="仿宋_GB2312" w:eastAsia="仿宋_GB2312" w:cs="仿宋_GB2312"/>
          <w:color w:val="auto"/>
          <w:sz w:val="32"/>
          <w:szCs w:val="32"/>
          <w:shd w:val="clear" w:color="auto" w:fill="FFFFFF"/>
        </w:rPr>
        <w:t>工资已支付完毕的，</w:t>
      </w:r>
      <w:r>
        <w:rPr>
          <w:rFonts w:hint="eastAsia" w:ascii="仿宋_GB2312" w:hAnsi="仿宋_GB2312" w:eastAsia="仿宋_GB2312" w:cs="仿宋_GB2312"/>
          <w:color w:val="auto"/>
          <w:sz w:val="32"/>
          <w:szCs w:val="32"/>
        </w:rPr>
        <w:t>甲方应及时向人力资源社会保障部门提交《</w:t>
      </w:r>
      <w:r>
        <w:rPr>
          <w:rFonts w:hint="eastAsia" w:ascii="仿宋_GB2312" w:hAnsi="仿宋_GB2312" w:eastAsia="仿宋_GB2312" w:cs="仿宋_GB2312"/>
          <w:i w:val="0"/>
          <w:iCs w:val="0"/>
          <w:caps w:val="0"/>
          <w:color w:val="auto"/>
          <w:spacing w:val="0"/>
          <w:sz w:val="32"/>
          <w:szCs w:val="32"/>
          <w:shd w:val="clear" w:color="auto" w:fill="FFFFFF"/>
        </w:rPr>
        <w:t>清远市工程建设领域</w:t>
      </w:r>
      <w:r>
        <w:rPr>
          <w:rFonts w:hint="eastAsia" w:ascii="仿宋_GB2312" w:hAnsi="仿宋_GB2312" w:eastAsia="仿宋_GB2312" w:cs="仿宋_GB2312"/>
          <w:i w:val="0"/>
          <w:iCs w:val="0"/>
          <w:caps w:val="0"/>
          <w:color w:val="auto"/>
          <w:spacing w:val="0"/>
          <w:sz w:val="32"/>
          <w:szCs w:val="32"/>
          <w:shd w:val="clear" w:color="auto" w:fill="FFFFFF"/>
          <w:lang w:eastAsia="zh-CN"/>
        </w:rPr>
        <w:t>农民工</w:t>
      </w:r>
      <w:r>
        <w:rPr>
          <w:rFonts w:hint="eastAsia" w:ascii="仿宋_GB2312" w:hAnsi="仿宋_GB2312" w:eastAsia="仿宋_GB2312" w:cs="仿宋_GB2312"/>
          <w:color w:val="auto"/>
          <w:sz w:val="32"/>
          <w:szCs w:val="32"/>
        </w:rPr>
        <w:t>工资保证金保证担保核销申请表》，经人力资源社会保障部门审核同意后将《</w:t>
      </w:r>
      <w:r>
        <w:rPr>
          <w:rFonts w:hint="eastAsia" w:ascii="仿宋_GB2312" w:hAnsi="仿宋_GB2312" w:eastAsia="仿宋_GB2312" w:cs="仿宋_GB2312"/>
          <w:i w:val="0"/>
          <w:iCs w:val="0"/>
          <w:caps w:val="0"/>
          <w:color w:val="auto"/>
          <w:spacing w:val="0"/>
          <w:sz w:val="32"/>
          <w:szCs w:val="32"/>
          <w:shd w:val="clear" w:color="auto" w:fill="FFFFFF"/>
        </w:rPr>
        <w:t>清远市工程建设领域</w:t>
      </w:r>
      <w:r>
        <w:rPr>
          <w:rFonts w:hint="eastAsia" w:ascii="仿宋_GB2312" w:hAnsi="仿宋_GB2312" w:eastAsia="仿宋_GB2312" w:cs="仿宋_GB2312"/>
          <w:i w:val="0"/>
          <w:iCs w:val="0"/>
          <w:caps w:val="0"/>
          <w:color w:val="auto"/>
          <w:spacing w:val="0"/>
          <w:sz w:val="32"/>
          <w:szCs w:val="32"/>
          <w:shd w:val="clear" w:color="auto" w:fill="FFFFFF"/>
          <w:lang w:eastAsia="zh-CN"/>
        </w:rPr>
        <w:t>农民工</w:t>
      </w:r>
      <w:r>
        <w:rPr>
          <w:rFonts w:hint="eastAsia" w:ascii="仿宋_GB2312" w:hAnsi="仿宋_GB2312" w:eastAsia="仿宋_GB2312" w:cs="仿宋_GB2312"/>
          <w:color w:val="auto"/>
          <w:sz w:val="32"/>
          <w:szCs w:val="32"/>
        </w:rPr>
        <w:t>工资保证金保证担保核销申请表》送交乙方办理该</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的保证担保核销手续，</w:t>
      </w:r>
      <w:r>
        <w:rPr>
          <w:rFonts w:hint="eastAsia" w:ascii="仿宋_GB2312" w:hAnsi="仿宋_GB2312" w:eastAsia="仿宋_GB2312" w:cs="仿宋_GB2312"/>
          <w:color w:val="auto"/>
          <w:sz w:val="32"/>
          <w:szCs w:val="32"/>
          <w:lang w:eastAsia="zh-CN"/>
        </w:rPr>
        <w:t>担保</w:t>
      </w:r>
      <w:r>
        <w:rPr>
          <w:rFonts w:hint="eastAsia" w:ascii="仿宋_GB2312" w:hAnsi="仿宋_GB2312" w:eastAsia="仿宋_GB2312" w:cs="仿宋_GB2312"/>
          <w:color w:val="auto"/>
          <w:sz w:val="32"/>
          <w:szCs w:val="32"/>
        </w:rPr>
        <w:t>方可终止。</w:t>
      </w:r>
    </w:p>
    <w:p>
      <w:pPr>
        <w:spacing w:line="60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二、乙方权利义务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1.乙方根据</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核定的工资保证金担保金额，</w:t>
      </w:r>
      <w:r>
        <w:rPr>
          <w:rFonts w:hint="eastAsia" w:ascii="仿宋_GB2312" w:hAnsi="仿宋_GB2312" w:eastAsia="仿宋_GB2312" w:cs="仿宋_GB2312"/>
          <w:color w:val="auto"/>
          <w:sz w:val="32"/>
          <w:szCs w:val="32"/>
          <w:shd w:val="clear" w:color="auto" w:fill="auto"/>
        </w:rPr>
        <w:t>向甲方开具本</w:t>
      </w:r>
      <w:r>
        <w:rPr>
          <w:rFonts w:hint="eastAsia" w:ascii="仿宋_GB2312" w:hAnsi="仿宋_GB2312" w:eastAsia="仿宋_GB2312" w:cs="仿宋_GB2312"/>
          <w:color w:val="auto"/>
          <w:sz w:val="32"/>
          <w:szCs w:val="32"/>
          <w:shd w:val="clear" w:color="auto" w:fill="auto"/>
          <w:lang w:eastAsia="zh-CN"/>
        </w:rPr>
        <w:t>工程</w:t>
      </w:r>
      <w:r>
        <w:rPr>
          <w:rFonts w:hint="eastAsia" w:ascii="仿宋_GB2312" w:hAnsi="仿宋_GB2312" w:eastAsia="仿宋_GB2312" w:cs="仿宋_GB2312"/>
          <w:color w:val="auto"/>
          <w:sz w:val="32"/>
          <w:szCs w:val="32"/>
          <w:shd w:val="clear" w:color="auto" w:fill="auto"/>
        </w:rPr>
        <w:t>保证担保</w:t>
      </w:r>
      <w:r>
        <w:rPr>
          <w:rFonts w:hint="eastAsia" w:ascii="仿宋_GB2312" w:hAnsi="仿宋_GB2312" w:eastAsia="仿宋_GB2312" w:cs="仿宋_GB2312"/>
          <w:color w:val="auto"/>
          <w:sz w:val="32"/>
          <w:szCs w:val="32"/>
          <w:shd w:val="clear" w:color="auto" w:fill="auto"/>
          <w:lang w:eastAsia="zh-CN"/>
        </w:rPr>
        <w:t>办理</w:t>
      </w:r>
      <w:r>
        <w:rPr>
          <w:rFonts w:hint="eastAsia" w:ascii="仿宋_GB2312" w:hAnsi="仿宋_GB2312" w:eastAsia="仿宋_GB2312" w:cs="仿宋_GB2312"/>
          <w:color w:val="auto"/>
          <w:sz w:val="32"/>
          <w:szCs w:val="32"/>
          <w:shd w:val="clear" w:color="auto" w:fill="auto"/>
        </w:rPr>
        <w:t>凭证和保函，</w:t>
      </w:r>
      <w:r>
        <w:rPr>
          <w:rFonts w:hint="eastAsia" w:ascii="仿宋_GB2312" w:hAnsi="仿宋_GB2312" w:eastAsia="仿宋_GB2312" w:cs="仿宋_GB2312"/>
          <w:color w:val="auto"/>
          <w:sz w:val="32"/>
          <w:szCs w:val="32"/>
        </w:rPr>
        <w:t>保函应以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为受益人，保函性质为不可撤销见索即付保函，乙方不得为保函设置免赔率或免赔额。</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2.甲方发生拖欠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工资情况的，经属地人力资源社会保障行政部门依法作出责令限期清偿或先行清偿的行政处理决定，甲方逾期未履行的，</w:t>
      </w:r>
      <w:r>
        <w:rPr>
          <w:rFonts w:hint="eastAsia" w:ascii="仿宋_GB2312" w:hAnsi="仿宋_GB2312" w:eastAsia="仿宋_GB2312" w:cs="仿宋_GB2312"/>
          <w:color w:val="auto"/>
          <w:sz w:val="32"/>
          <w:szCs w:val="32"/>
          <w:lang w:eastAsia="zh-CN"/>
        </w:rPr>
        <w:t>由市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向乙方发出《支付被拖欠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工资通知书》，乙方在</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个工作日内将担保额度内资金划拨至</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指定的银行账户内，用于支付被拖欠</w:t>
      </w:r>
      <w:r>
        <w:rPr>
          <w:rFonts w:hint="eastAsia" w:ascii="仿宋_GB2312" w:hAnsi="仿宋_GB2312" w:eastAsia="仿宋_GB2312" w:cs="仿宋_GB2312"/>
          <w:color w:val="auto"/>
          <w:sz w:val="32"/>
          <w:szCs w:val="32"/>
          <w:lang w:eastAsia="zh-CN"/>
        </w:rPr>
        <w:t>农民工</w:t>
      </w:r>
      <w:r>
        <w:rPr>
          <w:rFonts w:hint="eastAsia" w:ascii="仿宋_GB2312" w:hAnsi="仿宋_GB2312" w:eastAsia="仿宋_GB2312" w:cs="仿宋_GB2312"/>
          <w:color w:val="auto"/>
          <w:sz w:val="32"/>
          <w:szCs w:val="32"/>
        </w:rPr>
        <w:t>工资。</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3.甲方按照《实施办法》要求办理新</w:t>
      </w:r>
      <w:r>
        <w:rPr>
          <w:rFonts w:hint="eastAsia" w:ascii="仿宋_GB2312" w:hAnsi="仿宋_GB2312" w:eastAsia="仿宋_GB2312" w:cs="仿宋_GB2312"/>
          <w:color w:val="auto"/>
          <w:sz w:val="32"/>
          <w:szCs w:val="32"/>
          <w:lang w:eastAsia="zh-CN"/>
        </w:rPr>
        <w:t>保证担保</w:t>
      </w:r>
      <w:r>
        <w:rPr>
          <w:rFonts w:hint="eastAsia" w:ascii="仿宋_GB2312" w:hAnsi="仿宋_GB2312" w:eastAsia="仿宋_GB2312" w:cs="仿宋_GB2312"/>
          <w:color w:val="auto"/>
          <w:sz w:val="32"/>
          <w:szCs w:val="32"/>
        </w:rPr>
        <w:t>的，乙方应向甲方开具新的保证担保凭证和保函。</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4.乙方在收到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加具意见的《</w:t>
      </w:r>
      <w:r>
        <w:rPr>
          <w:rFonts w:hint="eastAsia" w:ascii="仿宋_GB2312" w:hAnsi="仿宋_GB2312" w:eastAsia="仿宋_GB2312" w:cs="仿宋_GB2312"/>
          <w:i w:val="0"/>
          <w:iCs w:val="0"/>
          <w:caps w:val="0"/>
          <w:color w:val="auto"/>
          <w:spacing w:val="0"/>
          <w:sz w:val="32"/>
          <w:szCs w:val="32"/>
          <w:shd w:val="clear" w:color="auto" w:fill="FFFFFF"/>
        </w:rPr>
        <w:t>清远市工程建设领域</w:t>
      </w:r>
      <w:r>
        <w:rPr>
          <w:rFonts w:hint="eastAsia" w:ascii="仿宋_GB2312" w:hAnsi="仿宋_GB2312" w:eastAsia="仿宋_GB2312" w:cs="仿宋_GB2312"/>
          <w:i w:val="0"/>
          <w:iCs w:val="0"/>
          <w:caps w:val="0"/>
          <w:color w:val="auto"/>
          <w:spacing w:val="0"/>
          <w:sz w:val="32"/>
          <w:szCs w:val="32"/>
          <w:shd w:val="clear" w:color="auto" w:fill="FFFFFF"/>
          <w:lang w:eastAsia="zh-CN"/>
        </w:rPr>
        <w:t>农民工</w:t>
      </w:r>
      <w:r>
        <w:rPr>
          <w:rFonts w:hint="eastAsia" w:ascii="仿宋_GB2312" w:hAnsi="仿宋_GB2312" w:eastAsia="仿宋_GB2312" w:cs="仿宋_GB2312"/>
          <w:color w:val="auto"/>
          <w:sz w:val="32"/>
          <w:szCs w:val="32"/>
        </w:rPr>
        <w:t>工资保证金保证担保核销申请表》，方可办理保证担保核销手续，核销保函。乙方</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该工程工资保证金保证担保保证人责任终止。</w:t>
      </w:r>
    </w:p>
    <w:p>
      <w:pPr>
        <w:spacing w:line="600" w:lineRule="exact"/>
        <w:ind w:left="64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、其他约定</w:t>
      </w:r>
    </w:p>
    <w:p>
      <w:pPr>
        <w:adjustRightInd w:val="0"/>
        <w:snapToGrid w:val="0"/>
        <w:spacing w:line="60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1.本协议未尽事宜，可经</w:t>
      </w:r>
      <w:r>
        <w:rPr>
          <w:rFonts w:hint="eastAsia" w:ascii="仿宋_GB2312" w:hAnsi="仿宋_GB2312" w:eastAsia="仿宋_GB2312" w:cs="仿宋_GB2312"/>
          <w:color w:val="auto"/>
          <w:sz w:val="32"/>
          <w:szCs w:val="32"/>
          <w:lang w:eastAsia="zh-CN"/>
        </w:rPr>
        <w:t>双</w:t>
      </w:r>
      <w:r>
        <w:rPr>
          <w:rFonts w:hint="eastAsia" w:ascii="仿宋_GB2312" w:hAnsi="仿宋_GB2312" w:eastAsia="仿宋_GB2312" w:cs="仿宋_GB2312"/>
          <w:color w:val="auto"/>
          <w:sz w:val="32"/>
          <w:szCs w:val="32"/>
        </w:rPr>
        <w:t>方协商签订补充协议，补充协议与本协议具有同等法律效力。</w:t>
      </w:r>
    </w:p>
    <w:p>
      <w:pPr>
        <w:adjustRightInd w:val="0"/>
        <w:snapToGrid w:val="0"/>
        <w:spacing w:line="60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2.在协议执行过程中如有争议，</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部门的指导下，甲、乙双方</w:t>
      </w:r>
      <w:r>
        <w:rPr>
          <w:rFonts w:hint="eastAsia" w:ascii="仿宋_GB2312" w:hAnsi="仿宋_GB2312" w:eastAsia="仿宋_GB2312" w:cs="仿宋_GB2312"/>
          <w:color w:val="auto"/>
          <w:sz w:val="32"/>
          <w:szCs w:val="32"/>
        </w:rPr>
        <w:t>应本着相互信任的原则，共同协商解决，协商不成的，</w:t>
      </w:r>
      <w:r>
        <w:rPr>
          <w:rFonts w:hint="eastAsia" w:ascii="仿宋_GB2312" w:hAnsi="仿宋_GB2312" w:eastAsia="仿宋_GB2312" w:cs="仿宋_GB2312"/>
          <w:color w:val="auto"/>
          <w:sz w:val="32"/>
          <w:szCs w:val="32"/>
          <w:lang w:eastAsia="zh-CN"/>
        </w:rPr>
        <w:t>甲、乙双方</w:t>
      </w:r>
      <w:r>
        <w:rPr>
          <w:rFonts w:hint="eastAsia" w:ascii="仿宋_GB2312" w:hAnsi="仿宋_GB2312" w:eastAsia="仿宋_GB2312" w:cs="仿宋_GB2312"/>
          <w:color w:val="auto"/>
          <w:sz w:val="32"/>
          <w:szCs w:val="32"/>
        </w:rPr>
        <w:t>任何一方均可向</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所在地人民法院提起诉讼。</w:t>
      </w:r>
    </w:p>
    <w:p>
      <w:pPr>
        <w:adjustRightInd w:val="0"/>
        <w:snapToGrid w:val="0"/>
        <w:spacing w:line="60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3.本协议经</w:t>
      </w:r>
      <w:r>
        <w:rPr>
          <w:rFonts w:hint="eastAsia" w:ascii="仿宋_GB2312" w:hAnsi="仿宋_GB2312" w:eastAsia="仿宋_GB2312" w:cs="仿宋_GB2312"/>
          <w:color w:val="auto"/>
          <w:sz w:val="32"/>
          <w:szCs w:val="32"/>
          <w:lang w:eastAsia="zh-CN"/>
        </w:rPr>
        <w:t>双</w:t>
      </w:r>
      <w:r>
        <w:rPr>
          <w:rFonts w:hint="eastAsia" w:ascii="仿宋_GB2312" w:hAnsi="仿宋_GB2312" w:eastAsia="仿宋_GB2312" w:cs="仿宋_GB2312"/>
          <w:color w:val="auto"/>
          <w:sz w:val="32"/>
          <w:szCs w:val="32"/>
        </w:rPr>
        <w:t>方法定代表人（负责人）或授权代理人签字并加盖公章后生效，至甲方工程</w:t>
      </w:r>
      <w:r>
        <w:rPr>
          <w:rFonts w:hint="eastAsia" w:ascii="仿宋_GB2312" w:hAnsi="仿宋_GB2312" w:eastAsia="仿宋_GB2312" w:cs="仿宋_GB2312"/>
          <w:i w:val="0"/>
          <w:iCs w:val="0"/>
          <w:caps w:val="0"/>
          <w:color w:val="auto"/>
          <w:spacing w:val="0"/>
          <w:sz w:val="32"/>
          <w:szCs w:val="32"/>
          <w:shd w:val="clear" w:color="auto" w:fill="FFFFFF"/>
          <w:lang w:eastAsia="zh-CN"/>
        </w:rPr>
        <w:t>竣（交）工验收</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FFFFFF"/>
          <w:lang w:eastAsia="zh-CN"/>
        </w:rPr>
        <w:t>农民工</w:t>
      </w:r>
      <w:r>
        <w:rPr>
          <w:rFonts w:hint="eastAsia" w:ascii="仿宋_GB2312" w:hAnsi="仿宋_GB2312" w:eastAsia="仿宋_GB2312" w:cs="仿宋_GB2312"/>
          <w:color w:val="auto"/>
          <w:sz w:val="32"/>
          <w:szCs w:val="32"/>
          <w:shd w:val="clear" w:color="auto" w:fill="FFFFFF"/>
        </w:rPr>
        <w:t>工资已支付完毕的，</w:t>
      </w:r>
      <w:r>
        <w:rPr>
          <w:rFonts w:hint="eastAsia" w:ascii="仿宋_GB2312" w:hAnsi="仿宋_GB2312" w:eastAsia="仿宋_GB2312" w:cs="仿宋_GB2312"/>
          <w:color w:val="auto"/>
          <w:sz w:val="32"/>
          <w:szCs w:val="32"/>
        </w:rPr>
        <w:t>甲方提出申请并经</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同意，到乙方辖属营业网点办理保证担保核销手续之日起协议自动终止失效。</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4、本协议书一式三份，甲、乙</w:t>
      </w:r>
      <w:r>
        <w:rPr>
          <w:rFonts w:hint="eastAsia" w:ascii="仿宋_GB2312" w:hAnsi="仿宋_GB2312" w:eastAsia="仿宋_GB2312" w:cs="仿宋_GB2312"/>
          <w:color w:val="auto"/>
          <w:sz w:val="32"/>
          <w:szCs w:val="32"/>
          <w:lang w:eastAsia="zh-CN"/>
        </w:rPr>
        <w:t>双</w:t>
      </w:r>
      <w:r>
        <w:rPr>
          <w:rFonts w:hint="eastAsia" w:ascii="仿宋_GB2312" w:hAnsi="仿宋_GB2312" w:eastAsia="仿宋_GB2312" w:cs="仿宋_GB2312"/>
          <w:color w:val="auto"/>
          <w:sz w:val="32"/>
          <w:szCs w:val="32"/>
        </w:rPr>
        <w:t>方各执一份</w:t>
      </w:r>
      <w:r>
        <w:rPr>
          <w:rFonts w:hint="eastAsia" w:ascii="仿宋_GB2312" w:hAnsi="仿宋_GB2312" w:eastAsia="仿宋_GB2312" w:cs="仿宋_GB2312"/>
          <w:color w:val="auto"/>
          <w:sz w:val="32"/>
          <w:szCs w:val="32"/>
          <w:lang w:eastAsia="zh-CN"/>
        </w:rPr>
        <w:t>，一份送市</w:t>
      </w:r>
      <w:r>
        <w:rPr>
          <w:rFonts w:hint="eastAsia" w:ascii="仿宋_GB2312" w:hAnsi="仿宋_GB2312" w:eastAsia="仿宋_GB2312" w:cs="仿宋_GB2312"/>
          <w:color w:val="auto"/>
          <w:sz w:val="32"/>
          <w:szCs w:val="32"/>
        </w:rPr>
        <w:t>人力资源社会保障</w:t>
      </w:r>
      <w:r>
        <w:rPr>
          <w:rFonts w:hint="eastAsia" w:ascii="仿宋_GB2312" w:hAnsi="仿宋_GB2312" w:eastAsia="仿宋_GB2312" w:cs="仿宋_GB2312"/>
          <w:color w:val="auto"/>
          <w:sz w:val="32"/>
          <w:szCs w:val="32"/>
          <w:lang w:eastAsia="zh-CN"/>
        </w:rPr>
        <w:t>局备案</w:t>
      </w:r>
      <w:r>
        <w:rPr>
          <w:rFonts w:hint="eastAsia" w:ascii="仿宋_GB2312" w:hAnsi="仿宋_GB2312" w:eastAsia="仿宋_GB2312" w:cs="仿宋_GB2312"/>
          <w:color w:val="auto"/>
          <w:sz w:val="32"/>
          <w:szCs w:val="32"/>
        </w:rPr>
        <w:t>。</w:t>
      </w:r>
    </w:p>
    <w:p>
      <w:pPr>
        <w:spacing w:line="600" w:lineRule="exact"/>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甲方（签章）：                   乙方（签章）：</w:t>
      </w:r>
    </w:p>
    <w:p>
      <w:pPr>
        <w:spacing w:line="600" w:lineRule="exact"/>
        <w:rPr>
          <w:rFonts w:hint="eastAsia" w:ascii="仿宋_GB2312" w:hAnsi="仿宋_GB2312" w:eastAsia="仿宋_GB2312" w:cs="仿宋_GB2312"/>
          <w:color w:val="auto"/>
          <w:kern w:val="0"/>
          <w:sz w:val="32"/>
          <w:szCs w:val="32"/>
        </w:rPr>
      </w:pPr>
    </w:p>
    <w:p>
      <w:pPr>
        <w:spacing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    年  月  日                       年  月  日</w:t>
      </w:r>
    </w:p>
    <w:p/>
    <w:sectPr>
      <w:footerReference r:id="rId3" w:type="default"/>
      <w:pgSz w:w="11906" w:h="16838"/>
      <w:pgMar w:top="2098" w:right="1474" w:bottom="1984"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305F6"/>
    <w:rsid w:val="09B82F43"/>
    <w:rsid w:val="1C6A429E"/>
    <w:rsid w:val="342305F6"/>
    <w:rsid w:val="39BB3305"/>
    <w:rsid w:val="4C07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3"/>
    <w:next w:val="1"/>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b w:val="0"/>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22"/>
    <w:rPr>
      <w:b/>
    </w:rPr>
  </w:style>
  <w:style w:type="paragraph" w:customStyle="1" w:styleId="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2023-11-20T05:17:00Z</dcterms:created>
  <dc:creator>温嘉辉</dc:creator>
  <cp:lastModifiedBy>温嘉辉</cp:lastModifiedBy>
  <dcterms:modified xsi:type="dcterms:W3CDTF">2023-11-20T05:37:14Z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