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hAnsi="宋体"/>
        </w:rPr>
      </w:pPr>
      <w:bookmarkStart w:id="45" w:name="_GoBack"/>
      <w:bookmarkEnd w:id="45"/>
    </w:p>
    <w:p>
      <w:pPr>
        <w:pStyle w:val="26"/>
        <w:rPr>
          <w:rFonts w:hAnsi="宋体"/>
        </w:rPr>
      </w:pPr>
    </w:p>
    <w:p>
      <w:pPr>
        <w:pStyle w:val="26"/>
        <w:rPr>
          <w:rFonts w:hAnsi="宋体"/>
        </w:rPr>
      </w:pPr>
    </w:p>
    <w:p>
      <w:pPr>
        <w:pStyle w:val="26"/>
        <w:rPr>
          <w:rFonts w:hAnsi="宋体"/>
        </w:rPr>
      </w:pPr>
      <w:r>
        <w:rPr>
          <w:rFonts w:hAnsi="宋体"/>
        </w:rPr>
        <w:t xml:space="preserve">   </w:t>
      </w:r>
    </w:p>
    <w:p>
      <w:pPr>
        <w:pStyle w:val="26"/>
        <w:rPr>
          <w:rStyle w:val="19"/>
          <w:rFonts w:cs="Times New Roman"/>
        </w:rPr>
      </w:pPr>
    </w:p>
    <w:p>
      <w:pPr>
        <w:pStyle w:val="26"/>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6"/>
        <w:rPr>
          <w:rFonts w:hAnsi="宋体" w:cs="Times New Roman"/>
          <w:b/>
          <w:bCs/>
          <w:sz w:val="18"/>
          <w:szCs w:val="18"/>
        </w:rPr>
      </w:pPr>
    </w:p>
    <w:p>
      <w:pPr>
        <w:pStyle w:val="26"/>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6"/>
        <w:rPr>
          <w:rFonts w:hAnsi="宋体" w:cs="Times New Roman"/>
          <w:sz w:val="48"/>
          <w:szCs w:val="48"/>
        </w:rPr>
      </w:pPr>
    </w:p>
    <w:p>
      <w:pPr>
        <w:pStyle w:val="26"/>
        <w:rPr>
          <w:rFonts w:hAnsi="宋体" w:cs="Times New Roman"/>
          <w:sz w:val="48"/>
          <w:szCs w:val="48"/>
        </w:rPr>
      </w:pPr>
    </w:p>
    <w:p>
      <w:pPr>
        <w:pStyle w:val="26"/>
        <w:rPr>
          <w:rFonts w:hAnsi="宋体" w:cs="Times New Roman"/>
          <w:sz w:val="48"/>
          <w:szCs w:val="48"/>
        </w:rPr>
      </w:pPr>
    </w:p>
    <w:p>
      <w:pPr>
        <w:pStyle w:val="26"/>
        <w:rPr>
          <w:rFonts w:hAnsi="宋体" w:cs="Times New Roman"/>
          <w:sz w:val="48"/>
          <w:szCs w:val="48"/>
        </w:rPr>
      </w:pPr>
    </w:p>
    <w:p>
      <w:pPr>
        <w:pStyle w:val="26"/>
        <w:rPr>
          <w:rFonts w:hAnsi="宋体" w:cs="Times New Roman"/>
          <w:sz w:val="48"/>
          <w:szCs w:val="48"/>
        </w:rPr>
      </w:pPr>
    </w:p>
    <w:p>
      <w:pPr>
        <w:pStyle w:val="26"/>
        <w:jc w:val="center"/>
        <w:rPr>
          <w:rFonts w:hAnsi="宋体" w:cs="Times New Roman"/>
          <w:sz w:val="48"/>
          <w:szCs w:val="48"/>
        </w:rPr>
      </w:pPr>
    </w:p>
    <w:p>
      <w:pPr>
        <w:pStyle w:val="26"/>
        <w:jc w:val="center"/>
        <w:rPr>
          <w:rFonts w:hAnsi="宋体" w:cs="Times New Roman"/>
          <w:sz w:val="48"/>
          <w:szCs w:val="48"/>
        </w:rPr>
      </w:pPr>
    </w:p>
    <w:p>
      <w:pPr>
        <w:pStyle w:val="26"/>
        <w:jc w:val="center"/>
        <w:rPr>
          <w:rFonts w:hAnsi="宋体" w:cs="Times New Roman"/>
          <w:sz w:val="48"/>
          <w:szCs w:val="48"/>
        </w:rPr>
      </w:pPr>
    </w:p>
    <w:p>
      <w:pPr>
        <w:pStyle w:val="26"/>
        <w:jc w:val="center"/>
        <w:rPr>
          <w:rFonts w:hAnsi="宋体" w:cs="Times New Roman"/>
          <w:sz w:val="48"/>
          <w:szCs w:val="48"/>
        </w:rPr>
      </w:pPr>
    </w:p>
    <w:p>
      <w:pPr>
        <w:pStyle w:val="26"/>
        <w:spacing w:line="500" w:lineRule="exact"/>
        <w:ind w:left="525" w:leftChars="250" w:firstLine="9660" w:firstLineChars="1150"/>
        <w:rPr>
          <w:rFonts w:hAnsi="宋体"/>
          <w:bCs/>
          <w:sz w:val="84"/>
          <w:szCs w:val="84"/>
        </w:rPr>
      </w:pPr>
      <w:bookmarkStart w:id="0" w:name="BM_DE3346C0AEB24FEF8112F3D9F807892A"/>
      <w:r>
        <w:rPr>
          <w:rFonts w:hAnsi="宋体"/>
          <w:bCs/>
          <w:sz w:val="84"/>
          <w:szCs w:val="84"/>
        </w:rPr>
        <w:t>x</w:t>
      </w:r>
      <w:bookmarkEnd w:id="0"/>
    </w:p>
    <w:p>
      <w:pPr>
        <w:pStyle w:val="26"/>
        <w:spacing w:line="500" w:lineRule="exact"/>
        <w:jc w:val="left"/>
        <w:rPr>
          <w:rFonts w:hAnsi="宋体"/>
          <w:bCs/>
        </w:rPr>
      </w:pPr>
    </w:p>
    <w:p>
      <w:pPr>
        <w:pStyle w:val="26"/>
        <w:spacing w:line="500" w:lineRule="exact"/>
        <w:jc w:val="left"/>
        <w:rPr>
          <w:rFonts w:hAnsi="宋体"/>
          <w:bCs/>
        </w:rPr>
      </w:pPr>
    </w:p>
    <w:p>
      <w:pPr>
        <w:pStyle w:val="26"/>
        <w:spacing w:line="500" w:lineRule="exact"/>
        <w:jc w:val="left"/>
        <w:rPr>
          <w:rFonts w:hAnsi="宋体" w:cs="Times New Roman"/>
          <w:bCs/>
        </w:rPr>
      </w:pPr>
      <w:r>
        <w:rPr>
          <w:rFonts w:ascii="宋体" w:hAnsi="宋体" w:eastAsia="宋体" w:cs="Times New Roman"/>
          <w:kern w:val="2"/>
          <w:sz w:val="48"/>
          <w:szCs w:val="48"/>
          <w:lang w:val="en-US" w:eastAsia="zh-CN" w:bidi="ar-SA"/>
        </w:rPr>
        <w:pict>
          <v:shape id="Rectangle 44" o:spid="_x0000_s1030" o:spt="202" type="#_x0000_t202" style="position:absolute;left:0pt;margin-left:319.5pt;margin-top:11.85pt;height:35.1pt;width:48.75pt;z-index:25166336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eastAsia="方正黑体_GBK"/>
                    </w:rPr>
                  </w:pPr>
                  <w:r>
                    <w:rPr>
                      <w:rFonts w:hint="eastAsia" w:ascii="方正黑体_GBK" w:eastAsia="方正黑体_GBK"/>
                    </w:rPr>
                    <w:t>制定</w:t>
                  </w:r>
                </w:p>
              </w:txbxContent>
            </v:textbox>
          </v:shape>
        </w:pict>
      </w:r>
      <w:r>
        <w:rPr>
          <w:rFonts w:ascii="宋体" w:hAnsi="宋体" w:eastAsia="宋体" w:cs="Times New Roman"/>
          <w:kern w:val="2"/>
          <w:sz w:val="48"/>
          <w:szCs w:val="48"/>
          <w:lang w:val="en-US" w:eastAsia="zh-CN" w:bidi="ar-SA"/>
        </w:rPr>
        <w:pict>
          <v:shape id="Rectangle 45" o:spid="_x0000_s1031" o:spt="202" type="#_x0000_t202" style="position:absolute;left:0pt;margin-left:35.7pt;margin-top:0.15pt;height:62.4pt;width:288pt;z-index:25166438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6"/>
        <w:spacing w:line="500" w:lineRule="exact"/>
        <w:jc w:val="left"/>
        <w:rPr>
          <w:rFonts w:hAnsi="宋体"/>
          <w:b/>
          <w:bCs/>
          <w:sz w:val="36"/>
          <w:szCs w:val="36"/>
        </w:rPr>
      </w:pPr>
      <w:r>
        <w:rPr>
          <w:rFonts w:hint="eastAsia" w:hAnsi="宋体"/>
          <w:bCs/>
          <w:spacing w:val="6"/>
        </w:rPr>
        <w:t xml:space="preserve">        </w:t>
      </w:r>
    </w:p>
    <w:p>
      <w:pPr>
        <w:pStyle w:val="26"/>
        <w:ind w:firstLine="4960" w:firstLineChars="1550"/>
        <w:rPr>
          <w:rFonts w:hAnsi="宋体"/>
        </w:rPr>
      </w:pPr>
    </w:p>
    <w:p>
      <w:pPr>
        <w:pStyle w:val="26"/>
        <w:ind w:right="640"/>
        <w:jc w:val="right"/>
        <w:rPr>
          <w:rFonts w:hAnsi="宋体"/>
          <w:u w:val="single"/>
        </w:rPr>
      </w:pPr>
      <w:r>
        <w:rPr>
          <w:rFonts w:hint="eastAsia" w:hAnsi="宋体"/>
        </w:rPr>
        <w:t>合同编号：</w:t>
      </w:r>
      <w:r>
        <w:rPr>
          <w:rFonts w:hAnsi="宋体"/>
          <w:u w:val="single"/>
        </w:rPr>
        <w:t xml:space="preserve"> </w:t>
      </w:r>
      <w:bookmarkStart w:id="1" w:name="BM_30C9771EA7D54FCD9CC57E164036F871"/>
      <w:r>
        <w:rPr>
          <w:rFonts w:hint="eastAsia" w:hAnsi="宋体"/>
          <w:u w:val="single"/>
          <w:lang w:val="en-US" w:eastAsia="zh-CN"/>
        </w:rPr>
        <w:t xml:space="preserve">         /               </w:t>
      </w:r>
      <w:bookmarkEnd w:id="1"/>
      <w:r>
        <w:rPr>
          <w:rFonts w:hint="eastAsia" w:hAnsi="宋体"/>
          <w:u w:val="single"/>
        </w:rPr>
        <w:t xml:space="preserve"> </w:t>
      </w:r>
    </w:p>
    <w:p>
      <w:pPr>
        <w:pStyle w:val="26"/>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6"/>
        <w:jc w:val="center"/>
        <w:rPr>
          <w:rFonts w:ascii="黑体" w:hAnsi="宋体" w:eastAsia="黑体" w:cs="Times New Roman"/>
          <w:sz w:val="36"/>
          <w:szCs w:val="36"/>
        </w:rPr>
      </w:pPr>
    </w:p>
    <w:p>
      <w:pPr>
        <w:pStyle w:val="26"/>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6"/>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2" w:name="BM_C5026830423B419F8F1F768BE8FA09CC"/>
      <w:r>
        <w:rPr>
          <w:rFonts w:hint="eastAsia" w:ascii="仿宋_GB2312" w:hAnsi="宋体" w:eastAsia="仿宋_GB2312" w:cs="仿宋_GB2312"/>
          <w:u w:val="single"/>
        </w:rPr>
        <w:t>清远市自然资源局</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3" w:name="BM_C87F69D178794C1A8F2C9041659BE03E"/>
      <w:r>
        <w:rPr>
          <w:rFonts w:hint="eastAsia" w:ascii="仿宋_GB2312" w:hAnsi="宋体" w:eastAsia="仿宋_GB2312" w:cs="仿宋_GB2312"/>
          <w:u w:val="single"/>
        </w:rPr>
        <w:t>清远市清城区人民二路交通大厦</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6"/>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4" w:name="BM_F4560C8669234C4A891D5665244296A6"/>
      <w:r>
        <w:rPr>
          <w:rFonts w:hint="eastAsia" w:ascii="仿宋_GB2312" w:hAnsi="宋体" w:eastAsia="仿宋_GB2312" w:cs="仿宋_GB2312"/>
          <w:u w:val="single"/>
        </w:rPr>
        <w:t>511500</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5"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w:t>
      </w:r>
      <w:bookmarkEnd w:id="5"/>
      <w:r>
        <w:rPr>
          <w:rFonts w:hint="eastAsia" w:ascii="仿宋_GB2312" w:hAnsi="宋体" w:eastAsia="仿宋_GB2312" w:cs="仿宋_GB2312"/>
          <w:u w:val="single"/>
          <w:lang w:val="en-US" w:eastAsia="zh-CN"/>
        </w:rPr>
        <w:t>1953</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6" w:name="BM_B26322DED81D445C9BCD17ECF656CC9D"/>
      <w:bookmarkEnd w:id="6"/>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7"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7"/>
      <w:r>
        <w:rPr>
          <w:rFonts w:hint="eastAsia" w:ascii="仿宋_GB2312" w:hAnsi="宋体" w:eastAsia="仿宋_GB2312" w:cs="仿宋_GB2312"/>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Times New Roman"/>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8" w:name="BM_5F5F1486162048BEA25C887491EEE8CA"/>
      <w:bookmarkEnd w:id="8"/>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jc w:val="center"/>
        <w:rPr>
          <w:rFonts w:ascii="黑体" w:hAnsi="宋体" w:eastAsia="黑体" w:cs="黑体"/>
        </w:rPr>
      </w:pPr>
    </w:p>
    <w:p>
      <w:pPr>
        <w:pStyle w:val="26"/>
        <w:jc w:val="center"/>
        <w:rPr>
          <w:rFonts w:ascii="黑体" w:hAnsi="宋体" w:eastAsia="黑体" w:cs="黑体"/>
        </w:rPr>
      </w:pPr>
    </w:p>
    <w:p>
      <w:pPr>
        <w:pStyle w:val="26"/>
        <w:jc w:val="center"/>
        <w:rPr>
          <w:rFonts w:ascii="黑体" w:hAnsi="宋体" w:eastAsia="黑体" w:cs="黑体"/>
        </w:rPr>
      </w:pPr>
    </w:p>
    <w:p>
      <w:pPr>
        <w:pStyle w:val="14"/>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6"/>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6"/>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6"/>
        <w:ind w:firstLine="640" w:firstLineChars="200"/>
        <w:rPr>
          <w:rFonts w:ascii="仿宋_GB2312" w:hAnsi="宋体" w:eastAsia="仿宋_GB2312" w:cs="Times New Roman"/>
        </w:rPr>
      </w:pPr>
    </w:p>
    <w:p>
      <w:pPr>
        <w:pStyle w:val="14"/>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6"/>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default" w:ascii="仿宋_GB2312" w:hAnsi="宋体" w:eastAsia="仿宋_GB2312" w:cs="仿宋_GB2312"/>
          <w:color w:val="auto"/>
          <w:u w:val="single"/>
          <w:lang w:val="en-US" w:eastAsia="zh-CN"/>
        </w:rPr>
        <w:t>441802009001GB00774</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color w:val="auto"/>
          <w:u w:val="single"/>
          <w:lang w:eastAsia="zh-CN"/>
        </w:rPr>
        <w:t>壹万玖仟捌佰玖拾伍点柒</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hint="eastAsia" w:ascii="仿宋_GB2312" w:hAnsi="宋体" w:eastAsia="仿宋_GB2312" w:cs="仿宋_GB2312"/>
          <w:color w:val="auto"/>
          <w:lang w:val="en-US" w:eastAsia="zh-CN"/>
        </w:rPr>
        <w:t>19895.7</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color w:val="auto"/>
          <w:u w:val="single"/>
          <w:lang w:eastAsia="zh-CN"/>
        </w:rPr>
        <w:t>壹万玖仟捌佰玖拾伍点柒</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hint="eastAsia" w:ascii="仿宋_GB2312" w:hAnsi="宋体" w:eastAsia="仿宋_GB2312" w:cs="仿宋_GB2312"/>
          <w:color w:val="auto"/>
          <w:lang w:val="en-US" w:eastAsia="zh-CN"/>
        </w:rPr>
        <w:t>19895.7</w:t>
      </w:r>
      <w:r>
        <w:rPr>
          <w:rFonts w:hint="eastAsia" w:ascii="仿宋_GB2312" w:hAnsi="宋体" w:eastAsia="仿宋_GB2312" w:cs="仿宋_GB2312"/>
        </w:rPr>
        <w:t>平方米）。</w:t>
      </w:r>
    </w:p>
    <w:p>
      <w:pPr>
        <w:pStyle w:val="26"/>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9" w:name="BM_D2C6829AD021424BBB3F567FBE39F762"/>
      <w:r>
        <w:rPr>
          <w:rFonts w:hint="eastAsia" w:ascii="仿宋_GB2312" w:hAnsi="宋体" w:eastAsia="仿宋_GB2312" w:cs="仿宋_GB2312"/>
          <w:u w:val="single"/>
          <w:lang w:val="en-US" w:eastAsia="zh-CN"/>
        </w:rPr>
        <w:t xml:space="preserve">清远市清城区龙塘镇银盏林场 </w:t>
      </w:r>
      <w:bookmarkEnd w:id="9"/>
      <w:r>
        <w:rPr>
          <w:rFonts w:hint="eastAsia" w:ascii="仿宋_GB2312" w:hAnsi="宋体" w:eastAsia="仿宋_GB2312" w:cs="仿宋_GB2312"/>
        </w:rPr>
        <w:t>。</w:t>
      </w:r>
    </w:p>
    <w:p>
      <w:pPr>
        <w:pStyle w:val="26"/>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6"/>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6"/>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6"/>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default" w:ascii="仿宋_GB2312" w:hAnsi="宋体" w:eastAsia="仿宋_GB2312" w:cs="仿宋_GB2312"/>
          <w:color w:val="auto"/>
          <w:u w:val="single"/>
        </w:rPr>
        <w:t>娱乐用地、水工建筑用地</w:t>
      </w:r>
      <w:r>
        <w:rPr>
          <w:rFonts w:hint="default" w:ascii="仿宋_GB2312" w:hAnsi="宋体" w:eastAsia="仿宋_GB2312" w:cs="仿宋_GB2312"/>
          <w:color w:val="auto"/>
          <w:u w:val="single"/>
          <w:lang w:val="en-US" w:eastAsia="zh-CN"/>
        </w:rPr>
        <w:t>， 面积：</w:t>
      </w:r>
      <w:r>
        <w:rPr>
          <w:rFonts w:hint="eastAsia" w:ascii="仿宋_GB2312" w:hAnsi="宋体" w:eastAsia="仿宋_GB2312" w:cs="仿宋_GB2312"/>
          <w:color w:val="auto"/>
          <w:u w:val="single"/>
          <w:lang w:val="en-US" w:eastAsia="zh-CN"/>
        </w:rPr>
        <w:t>1.98957</w:t>
      </w:r>
      <w:r>
        <w:rPr>
          <w:rFonts w:hint="default" w:ascii="仿宋_GB2312" w:hAnsi="宋体" w:eastAsia="仿宋_GB2312" w:cs="仿宋_GB2312"/>
          <w:color w:val="auto"/>
          <w:u w:val="single"/>
          <w:lang w:val="en-US" w:eastAsia="zh-CN"/>
        </w:rPr>
        <w:t xml:space="preserve">公顷 </w:t>
      </w:r>
      <w:r>
        <w:rPr>
          <w:rFonts w:hint="eastAsia" w:ascii="仿宋_GB2312" w:hAnsi="宋体" w:eastAsia="仿宋_GB2312" w:cs="仿宋_GB2312"/>
        </w:rPr>
        <w:t>。</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10"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10"/>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6"/>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1"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1"/>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ascii="仿宋_GB2312" w:hAnsi="宋体" w:eastAsia="仿宋_GB2312" w:cs="仿宋_GB2312"/>
          <w:u w:val="single"/>
        </w:rPr>
        <w:t xml:space="preserve"> </w:t>
      </w:r>
      <w:r>
        <w:rPr>
          <w:rFonts w:hint="default" w:ascii="仿宋_GB2312" w:hAnsi="宋体" w:eastAsia="仿宋_GB2312" w:cs="仿宋_GB2312"/>
          <w:u w:val="single"/>
        </w:rPr>
        <w:t>该地块已完成征收补偿安置等工作，权属无争议，界址清晰，现状已为“净地”。开发程度为红线外“三通”，按地块现状出让</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6"/>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40年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6"/>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2"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2"/>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3" w:name="BM_85DD7FA2FF4943988BE1FA3E7CEB391D"/>
      <w:r>
        <w:rPr>
          <w:rFonts w:hint="eastAsia" w:ascii="仿宋_GB2312" w:hAnsi="宋体" w:eastAsia="仿宋_GB2312" w:cs="仿宋_GB2312"/>
          <w:u w:val="single"/>
        </w:rPr>
        <w:t>/</w:t>
      </w:r>
      <w:bookmarkEnd w:id="13"/>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（二） </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（一）受让人在签订《国有建设用地使用权出让合同》后在</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年</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lang w:eastAsia="zh-CN"/>
        </w:rPr>
        <w:t>日</w:t>
      </w:r>
      <w:r>
        <w:rPr>
          <w:rFonts w:hint="eastAsia" w:ascii="仿宋_GB2312" w:hAnsi="宋体" w:eastAsia="仿宋_GB2312" w:cs="仿宋_GB2312"/>
        </w:rPr>
        <w:t>前（节假日不顺延）一次性付清剩余土地出让价款（一次性付清剩余土地出让价款=总出让价款-竞买保证金）。</w:t>
      </w:r>
    </w:p>
    <w:p>
      <w:pPr>
        <w:pStyle w:val="26"/>
        <w:rPr>
          <w:rFonts w:hint="eastAsia"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贰</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bookmarkStart w:id="14" w:name="BM_9589E634A4F2419383AB4D8EDD4CC4EE"/>
      <w:bookmarkEnd w:id="14"/>
    </w:p>
    <w:p>
      <w:pPr>
        <w:pStyle w:val="26"/>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第一期  受让人</w:t>
      </w:r>
      <w:r>
        <w:rPr>
          <w:rFonts w:hint="eastAsia" w:ascii="仿宋_GB2312" w:hAnsi="宋体" w:eastAsia="仿宋_GB2312" w:cs="仿宋_GB2312"/>
        </w:rPr>
        <w:t>自签订《国有建设用地使用权出让合同》之日起</w:t>
      </w:r>
      <w:r>
        <w:rPr>
          <w:rFonts w:hint="eastAsia" w:ascii="仿宋_GB2312" w:hAnsi="宋体" w:eastAsia="仿宋_GB2312" w:cs="仿宋_GB2312"/>
          <w:lang w:val="en-US" w:eastAsia="zh-CN"/>
        </w:rPr>
        <w:t>3</w:t>
      </w:r>
      <w:r>
        <w:rPr>
          <w:rFonts w:hint="eastAsia" w:ascii="仿宋_GB2312" w:hAnsi="宋体" w:eastAsia="仿宋_GB2312" w:cs="仿宋_GB2312"/>
        </w:rPr>
        <w:t>0天内支付土地出让总价款的50%（出让价款的50%-竞买保证金）</w:t>
      </w:r>
      <w:r>
        <w:rPr>
          <w:rFonts w:hint="eastAsia" w:ascii="仿宋_GB2312" w:hAnsi="宋体" w:eastAsia="仿宋_GB2312" w:cs="仿宋_GB2312"/>
          <w:lang w:val="en-US" w:eastAsia="zh-CN"/>
        </w:rPr>
        <w:t>。</w:t>
      </w:r>
    </w:p>
    <w:p>
      <w:pPr>
        <w:pStyle w:val="26"/>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第二期  受让人自签订《国有建设用地使用权出让合同》之日起，1年内</w:t>
      </w:r>
      <w:r>
        <w:rPr>
          <w:rFonts w:hint="eastAsia" w:ascii="仿宋_GB2312" w:hAnsi="宋体" w:eastAsia="仿宋_GB2312" w:cs="仿宋_GB2312"/>
        </w:rPr>
        <w:t>支付剩余土地出让价款（土地出让价款的50%）</w:t>
      </w:r>
      <w:r>
        <w:rPr>
          <w:rFonts w:hint="eastAsia" w:ascii="仿宋_GB2312" w:hAnsi="宋体" w:eastAsia="仿宋_GB2312" w:cs="仿宋_GB2312"/>
          <w:lang w:val="en-US" w:eastAsia="zh-CN"/>
        </w:rPr>
        <w:t>。</w:t>
      </w:r>
    </w:p>
    <w:p>
      <w:pPr>
        <w:pStyle w:val="26"/>
        <w:rPr>
          <w:rFonts w:hint="eastAsia" w:ascii="仿宋_GB2312" w:hAnsi="宋体" w:eastAsia="仿宋_GB2312" w:cs="仿宋_GB2312"/>
        </w:rPr>
      </w:pPr>
    </w:p>
    <w:p>
      <w:pPr>
        <w:pStyle w:val="26"/>
        <w:ind w:firstLine="640" w:firstLineChars="200"/>
        <w:rPr>
          <w:rFonts w:ascii="仿宋_GB2312" w:hAnsi="宋体" w:eastAsia="仿宋_GB2312" w:cs="Times New Roman"/>
        </w:rPr>
      </w:pPr>
      <w:r>
        <w:rPr>
          <w:rFonts w:hint="eastAsia" w:ascii="仿宋_GB2312" w:hAnsi="宋体" w:eastAsia="仿宋_GB2312" w:cs="仿宋_GB2312"/>
          <w:lang w:val="en-US" w:eastAsia="zh-CN"/>
        </w:rPr>
        <w:t>分期支付国有建设用地使用权出让价款的，受让人在支付第二期国有建设用地使用权出让价款时，同意按照支付第一期土地出让价款之日全国银行间同业拆借中心公布的贷款市场报价利率（LPR），向出让人支付利息。</w:t>
      </w:r>
    </w:p>
    <w:p>
      <w:pPr>
        <w:pStyle w:val="26"/>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6"/>
        <w:ind w:firstLine="640" w:firstLineChars="200"/>
        <w:rPr>
          <w:rFonts w:ascii="仿宋_GB2312" w:hAnsi="宋体" w:eastAsia="仿宋_GB2312" w:cs="Times New Roman"/>
          <w:color w:val="000000"/>
          <w:kern w:val="0"/>
        </w:rPr>
      </w:pPr>
    </w:p>
    <w:p>
      <w:pPr>
        <w:pStyle w:val="14"/>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6"/>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5"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5"/>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6" w:name="BM_A753B3655E364D08B998C405AC77D6B2"/>
      <w:r>
        <w:rPr>
          <w:rFonts w:hint="eastAsia" w:ascii="仿宋_GB2312" w:hAnsi="宋体" w:eastAsia="仿宋_GB2312" w:cs="仿宋_GB2312"/>
          <w:u w:val="single"/>
        </w:rPr>
        <w:t>/</w:t>
      </w:r>
      <w:bookmarkEnd w:id="16"/>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7"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7"/>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8" w:name="BM_A43B4413E0404C4592B8FD1868B2FEEE"/>
      <w:r>
        <w:rPr>
          <w:rFonts w:hint="eastAsia" w:ascii="仿宋_GB2312" w:hAnsi="宋体" w:eastAsia="仿宋_GB2312" w:cs="仿宋_GB2312"/>
          <w:u w:val="single"/>
        </w:rPr>
        <w:t>/</w:t>
      </w:r>
      <w:bookmarkEnd w:id="18"/>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6"/>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9" w:name="BM_4BE179D2E6E940CA914F4164874EDB34"/>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default" w:ascii="仿宋_GB2312" w:hAnsi="宋体" w:eastAsia="仿宋_GB2312" w:cs="仿宋_GB2312"/>
          <w:color w:val="auto"/>
          <w:u w:val="single"/>
        </w:rPr>
        <w:t>9947.85</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6"/>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20" w:name="BM_301986A1AA9D4B7193E0F9900A367D6D"/>
      <w:r>
        <w:rPr>
          <w:rFonts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6"/>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1" w:name="BM_420281F2C458422E9B8CDB015A5CE35B"/>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2" w:name="BM_9B06007984F6497CA927E7295642F829"/>
      <w:r>
        <w:rPr>
          <w:rFonts w:hint="eastAsia" w:ascii="仿宋_GB2312" w:hAnsi="宋体" w:eastAsia="仿宋_GB2312" w:cs="仿宋_GB2312"/>
          <w:u w:val="single"/>
        </w:rPr>
        <w:t>/</w:t>
      </w:r>
      <w:bookmarkEnd w:id="22"/>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color w:val="auto"/>
          <w:sz w:val="32"/>
          <w:szCs w:val="32"/>
          <w:highlight w:val="none"/>
          <w:u w:val="single"/>
        </w:rPr>
        <w:t>出让地块必须符合清远市自然资源局</w:t>
      </w:r>
      <w:r>
        <w:rPr>
          <w:rFonts w:hint="eastAsia" w:ascii="仿宋_GB2312" w:hAnsi="宋体" w:eastAsia="仿宋_GB2312" w:cs="仿宋_GB2312"/>
          <w:color w:val="auto"/>
          <w:sz w:val="32"/>
          <w:szCs w:val="32"/>
          <w:highlight w:val="none"/>
          <w:u w:val="single"/>
          <w:lang w:eastAsia="zh-CN"/>
        </w:rPr>
        <w:t>核发的</w:t>
      </w:r>
      <w:r>
        <w:rPr>
          <w:rFonts w:hint="eastAsia" w:ascii="仿宋_GB2312" w:hAnsi="宋体" w:eastAsia="仿宋_GB2312" w:cs="仿宋_GB2312"/>
          <w:color w:val="auto"/>
          <w:sz w:val="32"/>
          <w:szCs w:val="32"/>
          <w:highlight w:val="none"/>
          <w:u w:val="single"/>
        </w:rPr>
        <w:t>《审定通知书（建设用地（含临时用地）规划许可证核发）》和《规划条件通知书（非工业类）》（项目编号：B202300256、案卷编号：用地许可B2023-0312）</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26"/>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3" w:name="BM_24793825F993479AB257177D0B6C3CF9"/>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6"/>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6"/>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4" w:name="BM_CA0541F34DCC4D75BD1DC514AB9DFDEB"/>
      <w:r>
        <w:rPr>
          <w:rFonts w:hint="eastAsia"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5" w:name="BM_C14D7882ABD348AA88B50B8585E58C0B"/>
      <w:r>
        <w:rPr>
          <w:rFonts w:ascii="仿宋_GB2312" w:hAnsi="宋体" w:eastAsia="仿宋_GB2312" w:cs="仿宋_GB2312"/>
          <w:u w:val="single"/>
        </w:rPr>
        <w:t>/</w:t>
      </w:r>
      <w:bookmarkEnd w:id="25"/>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6" w:name="BM_CD3FA9970BA740BFB06E9FD7BEA4BB7B"/>
      <w:bookmarkEnd w:id="2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6"/>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7" w:name="BM_8C10912EA8E04BE9A168AAC34184049E"/>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8" w:name="BM_72A3C08402584A03B365AAC10092A36B"/>
      <w:r>
        <w:rPr>
          <w:rFonts w:hint="eastAsia" w:ascii="仿宋_GB2312" w:hAnsi="宋体" w:eastAsia="仿宋_GB2312" w:cs="仿宋_GB2312"/>
          <w:u w:val="single"/>
        </w:rPr>
        <w:t>/</w:t>
      </w:r>
      <w:bookmarkEnd w:id="28"/>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9" w:name="BM_4CE6E86EA2FC4924842553368278B476"/>
      <w:bookmarkEnd w:id="29"/>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30" w:name="BM_8c85a83eb18039bb"/>
      <w:bookmarkEnd w:id="30"/>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1" w:name="BM_6B04A3162C9A4654987EB31D347A1FC4"/>
      <w:r>
        <w:rPr>
          <w:rFonts w:hint="eastAsia" w:ascii="仿宋_GB2312" w:hAnsi="宋体" w:eastAsia="仿宋_GB2312" w:cs="仿宋_GB2312"/>
          <w:u w:val="single"/>
        </w:rPr>
        <w:t>/</w:t>
      </w:r>
      <w:bookmarkEnd w:id="31"/>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6"/>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6"/>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6"/>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6"/>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2" w:name="BM_7BC215B1249F4C048BAD89496BF6ADC1"/>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6"/>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3" w:name="BM_BAC859685AE647BA898BBC76E51983C6"/>
      <w:bookmarkEnd w:id="33"/>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6"/>
        <w:ind w:firstLine="645"/>
        <w:rPr>
          <w:rFonts w:ascii="方正楷体_GBK" w:hAnsi="宋体" w:eastAsia="方正楷体_GBK" w:cs="仿宋_GB2312"/>
          <w:b/>
          <w:bCs/>
        </w:rPr>
      </w:pPr>
    </w:p>
    <w:p>
      <w:pPr>
        <w:pStyle w:val="26"/>
        <w:widowControl w:val="0"/>
        <w:wordWrap/>
        <w:adjustRightInd/>
        <w:snapToGrid/>
        <w:spacing w:before="0" w:after="0" w:line="240" w:lineRule="auto"/>
        <w:ind w:left="0" w:leftChars="0" w:right="0" w:firstLine="642" w:firstLineChars="200"/>
        <w:jc w:val="both"/>
        <w:textAlignment w:val="auto"/>
        <w:outlineLvl w:val="9"/>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4"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5"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5"/>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6"/>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6"/>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6"/>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6"/>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6"/>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6"/>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6"/>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6"/>
        <w:ind w:firstLine="645"/>
        <w:rPr>
          <w:rFonts w:ascii="仿宋_GB2312" w:hAnsi="宋体" w:eastAsia="仿宋_GB2312" w:cs="Times New Roman"/>
        </w:rPr>
      </w:pPr>
    </w:p>
    <w:p>
      <w:pPr>
        <w:pStyle w:val="14"/>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6"/>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6"/>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6"/>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6"/>
        <w:ind w:firstLine="645"/>
        <w:rPr>
          <w:rFonts w:ascii="仿宋_GB2312" w:hAnsi="宋体" w:eastAsia="仿宋_GB2312" w:cs="Times New Roman"/>
        </w:rPr>
      </w:pPr>
    </w:p>
    <w:p>
      <w:pPr>
        <w:pStyle w:val="14"/>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6"/>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6"/>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6"/>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6"/>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6"/>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6"/>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6"/>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6"/>
        <w:ind w:firstLine="645"/>
        <w:rPr>
          <w:rFonts w:ascii="仿宋_GB2312" w:hAnsi="宋体" w:eastAsia="仿宋_GB2312" w:cs="Times New Roman"/>
        </w:rPr>
      </w:pPr>
    </w:p>
    <w:p>
      <w:pPr>
        <w:pStyle w:val="14"/>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6"/>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6"/>
        <w:ind w:firstLine="645"/>
        <w:rPr>
          <w:rFonts w:ascii="仿宋_GB2312" w:hAnsi="宋体" w:eastAsia="仿宋_GB2312" w:cs="仿宋_GB2312"/>
        </w:rPr>
      </w:pPr>
    </w:p>
    <w:p>
      <w:pPr>
        <w:pStyle w:val="14"/>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6"/>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6"/>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6"/>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6"/>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6"/>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6"/>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6"/>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6"/>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6" w:name="BM_59DD533D80F942B98E3149FC478CEB55"/>
      <w:bookmarkEnd w:id="3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6"/>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6"/>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6"/>
        <w:ind w:firstLine="645"/>
        <w:rPr>
          <w:rFonts w:ascii="仿宋_GB2312" w:hAnsi="宋体" w:eastAsia="仿宋_GB2312" w:cs="Times New Roman"/>
        </w:rPr>
      </w:pPr>
    </w:p>
    <w:p>
      <w:pPr>
        <w:pStyle w:val="14"/>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7" w:name="BM_747382C9693247DFA32453DFEB4D0946"/>
      <w:r>
        <w:rPr>
          <w:rFonts w:hint="eastAsia" w:ascii="仿宋_GB2312" w:hAnsi="宋体" w:eastAsia="仿宋_GB2312" w:cs="仿宋_GB2312"/>
          <w:u w:val="single"/>
          <w:lang w:val="en-US" w:eastAsia="zh-CN"/>
        </w:rPr>
        <w:t>（二）</w:t>
      </w:r>
      <w:bookmarkEnd w:id="37"/>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8" w:name="BM_3259063004D74819AE6033D3A62775B4"/>
      <w:bookmarkEnd w:id="3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6"/>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6"/>
        <w:rPr>
          <w:rFonts w:ascii="仿宋_GB2312" w:hAnsi="宋体" w:eastAsia="仿宋_GB2312" w:cs="仿宋_GB2312"/>
        </w:rPr>
      </w:pPr>
    </w:p>
    <w:p>
      <w:pPr>
        <w:pStyle w:val="14"/>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6"/>
        <w:jc w:val="center"/>
        <w:rPr>
          <w:rFonts w:hint="eastAsia" w:ascii="黑体" w:hAnsi="宋体" w:eastAsia="黑体" w:cs="Times New Roman"/>
        </w:rPr>
      </w:pPr>
    </w:p>
    <w:p>
      <w:pPr>
        <w:pStyle w:val="26"/>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6"/>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6"/>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6"/>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6"/>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9" w:name="BM_D5F0283D1A0D4149B23D39A14B7CBA19"/>
      <w:r>
        <w:rPr>
          <w:rFonts w:hint="eastAsia" w:ascii="仿宋_GB2312" w:hAnsi="宋体" w:eastAsia="仿宋_GB2312" w:cs="仿宋_GB2312"/>
          <w:u w:val="single"/>
        </w:rPr>
        <w:t>肆</w:t>
      </w:r>
      <w:bookmarkEnd w:id="39"/>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40" w:name="BM_1D108BCBBD5E4E7A8CE65759516CCCB2"/>
      <w:r>
        <w:rPr>
          <w:rFonts w:hint="eastAsia" w:ascii="仿宋_GB2312" w:hAnsi="宋体" w:eastAsia="仿宋_GB2312" w:cs="仿宋_GB2312"/>
          <w:u w:val="single"/>
        </w:rPr>
        <w:t>贰</w:t>
      </w:r>
      <w:bookmarkEnd w:id="40"/>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6"/>
        <w:rPr>
          <w:rFonts w:ascii="仿宋_GB2312" w:hAnsi="宋体" w:eastAsia="仿宋_GB2312" w:cs="Times New Roman"/>
        </w:rPr>
      </w:pPr>
      <w:r>
        <w:rPr>
          <w:rFonts w:hint="eastAsia" w:ascii="仿宋_GB2312" w:hAnsi="宋体" w:eastAsia="仿宋_GB2312" w:cs="仿宋_GB2312"/>
          <w:u w:val="single"/>
        </w:rPr>
        <w:t xml:space="preserve"> </w:t>
      </w:r>
      <w:bookmarkStart w:id="41" w:name="BM_0B30FD82A02B4DBD9B03B13883B0B0DA"/>
      <w:r>
        <w:rPr>
          <w:rFonts w:hint="eastAsia" w:ascii="仿宋_GB2312" w:hAnsi="宋体" w:eastAsia="仿宋_GB2312" w:cs="仿宋_GB2312"/>
          <w:u w:val="single"/>
        </w:rPr>
        <w:t>贰</w:t>
      </w:r>
      <w:bookmarkEnd w:id="41"/>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6"/>
        <w:jc w:val="center"/>
        <w:rPr>
          <w:rFonts w:ascii="仿宋_GB2312" w:hAnsi="宋体" w:eastAsia="仿宋_GB2312" w:cs="仿宋_GB2312"/>
        </w:rPr>
      </w:pPr>
      <w:bookmarkStart w:id="42" w:name="BM_204136ad813abf5e"/>
    </w:p>
    <w:p>
      <w:pPr>
        <w:pStyle w:val="26"/>
        <w:jc w:val="center"/>
        <w:rPr>
          <w:rFonts w:ascii="仿宋_GB2312" w:hAnsi="宋体" w:eastAsia="仿宋_GB2312" w:cs="仿宋_GB2312"/>
        </w:rPr>
      </w:pPr>
      <w:r>
        <w:rPr>
          <w:rFonts w:ascii="仿宋_GB2312" w:hAnsi="宋体" w:eastAsia="仿宋_GB2312" w:cs="仿宋_GB2312"/>
        </w:rPr>
        <w:t>合同补充条款</w:t>
      </w:r>
      <w:bookmarkEnd w:id="42"/>
    </w:p>
    <w:p>
      <w:pPr>
        <w:pStyle w:val="26"/>
        <w:numPr>
          <w:ilvl w:val="0"/>
          <w:numId w:val="1"/>
        </w:numPr>
        <w:ind w:firstLine="645"/>
        <w:jc w:val="both"/>
        <w:rPr>
          <w:rFonts w:ascii="仿宋_GB2312" w:hAnsi="宋体" w:eastAsia="仿宋_GB2312" w:cs="仿宋_GB2312"/>
        </w:rPr>
      </w:pPr>
      <w:r>
        <w:rPr>
          <w:rFonts w:hint="eastAsia" w:ascii="仿宋_GB2312" w:hAnsi="宋体" w:eastAsia="仿宋_GB2312" w:cs="仿宋_GB2312"/>
          <w:lang w:eastAsia="zh-CN"/>
        </w:rPr>
        <w:t>清远市政务服务中心受清远市土地开发储备局委托于202</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年</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月</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日在清远市自然资源交易网公布的《国有建设用地使用权挂牌出让文件》（编号：清政务地挂出（202</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0xx</w:t>
      </w:r>
      <w:r>
        <w:rPr>
          <w:rFonts w:hint="eastAsia" w:ascii="仿宋_GB2312" w:hAnsi="宋体" w:eastAsia="仿宋_GB2312" w:cs="仿宋_GB2312"/>
          <w:lang w:eastAsia="zh-CN"/>
        </w:rPr>
        <w:t>号）及清远市政务服务中心签订的《国有建设用地使用权挂牌出让成交确认书》，对合同条款作以下补充说明：</w:t>
      </w:r>
    </w:p>
    <w:p>
      <w:pPr>
        <w:pStyle w:val="26"/>
        <w:ind w:firstLine="640" w:firstLineChars="200"/>
        <w:jc w:val="left"/>
        <w:rPr>
          <w:rFonts w:hint="eastAsia" w:ascii="仿宋_GB2312" w:hAnsi="宋体" w:eastAsia="仿宋_GB2312" w:cs="仿宋_GB2312"/>
          <w:lang w:val="en-US" w:eastAsia="zh-CN"/>
        </w:rPr>
      </w:pPr>
      <w:bookmarkStart w:id="43" w:name="BM_de19dbc489f03072"/>
      <w:r>
        <w:rPr>
          <w:rFonts w:hint="eastAsia" w:ascii="仿宋_GB2312" w:hAnsi="宋体" w:eastAsia="仿宋_GB2312" w:cs="仿宋_GB2312"/>
          <w:lang w:val="en-US" w:eastAsia="zh-CN"/>
        </w:rPr>
        <w:t>1.土地用途：</w:t>
      </w:r>
      <w:r>
        <w:rPr>
          <w:rFonts w:hint="eastAsia" w:ascii="仿宋_GB2312" w:hAnsi="宋体" w:eastAsia="仿宋_GB2312" w:cs="仿宋_GB2312"/>
          <w:color w:val="auto"/>
          <w:kern w:val="2"/>
          <w:sz w:val="32"/>
          <w:szCs w:val="32"/>
          <w:lang w:val="en-US" w:eastAsia="zh-CN"/>
        </w:rPr>
        <w:t>娱乐用地、水工建筑用地（规划用地性质：娱乐康体设施用地（B3）、水域）</w:t>
      </w:r>
      <w:r>
        <w:rPr>
          <w:rFonts w:hint="eastAsia" w:ascii="仿宋_GB2312" w:hAnsi="宋体" w:eastAsia="仿宋_GB2312" w:cs="仿宋_GB2312"/>
          <w:lang w:val="en-US" w:eastAsia="zh-CN"/>
        </w:rPr>
        <w:t>。</w:t>
      </w:r>
    </w:p>
    <w:p>
      <w:pPr>
        <w:pStyle w:val="2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2.土地使用权年期：40年。</w:t>
      </w:r>
    </w:p>
    <w:p>
      <w:pPr>
        <w:pStyle w:val="2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3.自签订《国有建设用地使用权出让合同》之日起30日内，由清远市土地开发储备局向受让人按现状现场移交土地，双方现场签订《交地确认书》即为交地。双方签订《交地确认书》后3个工作日内，需交一份《交地确认书》到清远市自然资源局（开发利用科）备案。</w:t>
      </w:r>
    </w:p>
    <w:p>
      <w:pPr>
        <w:pStyle w:val="26"/>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4.本出让宗地重点为大型旅游项目配套建设商业商务设施；项目需结合周边地块整体开发，竞买人或其控股公司须拥有国家AAAAA级旅游景区，且拥有经营管理大型旅游项目达10年以上的经验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宋体" w:eastAsia="仿宋_GB2312" w:cs="仿宋_GB2312"/>
        </w:rPr>
        <w:t>。</w:t>
      </w:r>
    </w:p>
    <w:p>
      <w:pPr>
        <w:pStyle w:val="26"/>
        <w:ind w:firstLine="640" w:firstLineChars="200"/>
        <w:jc w:val="left"/>
        <w:rPr>
          <w:rFonts w:hint="eastAsia" w:ascii="仿宋_GB2312" w:hAnsi="宋体" w:eastAsia="仿宋_GB2312" w:cs="仿宋_GB2312"/>
        </w:rPr>
      </w:pPr>
      <w:r>
        <w:rPr>
          <w:rFonts w:hint="eastAsia" w:ascii="仿宋_GB2312" w:hAnsi="宋体" w:eastAsia="仿宋_GB2312" w:cs="仿宋_GB2312"/>
          <w:lang w:val="en-US" w:eastAsia="zh-CN"/>
        </w:rPr>
        <w:t>5.</w:t>
      </w:r>
      <w:r>
        <w:rPr>
          <w:rFonts w:hint="eastAsia" w:ascii="仿宋_GB2312" w:hAnsi="宋体" w:eastAsia="仿宋_GB2312" w:cs="仿宋_GB2312"/>
        </w:rPr>
        <w:t>受让人必须严格按照</w:t>
      </w:r>
      <w:r>
        <w:rPr>
          <w:rFonts w:hint="eastAsia" w:ascii="仿宋_GB2312" w:hAnsi="宋体" w:eastAsia="仿宋_GB2312" w:cs="仿宋_GB2312"/>
          <w:lang w:eastAsia="zh-CN"/>
        </w:rPr>
        <w:t>清远市自然资源局</w:t>
      </w:r>
      <w:r>
        <w:rPr>
          <w:rFonts w:hint="eastAsia" w:ascii="仿宋_GB2312" w:hAnsi="宋体" w:eastAsia="仿宋_GB2312" w:cs="仿宋_GB2312"/>
        </w:rPr>
        <w:t>的规划设计要求开发建设上述地块，不得将未达到《国有建设用地使用权出让合同》约定的转让条件的项目地块进行转让。</w:t>
      </w:r>
    </w:p>
    <w:p>
      <w:pPr>
        <w:pStyle w:val="26"/>
        <w:ind w:firstLine="640" w:firstLineChars="200"/>
        <w:jc w:val="left"/>
        <w:rPr>
          <w:rFonts w:hint="eastAsia" w:ascii="仿宋_GB2312" w:hAnsi="宋体" w:eastAsia="仿宋_GB2312" w:cs="仿宋_GB2312"/>
        </w:rPr>
      </w:pPr>
      <w:r>
        <w:rPr>
          <w:rFonts w:hint="eastAsia" w:ascii="仿宋_GB2312" w:hAnsi="宋体" w:eastAsia="仿宋_GB2312" w:cs="仿宋_GB2312"/>
          <w:lang w:val="en-US" w:eastAsia="zh-CN"/>
        </w:rPr>
        <w:t>3.</w:t>
      </w:r>
      <w:r>
        <w:rPr>
          <w:rFonts w:hint="eastAsia" w:ascii="仿宋_GB2312" w:hAnsi="宋体" w:eastAsia="仿宋_GB2312" w:cs="仿宋_GB2312"/>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6"/>
        <w:ind w:firstLine="640" w:firstLineChars="200"/>
        <w:jc w:val="left"/>
        <w:rPr>
          <w:rFonts w:hint="eastAsia" w:ascii="仿宋_GB2312" w:hAnsi="宋体" w:eastAsia="仿宋_GB2312" w:cs="仿宋_GB2312"/>
        </w:rPr>
      </w:pPr>
      <w:r>
        <w:rPr>
          <w:rFonts w:hint="eastAsia" w:ascii="仿宋_GB2312" w:hAnsi="宋体" w:eastAsia="仿宋_GB2312" w:cs="仿宋_GB2312"/>
          <w:lang w:val="en-US" w:eastAsia="zh-CN"/>
        </w:rPr>
        <w:t>6.</w:t>
      </w:r>
      <w:r>
        <w:rPr>
          <w:rFonts w:hint="eastAsia" w:ascii="仿宋_GB2312" w:hAnsi="宋体" w:eastAsia="仿宋_GB2312" w:cs="仿宋_GB2312"/>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宋体" w:eastAsia="仿宋_GB2312" w:cs="仿宋_GB2312"/>
          <w:lang w:eastAsia="zh-CN"/>
        </w:rPr>
        <w:t>竞买</w:t>
      </w:r>
      <w:r>
        <w:rPr>
          <w:rFonts w:hint="eastAsia" w:ascii="仿宋_GB2312" w:hAnsi="宋体" w:eastAsia="仿宋_GB2312" w:cs="仿宋_GB2312"/>
        </w:rPr>
        <w:t>活动。</w:t>
      </w:r>
    </w:p>
    <w:p>
      <w:pPr>
        <w:pStyle w:val="26"/>
        <w:ind w:firstLine="640" w:firstLineChars="200"/>
        <w:jc w:val="left"/>
        <w:rPr>
          <w:rFonts w:hint="eastAsia" w:ascii="仿宋_GB2312" w:hAnsi="宋体" w:eastAsia="仿宋_GB2312" w:cs="仿宋_GB2312"/>
        </w:rPr>
      </w:pPr>
      <w:r>
        <w:rPr>
          <w:rFonts w:hint="eastAsia" w:ascii="仿宋_GB2312" w:hAnsi="宋体" w:eastAsia="仿宋_GB2312" w:cs="仿宋_GB2312"/>
          <w:lang w:val="en-US" w:eastAsia="zh-CN"/>
        </w:rPr>
        <w:t>7.土地使用权出让以及公共配套设施产权移交过户登记等过程产生的相关税、费按国家相关规定办理</w:t>
      </w:r>
      <w:r>
        <w:rPr>
          <w:rFonts w:hint="eastAsia" w:ascii="仿宋_GB2312" w:hAnsi="宋体" w:eastAsia="仿宋_GB2312" w:cs="仿宋_GB2312"/>
        </w:rPr>
        <w:t>。</w:t>
      </w:r>
    </w:p>
    <w:p>
      <w:pPr>
        <w:pStyle w:val="26"/>
        <w:ind w:firstLine="640" w:firstLineChars="200"/>
        <w:jc w:val="left"/>
        <w:rPr>
          <w:rFonts w:hint="eastAsia" w:ascii="仿宋_GB2312" w:hAnsi="宋体" w:eastAsia="仿宋_GB2312" w:cs="仿宋_GB2312"/>
        </w:rPr>
      </w:pPr>
      <w:r>
        <w:rPr>
          <w:rFonts w:hint="eastAsia" w:ascii="仿宋_GB2312" w:hAnsi="宋体" w:eastAsia="仿宋_GB2312" w:cs="仿宋_GB2312"/>
          <w:lang w:val="en-US" w:eastAsia="zh-CN"/>
        </w:rPr>
        <w:t>8.</w:t>
      </w:r>
      <w:r>
        <w:rPr>
          <w:rFonts w:hint="eastAsia" w:ascii="仿宋_GB2312" w:hAnsi="宋体" w:eastAsia="仿宋_GB2312" w:cs="仿宋_GB2312"/>
        </w:rPr>
        <w:t>按规定核发《不动产权证书》，其土地使用年限按规定执行</w:t>
      </w:r>
      <w:r>
        <w:rPr>
          <w:rFonts w:hint="eastAsia" w:ascii="仿宋_GB2312" w:hAnsi="宋体" w:eastAsia="仿宋_GB2312" w:cs="仿宋_GB2312"/>
          <w:lang w:eastAsia="zh-CN"/>
        </w:rPr>
        <w:t>。</w:t>
      </w:r>
    </w:p>
    <w:p>
      <w:pPr>
        <w:pStyle w:val="26"/>
        <w:ind w:firstLine="640" w:firstLineChars="200"/>
        <w:jc w:val="left"/>
        <w:rPr>
          <w:rFonts w:hint="eastAsia" w:ascii="仿宋_GB2312" w:hAnsi="宋体" w:eastAsia="仿宋_GB2312" w:cs="仿宋_GB2312"/>
        </w:rPr>
      </w:pPr>
      <w:r>
        <w:rPr>
          <w:rFonts w:ascii="仿宋_GB2312" w:hAnsi="宋体" w:eastAsia="仿宋_GB2312" w:cs="仿宋_GB2312"/>
        </w:rPr>
        <w:t xml:space="preserve">二、本宗地公开挂牌时由清远市政务服务中心公布的挂牌条件是本合同的组成部分，与本合同具有同等法律效力，但当公布的挂牌条件与本合同不一致时，以本合同约定为准。 </w:t>
      </w:r>
      <w:bookmarkEnd w:id="43"/>
    </w:p>
    <w:p>
      <w:pPr>
        <w:pStyle w:val="26"/>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6"/>
        <w:rPr>
          <w:rFonts w:ascii="仿宋_GB2312" w:hAnsi="宋体" w:eastAsia="仿宋_GB2312" w:cs="仿宋_GB2312"/>
        </w:rPr>
      </w:pPr>
    </w:p>
    <w:p>
      <w:pPr>
        <w:pStyle w:val="26"/>
        <w:rPr>
          <w:rFonts w:ascii="仿宋_GB2312" w:hAnsi="宋体" w:eastAsia="仿宋_GB2312" w:cs="仿宋_GB2312"/>
        </w:rPr>
      </w:pPr>
    </w:p>
    <w:p>
      <w:pPr>
        <w:pStyle w:val="26"/>
        <w:rPr>
          <w:rFonts w:ascii="仿宋_GB2312" w:hAnsi="宋体" w:eastAsia="仿宋_GB2312" w:cs="仿宋_GB2312"/>
        </w:rPr>
      </w:pPr>
    </w:p>
    <w:p>
      <w:pPr>
        <w:pStyle w:val="26"/>
        <w:rPr>
          <w:rFonts w:ascii="仿宋_GB2312" w:hAnsi="宋体" w:eastAsia="仿宋_GB2312" w:cs="仿宋_GB2312"/>
        </w:rPr>
      </w:pPr>
    </w:p>
    <w:p>
      <w:pPr>
        <w:pStyle w:val="26"/>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6"/>
        <w:rPr>
          <w:rFonts w:ascii="仿宋_GB2312" w:hAnsi="宋体" w:eastAsia="仿宋_GB2312" w:cs="仿宋_GB2312"/>
        </w:rPr>
      </w:pPr>
    </w:p>
    <w:p>
      <w:pPr>
        <w:pStyle w:val="26"/>
        <w:rPr>
          <w:rFonts w:ascii="仿宋_GB2312" w:hAnsi="宋体" w:eastAsia="仿宋_GB2312" w:cs="仿宋_GB2312"/>
        </w:rPr>
      </w:pPr>
    </w:p>
    <w:p>
      <w:pPr>
        <w:pStyle w:val="26"/>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6"/>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6"/>
        <w:rPr>
          <w:rFonts w:ascii="仿宋_GB2312" w:hAnsi="宋体" w:eastAsia="仿宋_GB2312" w:cs="Times New Roman"/>
        </w:rPr>
      </w:pPr>
    </w:p>
    <w:p>
      <w:pPr>
        <w:pStyle w:val="26"/>
        <w:rPr>
          <w:rFonts w:ascii="仿宋_GB2312" w:hAnsi="宋体" w:eastAsia="仿宋_GB2312" w:cs="Times New Roman"/>
        </w:rPr>
      </w:pPr>
    </w:p>
    <w:p>
      <w:pPr>
        <w:pStyle w:val="26"/>
        <w:ind w:firstLine="645"/>
        <w:jc w:val="right"/>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4" w:name="BM_C81C04A8F7D1433D9856AF7DF183BC01"/>
      <w:r>
        <w:rPr>
          <w:rFonts w:hint="eastAsia" w:ascii="仿宋_GB2312" w:hAnsi="宋体" w:eastAsia="仿宋_GB2312" w:cs="仿宋_GB2312"/>
        </w:rPr>
        <w:t>二○二</w:t>
      </w:r>
      <w:r>
        <w:rPr>
          <w:rFonts w:hint="eastAsia" w:ascii="仿宋_GB2312" w:hAnsi="宋体" w:eastAsia="仿宋_GB2312" w:cs="仿宋_GB2312"/>
          <w:lang w:val="en-US" w:eastAsia="zh-CN"/>
        </w:rPr>
        <w:t>x</w:t>
      </w:r>
      <w:r>
        <w:rPr>
          <w:rFonts w:hint="eastAsia" w:ascii="仿宋_GB2312" w:hAnsi="宋体" w:eastAsia="仿宋_GB2312" w:cs="仿宋_GB2312"/>
        </w:rPr>
        <w:t>年</w:t>
      </w:r>
      <w:r>
        <w:rPr>
          <w:rFonts w:hint="eastAsia" w:ascii="仿宋_GB2312" w:hAnsi="宋体" w:eastAsia="仿宋_GB2312" w:cs="仿宋_GB2312"/>
          <w:lang w:val="en-US" w:eastAsia="zh-CN"/>
        </w:rPr>
        <w:t>x</w:t>
      </w:r>
      <w:r>
        <w:rPr>
          <w:rFonts w:hint="eastAsia" w:ascii="仿宋_GB2312" w:hAnsi="宋体" w:eastAsia="仿宋_GB2312" w:cs="仿宋_GB2312"/>
        </w:rPr>
        <w:t>月</w:t>
      </w:r>
      <w:r>
        <w:rPr>
          <w:rFonts w:hint="eastAsia" w:ascii="仿宋_GB2312" w:hAnsi="宋体" w:eastAsia="仿宋_GB2312" w:cs="仿宋_GB2312"/>
          <w:lang w:val="en-US" w:eastAsia="zh-CN"/>
        </w:rPr>
        <w:t>x</w:t>
      </w:r>
      <w:r>
        <w:rPr>
          <w:rFonts w:hint="eastAsia" w:ascii="仿宋_GB2312" w:hAnsi="宋体" w:eastAsia="仿宋_GB2312" w:cs="仿宋_GB2312"/>
        </w:rPr>
        <w:t>日</w:t>
      </w:r>
      <w:bookmarkEnd w:id="44"/>
    </w:p>
    <w:p>
      <w:pPr>
        <w:pStyle w:val="26"/>
        <w:ind w:firstLine="645"/>
        <w:jc w:val="right"/>
        <w:outlineLvl w:val="0"/>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27" o:spid="_x0000_s1025" o:spt="203" style="position:absolute;left:0pt;margin-left:0pt;margin-top:0pt;height:390pt;width:414pt;mso-position-horizontal-relative:char;mso-position-vertical-relative:line;z-index:251658240;mso-width-relative:page;mso-height-relative:page;" coordorigin="1800,1830" coordsize="8280,7800">
            <o:lock v:ext="edit" position="f" selection="f" grouping="f" rotation="f" cropping="f" text="f"/>
            <v:rect id="AutoShape 3" o:spid="_x0000_s1035" o:spt="1" style="position:absolute;left:1800;top:1830;height:7800;width:8280;" fillcolor="#FFFFFF" filled="f" o:preferrelative="t" stroked="f" coordsize="21600,21600">
              <v:path/>
              <v:fill on="f" color2="#FFFFFF" focussize="0,0"/>
              <v:stroke on="f"/>
              <v:imagedata gain="65536f" blacklevel="0f" gamma="0" o:title=""/>
              <o:lock v:ext="edit" position="f" selection="f" grouping="f" rotation="f" cropping="f" text="f" aspectratio="t"/>
            </v:rect>
            <v:line id="Line 4" o:spid="_x0000_s1036" o:spt="20" style="position:absolute;left:8820;top:1830;flip:y;height:780;width:1;" fillcolor="#FFFFFF" filled="f" o:preferrelative="t" stroked="t" coordsize="21600,21600">
              <v:path arrowok="t"/>
              <v:fill on="f" color2="#FFFFFF" focussize="0,0"/>
              <v:stroke color="#000000" color2="#FFFFFF" miterlimit="2" dashstyle="longDash" endarrow="block"/>
              <v:imagedata gain="65536f" blacklevel="0f" gamma="0" o:title=""/>
              <o:lock v:ext="edit" position="f" selection="f" grouping="f" rotation="f" cropping="f" text="f" aspectratio="f"/>
            </v:line>
            <v:shape id="Text Box 5" o:spid="_x0000_s1037" o:spt="202" type="#_x0000_t202" style="position:absolute;left:1980;top:4794;height:3593;width:900;"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Line 6" o:spid="_x0000_s1038" o:spt="20" style="position:absolute;left:1980;top:4714;height:2835;width:1;"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v:group>
        </w:pict>
      </w:r>
      <w:r>
        <w:rPr>
          <w:rFonts w:ascii="Calibri" w:hAnsi="Calibri" w:eastAsia="宋体" w:cs="Times New Roman"/>
          <w:kern w:val="2"/>
          <w:sz w:val="21"/>
          <w:szCs w:val="22"/>
          <w:lang w:val="en-US" w:eastAsia="zh-CN" w:bidi="ar-SA"/>
        </w:rPr>
        <w:pict>
          <v:shape id="_x0000_i1025" o:spt="75" type="#_x0000_t75" style="height:389.25pt;width:414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ascii="黑体" w:eastAsia="黑体"/>
        </w:rPr>
      </w:pPr>
      <w:r>
        <w:rPr>
          <w:rFonts w:ascii="Calibri" w:hAnsi="Calibri" w:eastAsia="宋体" w:cs="Times New Roman"/>
          <w:kern w:val="2"/>
          <w:sz w:val="21"/>
          <w:szCs w:val="22"/>
          <w:lang w:val="en-US" w:eastAsia="zh-CN" w:bidi="ar-SA"/>
        </w:rPr>
        <w:pict>
          <v:shape id="Text Box 43" o:spid="_x0000_s1029" o:spt="202" type="#_x0000_t202" style="position:absolute;left:0pt;margin-left:324pt;margin-top:478.85pt;height:39pt;width:144pt;z-index:25166233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rPr>
          <w:rFonts w:ascii="Calibri" w:hAnsi="Calibri" w:eastAsia="宋体" w:cs="Times New Roman"/>
          <w:kern w:val="2"/>
          <w:sz w:val="21"/>
          <w:szCs w:val="22"/>
          <w:lang w:val="en-US" w:eastAsia="zh-CN" w:bidi="ar-SA"/>
        </w:rPr>
        <w:pict>
          <v:shape id="Text Box 42" o:spid="_x0000_s1028" o:spt="202" type="#_x0000_t202" style="position:absolute;left:0pt;margin-left:-17.2pt;margin-top:265.2pt;height:179.65pt;width:45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rPr>
          <w:rFonts w:ascii="Calibri" w:hAnsi="Calibri" w:eastAsia="宋体" w:cs="Times New Roman"/>
          <w:kern w:val="2"/>
          <w:sz w:val="21"/>
          <w:szCs w:val="22"/>
          <w:lang w:val="en-US" w:eastAsia="zh-CN" w:bidi="ar-SA"/>
        </w:rPr>
        <w:pict>
          <v:line id="Line 41" o:spid="_x0000_s1027" o:spt="20" style="position:absolute;left:0pt;margin-left:-18.8pt;margin-top:277.05pt;height:141.75pt;width:0.1pt;z-index:251660288;mso-width-relative:page;mso-height-relative:page;"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36" o:spid="_x0000_s1026" o:spt="203" style="position:absolute;left:0pt;margin-left:0pt;margin-top:0pt;height:483.6pt;width:450pt;mso-position-horizontal-relative:char;mso-position-vertical-relative:line;z-index:251659264;mso-width-relative:page;mso-height-relative:page;" coordorigin="1800,2142" coordsize="9000,9672">
            <o:lock v:ext="edit" position="f" selection="f" grouping="f" rotation="f" cropping="f" text="f"/>
            <v:rect id="AutoShape 8" o:spid="_x0000_s1039" o:spt="1" style="position:absolute;left:1800;top:2142;height:9672;width:9000;" fillcolor="#FFFFFF" filled="f" o:preferrelative="t" stroked="f" coordsize="21600,21600">
              <v:path/>
              <v:fill on="f" color2="#FFFFFF" focussize="0,0"/>
              <v:stroke on="f"/>
              <v:imagedata gain="65536f" blacklevel="0f" gamma="0" o:title=""/>
              <o:lock v:ext="edit" position="f" selection="f" grouping="f" rotation="f" cropping="f" text="f" aspectratio="t"/>
            </v:rect>
            <v:line id="Line 9" o:spid="_x0000_s1040" o:spt="20" style="position:absolute;left:2700;top:3078;height:1;width:594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0" o:spid="_x0000_s1041" o:spt="20" style="position:absolute;left:2685;top:3078;height:8424;width:15;"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1" o:spid="_x0000_s1042" o:spt="20" style="position:absolute;left:2700;top:7134;height:0;width:612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2" o:spid="_x0000_s1043" o:spt="20" style="position:absolute;left:2700;top:11502;height:0;width:648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3" o:spid="_x0000_s1044" o:spt="20" style="position:absolute;left:6300;top:3075;height:4056;width:1;"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line id="Line 14" o:spid="_x0000_s1045" o:spt="20" style="position:absolute;left:6300;top:7134;height:4368;width:0;"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shape id="Text Box 15" o:spid="_x0000_s1046" o:spt="202" type="#_x0000_t202" style="position:absolute;left:7920;top:2687;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Text Box 16" o:spid="_x0000_s1047" o:spt="202" type="#_x0000_t202" style="position:absolute;left:7920;top:6726;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Line 17" o:spid="_x0000_s1048" o:spt="20" style="position:absolute;left:28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8" o:spid="_x0000_s1049" o:spt="20" style="position:absolute;left:31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9" o:spid="_x0000_s1050" o:spt="20" style="position:absolute;left:33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0" o:spid="_x0000_s1051" o:spt="20" style="position:absolute;left:36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1" o:spid="_x0000_s1052" o:spt="20" style="position:absolute;left:38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2" o:spid="_x0000_s1053" o:spt="20" style="position:absolute;left:40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3" o:spid="_x0000_s1054" o:spt="20" style="position:absolute;left:43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4" o:spid="_x0000_s1055" o:spt="20" style="position:absolute;left:45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5" o:spid="_x0000_s1056" o:spt="20" style="position:absolute;left:47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6" o:spid="_x0000_s1057" o:spt="20" style="position:absolute;left:50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7" o:spid="_x0000_s1058" o:spt="20" style="position:absolute;left:52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8" o:spid="_x0000_s1059" o:spt="20" style="position:absolute;left:55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9" o:spid="_x0000_s1060" o:spt="20" style="position:absolute;left:57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0" o:spid="_x0000_s1061" o:spt="20" style="position:absolute;left:59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1" o:spid="_x0000_s1062" o:spt="20" style="position:absolute;left:62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2" o:spid="_x0000_s1063" o:spt="20" style="position:absolute;left:64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3" o:spid="_x0000_s1064" o:spt="20" style="position:absolute;left:668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4" o:spid="_x0000_s1065" o:spt="20" style="position:absolute;left:692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5" o:spid="_x0000_s1066" o:spt="20" style="position:absolute;left:716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6" o:spid="_x0000_s1067" o:spt="20" style="position:absolute;left:740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7" o:spid="_x0000_s1068" o:spt="20" style="position:absolute;left:764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8" o:spid="_x0000_s1069" o:spt="20" style="position:absolute;left:2700;top:7129;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shape id="Text Box 39" o:spid="_x0000_s1070" o:spt="202" type="#_x0000_t202" style="position:absolute;left:6510;top:474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shape id="Text Box 40" o:spid="_x0000_s1071" o:spt="202" type="#_x0000_t202" style="position:absolute;left:6510;top:900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group>
        </w:pict>
      </w:r>
      <w:r>
        <w:rPr>
          <w:rFonts w:ascii="黑体" w:hAnsi="Calibri" w:eastAsia="黑体" w:cs="Times New Roman"/>
          <w:kern w:val="2"/>
          <w:sz w:val="36"/>
          <w:szCs w:val="36"/>
          <w:lang w:val="en-US" w:eastAsia="zh-CN" w:bidi="ar-SA"/>
        </w:rPr>
        <w:pict>
          <v:shape id="_x0000_i1026" o:spt="75" type="#_x0000_t75" style="height:482.25pt;width:450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6"/>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31"/>
        <w:sz w:val="28"/>
        <w:szCs w:val="28"/>
      </w:rPr>
    </w:pPr>
    <w:r>
      <w:rPr>
        <w:rStyle w:val="31"/>
        <w:rFonts w:hint="eastAsia"/>
        <w:sz w:val="28"/>
        <w:szCs w:val="28"/>
      </w:rPr>
      <w:t xml:space="preserve">— </w:t>
    </w:r>
    <w:r>
      <w:rPr>
        <w:sz w:val="28"/>
        <w:szCs w:val="28"/>
      </w:rPr>
      <w:fldChar w:fldCharType="begin"/>
    </w:r>
    <w:r>
      <w:rPr>
        <w:rStyle w:val="31"/>
        <w:sz w:val="28"/>
        <w:szCs w:val="28"/>
      </w:rPr>
      <w:instrText xml:space="preserve">PAGE  </w:instrText>
    </w:r>
    <w:r>
      <w:rPr>
        <w:sz w:val="28"/>
        <w:szCs w:val="28"/>
      </w:rPr>
      <w:fldChar w:fldCharType="separate"/>
    </w:r>
    <w:r>
      <w:rPr>
        <w:rStyle w:val="31"/>
        <w:sz w:val="28"/>
        <w:szCs w:val="28"/>
      </w:rPr>
      <w:t>25</w:t>
    </w:r>
    <w:r>
      <w:rPr>
        <w:sz w:val="28"/>
        <w:szCs w:val="28"/>
      </w:rPr>
      <w:fldChar w:fldCharType="end"/>
    </w:r>
    <w:r>
      <w:rPr>
        <w:rStyle w:val="31"/>
        <w:rFonts w:hint="eastAsia"/>
        <w:sz w:val="28"/>
        <w:szCs w:val="28"/>
      </w:rPr>
      <w:t xml:space="preserve"> —</w:t>
    </w:r>
  </w:p>
  <w:p>
    <w:pPr>
      <w:pStyle w:val="2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31"/>
      </w:rPr>
    </w:pPr>
    <w:r>
      <w:fldChar w:fldCharType="begin"/>
    </w:r>
    <w:r>
      <w:instrText xml:space="preserve">PAGE</w:instrText>
    </w:r>
    <w:r>
      <w:fldChar w:fldCharType="separate"/>
    </w:r>
    <w:r>
      <w:t>XXX</w:t>
    </w:r>
    <w:r>
      <w:fldChar w:fldCharType="end"/>
    </w:r>
  </w:p>
  <w:p>
    <w:pPr>
      <w:pStyle w:val="2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doNotShadeFormData w:val="true"/>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EFE532"/>
    <w:rsid w:val="23CB0BA0"/>
    <w:rsid w:val="4F66A6AE"/>
    <w:rsid w:val="6CFB14C0"/>
    <w:rsid w:val="A7B625BF"/>
    <w:rsid w:val="DFFB64C2"/>
    <w:rsid w:val="EDF7C4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Document Map"/>
    <w:basedOn w:val="1"/>
    <w:link w:val="17"/>
    <w:qFormat/>
    <w:uiPriority w:val="0"/>
    <w:pPr>
      <w:shd w:val="clear" w:color="auto" w:fill="000080"/>
    </w:pPr>
    <w:rPr>
      <w:rFonts w:ascii="宋体" w:hAnsi="Times New Roman" w:cs="宋体"/>
      <w:kern w:val="2"/>
      <w:sz w:val="32"/>
      <w:szCs w:val="32"/>
      <w:shd w:val="clear" w:color="auto" w:fill="000080"/>
    </w:rPr>
  </w:style>
  <w:style w:type="paragraph" w:styleId="3">
    <w:name w:val="annotation text"/>
    <w:basedOn w:val="1"/>
    <w:link w:val="18"/>
    <w:qFormat/>
    <w:uiPriority w:val="0"/>
    <w:pPr>
      <w:jc w:val="left"/>
    </w:pPr>
    <w:rPr>
      <w:rFonts w:ascii="宋体" w:hAnsi="Times New Roman" w:cs="宋体"/>
      <w:kern w:val="2"/>
      <w:sz w:val="32"/>
      <w:szCs w:val="32"/>
    </w:rPr>
  </w:style>
  <w:style w:type="paragraph" w:styleId="4">
    <w:name w:val="Plain Text"/>
    <w:basedOn w:val="1"/>
    <w:link w:val="19"/>
    <w:qFormat/>
    <w:uiPriority w:val="0"/>
    <w:rPr>
      <w:rFonts w:ascii="宋体" w:hAnsi="Courier New" w:cs="宋体"/>
      <w:kern w:val="2"/>
      <w:sz w:val="32"/>
      <w:szCs w:val="32"/>
    </w:rPr>
  </w:style>
  <w:style w:type="paragraph" w:styleId="5">
    <w:name w:val="Date"/>
    <w:basedOn w:val="1"/>
    <w:next w:val="1"/>
    <w:link w:val="20"/>
    <w:qFormat/>
    <w:uiPriority w:val="0"/>
    <w:pPr>
      <w:ind w:left="100" w:leftChars="2500"/>
    </w:pPr>
    <w:rPr>
      <w:kern w:val="2"/>
      <w:sz w:val="21"/>
      <w:szCs w:val="22"/>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18"/>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5F5F5F"/>
      <w:u w:val="single"/>
    </w:rPr>
  </w:style>
  <w:style w:type="character" w:customStyle="1" w:styleId="13">
    <w:name w:val="标题 1 Char"/>
    <w:link w:val="14"/>
    <w:semiHidden/>
    <w:qFormat/>
    <w:uiPriority w:val="0"/>
    <w:rPr>
      <w:b/>
      <w:bCs/>
      <w:kern w:val="44"/>
      <w:sz w:val="44"/>
      <w:szCs w:val="44"/>
    </w:rPr>
  </w:style>
  <w:style w:type="paragraph" w:customStyle="1" w:styleId="14">
    <w:name w:val="Heading 1"/>
    <w:basedOn w:val="1"/>
    <w:next w:val="1"/>
    <w:link w:val="13"/>
    <w:qFormat/>
    <w:uiPriority w:val="0"/>
    <w:pPr>
      <w:keepNext/>
      <w:keepLines/>
      <w:spacing w:before="340" w:after="330" w:line="578" w:lineRule="auto"/>
      <w:outlineLvl w:val="0"/>
    </w:pPr>
    <w:rPr>
      <w:b/>
      <w:bCs/>
      <w:kern w:val="44"/>
      <w:sz w:val="44"/>
      <w:szCs w:val="44"/>
    </w:rPr>
  </w:style>
  <w:style w:type="character" w:customStyle="1" w:styleId="15">
    <w:name w:val="批注主题 Char"/>
    <w:link w:val="16"/>
    <w:semiHidden/>
    <w:qFormat/>
    <w:uiPriority w:val="0"/>
    <w:rPr>
      <w:rFonts w:ascii="宋体" w:hAnsi="Times New Roman" w:cs="宋体"/>
      <w:b/>
      <w:bCs/>
      <w:kern w:val="2"/>
      <w:sz w:val="32"/>
      <w:szCs w:val="32"/>
    </w:rPr>
  </w:style>
  <w:style w:type="paragraph" w:customStyle="1" w:styleId="16">
    <w:name w:val="批注主题1"/>
    <w:basedOn w:val="3"/>
    <w:next w:val="3"/>
    <w:link w:val="15"/>
    <w:qFormat/>
    <w:uiPriority w:val="0"/>
    <w:rPr>
      <w:rFonts w:ascii="宋体" w:hAnsi="Times New Roman" w:cs="宋体"/>
      <w:b/>
      <w:bCs/>
      <w:kern w:val="2"/>
      <w:sz w:val="32"/>
      <w:szCs w:val="32"/>
    </w:rPr>
  </w:style>
  <w:style w:type="character" w:customStyle="1" w:styleId="17">
    <w:name w:val="文档结构图 Char"/>
    <w:link w:val="2"/>
    <w:semiHidden/>
    <w:qFormat/>
    <w:uiPriority w:val="0"/>
    <w:rPr>
      <w:rFonts w:ascii="宋体" w:hAnsi="Times New Roman" w:cs="宋体"/>
      <w:kern w:val="2"/>
      <w:sz w:val="32"/>
      <w:szCs w:val="32"/>
      <w:shd w:val="clear" w:color="auto" w:fill="000080"/>
    </w:rPr>
  </w:style>
  <w:style w:type="character" w:customStyle="1" w:styleId="18">
    <w:name w:val="批注文字 Char"/>
    <w:link w:val="3"/>
    <w:semiHidden/>
    <w:qFormat/>
    <w:uiPriority w:val="0"/>
    <w:rPr>
      <w:rFonts w:ascii="宋体" w:hAnsi="Times New Roman" w:cs="宋体"/>
      <w:kern w:val="2"/>
      <w:sz w:val="32"/>
      <w:szCs w:val="32"/>
    </w:rPr>
  </w:style>
  <w:style w:type="character" w:customStyle="1" w:styleId="19">
    <w:name w:val="纯文本 Char"/>
    <w:link w:val="4"/>
    <w:semiHidden/>
    <w:qFormat/>
    <w:uiPriority w:val="0"/>
    <w:rPr>
      <w:rFonts w:ascii="宋体" w:hAnsi="Courier New" w:cs="宋体"/>
      <w:kern w:val="2"/>
      <w:sz w:val="32"/>
      <w:szCs w:val="32"/>
    </w:rPr>
  </w:style>
  <w:style w:type="character" w:customStyle="1" w:styleId="20">
    <w:name w:val="日期 Char"/>
    <w:basedOn w:val="9"/>
    <w:link w:val="5"/>
    <w:semiHidden/>
    <w:qFormat/>
    <w:uiPriority w:val="0"/>
    <w:rPr>
      <w:kern w:val="2"/>
      <w:sz w:val="21"/>
      <w:szCs w:val="22"/>
    </w:rPr>
  </w:style>
  <w:style w:type="paragraph" w:customStyle="1" w:styleId="21">
    <w:name w:val="批注框文本1"/>
    <w:basedOn w:val="1"/>
    <w:link w:val="22"/>
    <w:qFormat/>
    <w:uiPriority w:val="0"/>
    <w:rPr>
      <w:rFonts w:ascii="宋体" w:hAnsi="Times New Roman" w:cs="宋体"/>
      <w:kern w:val="2"/>
      <w:sz w:val="18"/>
      <w:szCs w:val="18"/>
    </w:rPr>
  </w:style>
  <w:style w:type="character" w:customStyle="1" w:styleId="22">
    <w:name w:val="批注框文本 Char"/>
    <w:link w:val="21"/>
    <w:semiHidden/>
    <w:qFormat/>
    <w:uiPriority w:val="0"/>
    <w:rPr>
      <w:rFonts w:ascii="宋体" w:hAnsi="Times New Roman" w:cs="宋体"/>
      <w:kern w:val="2"/>
      <w:sz w:val="18"/>
      <w:szCs w:val="18"/>
    </w:rPr>
  </w:style>
  <w:style w:type="character" w:customStyle="1" w:styleId="23">
    <w:name w:val="页脚 Char"/>
    <w:link w:val="6"/>
    <w:semiHidden/>
    <w:qFormat/>
    <w:uiPriority w:val="0"/>
    <w:rPr>
      <w:sz w:val="18"/>
      <w:szCs w:val="18"/>
    </w:rPr>
  </w:style>
  <w:style w:type="character" w:customStyle="1" w:styleId="24">
    <w:name w:val="页眉 Char"/>
    <w:link w:val="7"/>
    <w:semiHidden/>
    <w:qFormat/>
    <w:uiPriority w:val="0"/>
    <w:rPr>
      <w:sz w:val="18"/>
      <w:szCs w:val="18"/>
    </w:rPr>
  </w:style>
  <w:style w:type="paragraph" w:customStyle="1" w:styleId="25">
    <w:name w:val="Document Map"/>
    <w:basedOn w:val="1"/>
    <w:qFormat/>
    <w:uiPriority w:val="0"/>
    <w:pPr>
      <w:shd w:val="clear" w:color="auto" w:fill="000080"/>
    </w:pPr>
    <w:rPr>
      <w:rFonts w:ascii="宋体" w:hAnsi="Times New Roman" w:cs="宋体"/>
      <w:sz w:val="32"/>
      <w:szCs w:val="32"/>
    </w:rPr>
  </w:style>
  <w:style w:type="paragraph" w:customStyle="1" w:styleId="26">
    <w:name w:val="Plain Text"/>
    <w:basedOn w:val="1"/>
    <w:qFormat/>
    <w:uiPriority w:val="0"/>
    <w:rPr>
      <w:rFonts w:ascii="宋体" w:hAnsi="Courier New" w:cs="宋体"/>
      <w:sz w:val="32"/>
      <w:szCs w:val="32"/>
    </w:rPr>
  </w:style>
  <w:style w:type="paragraph" w:customStyle="1" w:styleId="27">
    <w:name w:val="Date"/>
    <w:basedOn w:val="1"/>
    <w:next w:val="1"/>
    <w:qFormat/>
    <w:uiPriority w:val="0"/>
    <w:pPr>
      <w:ind w:left="100" w:leftChars="2500"/>
    </w:pPr>
  </w:style>
  <w:style w:type="paragraph" w:customStyle="1" w:styleId="28">
    <w:name w:val="annotation subject"/>
    <w:basedOn w:val="3"/>
    <w:next w:val="3"/>
    <w:qFormat/>
    <w:uiPriority w:val="0"/>
    <w:rPr>
      <w:b/>
      <w:bCs/>
    </w:rPr>
  </w:style>
  <w:style w:type="paragraph" w:customStyle="1" w:styleId="29">
    <w:name w:val="Footer"/>
    <w:basedOn w:val="1"/>
    <w:qFormat/>
    <w:uiPriority w:val="0"/>
    <w:pPr>
      <w:tabs>
        <w:tab w:val="center" w:pos="4153"/>
        <w:tab w:val="right" w:pos="8306"/>
      </w:tabs>
      <w:snapToGrid w:val="0"/>
      <w:jc w:val="left"/>
    </w:pPr>
    <w:rPr>
      <w:sz w:val="18"/>
      <w:szCs w:val="18"/>
    </w:rPr>
  </w:style>
  <w:style w:type="paragraph" w:customStyle="1"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31">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35"/>
    <customShpInfo spid="_x0000_s1036"/>
    <customShpInfo spid="_x0000_s1037"/>
    <customShpInfo spid="_x0000_s1038"/>
    <customShpInfo spid="_x0000_s1025"/>
    <customShpInfo spid="_x0000_s1029"/>
    <customShpInfo spid="_x0000_s1028"/>
    <customShpInfo spid="_x0000_s1027"/>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wxct</Company>
  <Pages>25</Pages>
  <Words>1146</Words>
  <Characters>6535</Characters>
  <Lines>54</Lines>
  <Paragraphs>15</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2018-11-23T02:10:00Z</dcterms:created>
  <dc:creator>User</dc:creator>
  <cp:lastModifiedBy>user</cp:lastModifiedBy>
  <cp:lastPrinted>2023-12-22T10:04:00Z</cp:lastPrinted>
  <dcterms:modified xsi:type="dcterms:W3CDTF">2024-01-24T16:52:13Z</dcterms:modified>
  <dc:title>黄映彤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8E35CFC31DAC46D5AE2FACE2AF204C42</vt:lpwstr>
  </property>
</Properties>
</file>