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exact"/>
        <w:jc w:val="center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30"/>
          <w:szCs w:val="30"/>
          <w:u w:val="none" w:color="auto"/>
        </w:rPr>
        <w:t xml:space="preserve"> </w:t>
      </w:r>
      <w:r>
        <w:rPr>
          <w:rFonts w:hint="eastAsia" w:ascii="黑体" w:hAnsi="黑体" w:eastAsia="黑体" w:cs="黑体"/>
          <w:color w:val="auto"/>
          <w:sz w:val="30"/>
          <w:szCs w:val="30"/>
          <w:u w:val="none" w:color="auto"/>
          <w:lang w:eastAsia="zh-CN"/>
        </w:rPr>
        <w:t>清远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市出租汽车行业市场运行监测指标统计表</w:t>
      </w:r>
    </w:p>
    <w:p>
      <w:pPr>
        <w:spacing w:line="360" w:lineRule="exact"/>
        <w:jc w:val="center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（</w:t>
      </w:r>
      <w:r>
        <w:rPr>
          <w:rFonts w:hint="eastAsia" w:ascii="黑体" w:hAnsi="黑体" w:eastAsia="黑体" w:cs="黑体"/>
          <w:color w:val="auto"/>
          <w:sz w:val="30"/>
          <w:szCs w:val="30"/>
          <w:u w:val="none" w:color="auto"/>
          <w:lang w:val="en-US" w:eastAsia="zh-CN"/>
        </w:rPr>
        <w:t>2023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年</w:t>
      </w: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7月至12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月）</w:t>
      </w:r>
    </w:p>
    <w:p>
      <w:pPr>
        <w:spacing w:line="360" w:lineRule="exact"/>
        <w:jc w:val="center"/>
        <w:rPr>
          <w:rFonts w:hint="eastAsia" w:ascii="黑体" w:hAnsi="黑体" w:eastAsia="黑体" w:cs="黑体"/>
          <w:color w:val="auto"/>
          <w:sz w:val="30"/>
          <w:szCs w:val="3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720"/>
        <w:gridCol w:w="57"/>
        <w:gridCol w:w="3078"/>
        <w:gridCol w:w="1110"/>
        <w:gridCol w:w="1935"/>
        <w:gridCol w:w="10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03" w:type="dxa"/>
            <w:tcBorders>
              <w:bottom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一级指标</w:t>
            </w:r>
          </w:p>
        </w:tc>
        <w:tc>
          <w:tcPr>
            <w:tcW w:w="3855" w:type="dxa"/>
            <w:gridSpan w:val="3"/>
            <w:tcBorders>
              <w:bottom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二级指标</w:t>
            </w:r>
          </w:p>
        </w:tc>
        <w:tc>
          <w:tcPr>
            <w:tcW w:w="1110" w:type="dxa"/>
            <w:tcBorders>
              <w:bottom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指标类型</w:t>
            </w:r>
          </w:p>
        </w:tc>
        <w:tc>
          <w:tcPr>
            <w:tcW w:w="1935" w:type="dxa"/>
            <w:tcBorders>
              <w:bottom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指标值</w:t>
            </w:r>
          </w:p>
        </w:tc>
        <w:tc>
          <w:tcPr>
            <w:tcW w:w="1097" w:type="dxa"/>
            <w:tcBorders>
              <w:bottom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103" w:type="dxa"/>
            <w:vMerge w:val="restart"/>
            <w:tcBorders>
              <w:top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市场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规模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3855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巡游车企业（家）</w:t>
            </w:r>
          </w:p>
        </w:tc>
        <w:tc>
          <w:tcPr>
            <w:tcW w:w="1110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发布指标</w:t>
            </w:r>
          </w:p>
        </w:tc>
        <w:tc>
          <w:tcPr>
            <w:tcW w:w="1935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13</w:t>
            </w:r>
          </w:p>
        </w:tc>
        <w:tc>
          <w:tcPr>
            <w:tcW w:w="1097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103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巡游车（辆）</w:t>
            </w:r>
          </w:p>
        </w:tc>
        <w:tc>
          <w:tcPr>
            <w:tcW w:w="11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发布指标</w:t>
            </w:r>
          </w:p>
        </w:tc>
        <w:tc>
          <w:tcPr>
            <w:tcW w:w="193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429</w:t>
            </w:r>
          </w:p>
        </w:tc>
        <w:tc>
          <w:tcPr>
            <w:tcW w:w="10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103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其中</w:t>
            </w:r>
          </w:p>
        </w:tc>
        <w:tc>
          <w:tcPr>
            <w:tcW w:w="313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新能源巡游车（辆）</w:t>
            </w:r>
          </w:p>
        </w:tc>
        <w:tc>
          <w:tcPr>
            <w:tcW w:w="11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自选指标</w:t>
            </w:r>
          </w:p>
        </w:tc>
        <w:tc>
          <w:tcPr>
            <w:tcW w:w="193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350</w:t>
            </w:r>
          </w:p>
        </w:tc>
        <w:tc>
          <w:tcPr>
            <w:tcW w:w="10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103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巡游车驾驶员（人）</w:t>
            </w:r>
          </w:p>
        </w:tc>
        <w:tc>
          <w:tcPr>
            <w:tcW w:w="11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发布指标</w:t>
            </w:r>
          </w:p>
        </w:tc>
        <w:tc>
          <w:tcPr>
            <w:tcW w:w="193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2881</w:t>
            </w:r>
          </w:p>
        </w:tc>
        <w:tc>
          <w:tcPr>
            <w:tcW w:w="10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Cs w:val="21"/>
                <w:lang w:eastAsia="zh-CN"/>
              </w:rPr>
              <w:t>持证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103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网约车平台公司（家）</w:t>
            </w:r>
          </w:p>
        </w:tc>
        <w:tc>
          <w:tcPr>
            <w:tcW w:w="11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发布指标</w:t>
            </w:r>
          </w:p>
        </w:tc>
        <w:tc>
          <w:tcPr>
            <w:tcW w:w="193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44</w:t>
            </w:r>
          </w:p>
        </w:tc>
        <w:tc>
          <w:tcPr>
            <w:tcW w:w="10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03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网约车（辆）</w:t>
            </w:r>
          </w:p>
        </w:tc>
        <w:tc>
          <w:tcPr>
            <w:tcW w:w="11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发布指标</w:t>
            </w:r>
          </w:p>
        </w:tc>
        <w:tc>
          <w:tcPr>
            <w:tcW w:w="193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8373</w:t>
            </w:r>
          </w:p>
        </w:tc>
        <w:tc>
          <w:tcPr>
            <w:tcW w:w="109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Cs w:val="21"/>
                <w:lang w:val="en-US" w:eastAsia="zh-CN"/>
              </w:rPr>
              <w:t>持证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103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其中</w:t>
            </w:r>
          </w:p>
        </w:tc>
        <w:tc>
          <w:tcPr>
            <w:tcW w:w="307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新能源网约车（辆）</w:t>
            </w:r>
          </w:p>
        </w:tc>
        <w:tc>
          <w:tcPr>
            <w:tcW w:w="11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自选指标</w:t>
            </w:r>
          </w:p>
        </w:tc>
        <w:tc>
          <w:tcPr>
            <w:tcW w:w="193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8197</w:t>
            </w:r>
          </w:p>
        </w:tc>
        <w:tc>
          <w:tcPr>
            <w:tcW w:w="109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103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网约车驾驶员（人）</w:t>
            </w:r>
          </w:p>
        </w:tc>
        <w:tc>
          <w:tcPr>
            <w:tcW w:w="11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发布指标</w:t>
            </w:r>
          </w:p>
        </w:tc>
        <w:tc>
          <w:tcPr>
            <w:tcW w:w="193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23767</w:t>
            </w:r>
          </w:p>
        </w:tc>
        <w:tc>
          <w:tcPr>
            <w:tcW w:w="109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Cs w:val="21"/>
                <w:lang w:eastAsia="zh-CN"/>
              </w:rPr>
              <w:t>持证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103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巡游车增减数量（±辆）</w:t>
            </w:r>
          </w:p>
        </w:tc>
        <w:tc>
          <w:tcPr>
            <w:tcW w:w="11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发布指标</w:t>
            </w:r>
          </w:p>
        </w:tc>
        <w:tc>
          <w:tcPr>
            <w:tcW w:w="193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-80</w:t>
            </w:r>
          </w:p>
        </w:tc>
        <w:tc>
          <w:tcPr>
            <w:tcW w:w="109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103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网约车增减数量（±辆）</w:t>
            </w:r>
          </w:p>
        </w:tc>
        <w:tc>
          <w:tcPr>
            <w:tcW w:w="11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发布指标</w:t>
            </w:r>
          </w:p>
        </w:tc>
        <w:tc>
          <w:tcPr>
            <w:tcW w:w="193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+1192</w:t>
            </w:r>
          </w:p>
        </w:tc>
        <w:tc>
          <w:tcPr>
            <w:tcW w:w="109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持证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103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网约车驾驶员增减数量（±人）</w:t>
            </w:r>
          </w:p>
        </w:tc>
        <w:tc>
          <w:tcPr>
            <w:tcW w:w="11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发布指标</w:t>
            </w:r>
          </w:p>
        </w:tc>
        <w:tc>
          <w:tcPr>
            <w:tcW w:w="193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+1854</w:t>
            </w:r>
          </w:p>
        </w:tc>
        <w:tc>
          <w:tcPr>
            <w:tcW w:w="109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103" w:type="dxa"/>
            <w:vMerge w:val="restart"/>
            <w:tcBorders>
              <w:top w:val="single" w:color="auto" w:sz="12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市场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运营</w:t>
            </w:r>
          </w:p>
        </w:tc>
        <w:tc>
          <w:tcPr>
            <w:tcW w:w="385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巡游车单车日均载客次数（次）</w:t>
            </w:r>
          </w:p>
        </w:tc>
        <w:tc>
          <w:tcPr>
            <w:tcW w:w="111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发布指标</w:t>
            </w:r>
          </w:p>
        </w:tc>
        <w:tc>
          <w:tcPr>
            <w:tcW w:w="19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13.2</w:t>
            </w:r>
          </w:p>
        </w:tc>
        <w:tc>
          <w:tcPr>
            <w:tcW w:w="109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平均约值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103" w:type="dxa"/>
            <w:vMerge w:val="continue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38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巡游车平均出车率（%）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发布指标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88.25%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Cs w:val="21"/>
                <w:lang w:eastAsia="zh-CN"/>
              </w:rPr>
              <w:t>平均约值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103" w:type="dxa"/>
            <w:vMerge w:val="continue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38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巡游车单车日均运营里程（公里）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发布指标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221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Cs w:val="21"/>
                <w:lang w:eastAsia="zh-CN"/>
              </w:rPr>
              <w:t>平均约值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103" w:type="dxa"/>
            <w:vMerge w:val="continue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38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巡游车单车日均载客里程（公里）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自选指标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191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平均约值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103" w:type="dxa"/>
            <w:vMerge w:val="continue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38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巡游车单车日均营收（元）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发布指标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237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平均约值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103" w:type="dxa"/>
            <w:vMerge w:val="continue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38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巡游车驾驶员日均工作小时（小时）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自选指标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11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平均约值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103" w:type="dxa"/>
            <w:vMerge w:val="continue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38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网约车单车日均订单（单）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发布指标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15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平均约值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103" w:type="dxa"/>
            <w:vMerge w:val="continue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77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其中</w:t>
            </w:r>
          </w:p>
        </w:tc>
        <w:tc>
          <w:tcPr>
            <w:tcW w:w="3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运距&lt;10</w:t>
            </w:r>
            <w:r>
              <w:rPr>
                <w:rFonts w:ascii="仿宋" w:hAnsi="仿宋" w:eastAsia="仿宋"/>
                <w:color w:val="auto"/>
                <w:szCs w:val="21"/>
                <w:highlight w:val="none"/>
              </w:rPr>
              <w:t>公里</w:t>
            </w: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的</w:t>
            </w:r>
            <w:r>
              <w:rPr>
                <w:rFonts w:ascii="仿宋" w:hAnsi="仿宋" w:eastAsia="仿宋"/>
                <w:color w:val="auto"/>
                <w:szCs w:val="21"/>
                <w:highlight w:val="none"/>
              </w:rPr>
              <w:t>日均订单数（单）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发布指标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12.2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平均约值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03" w:type="dxa"/>
            <w:vMerge w:val="continue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77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3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运距</w:t>
            </w: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≥10</w:t>
            </w:r>
            <w:r>
              <w:rPr>
                <w:rFonts w:ascii="仿宋" w:hAnsi="仿宋" w:eastAsia="仿宋"/>
                <w:color w:val="auto"/>
                <w:szCs w:val="21"/>
                <w:highlight w:val="none"/>
              </w:rPr>
              <w:t>公里</w:t>
            </w: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的</w:t>
            </w:r>
            <w:r>
              <w:rPr>
                <w:rFonts w:ascii="仿宋" w:hAnsi="仿宋" w:eastAsia="仿宋"/>
                <w:color w:val="auto"/>
                <w:szCs w:val="21"/>
                <w:highlight w:val="none"/>
              </w:rPr>
              <w:t>日均订单数（单）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发布指标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2.8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平均约值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1103" w:type="dxa"/>
            <w:vMerge w:val="continue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38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日均订单</w:t>
            </w: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&lt;10</w:t>
            </w: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单的网约车（辆）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发布指标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420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持证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103" w:type="dxa"/>
            <w:vMerge w:val="continue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38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日均订单≥10单的网约车（辆）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发布指标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7953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持证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103" w:type="dxa"/>
            <w:vMerge w:val="continue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77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其中</w:t>
            </w:r>
          </w:p>
        </w:tc>
        <w:tc>
          <w:tcPr>
            <w:tcW w:w="3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单车日均运营里程（公里）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发布指标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298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平均约值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103" w:type="dxa"/>
            <w:vMerge w:val="continue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77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3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单车日均营收（元）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发布指标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270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平均约值（未扣除成本）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103" w:type="dxa"/>
            <w:vMerge w:val="continue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77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3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仿宋" w:cs="Arial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单车日均在线时长（小时）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自选指标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10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平均约值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03" w:type="dxa"/>
            <w:vMerge w:val="restart"/>
            <w:tcBorders>
              <w:top w:val="single" w:color="auto" w:sz="12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</w:rPr>
              <w:t>市场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</w:rPr>
              <w:t>秩序</w:t>
            </w:r>
          </w:p>
        </w:tc>
        <w:tc>
          <w:tcPr>
            <w:tcW w:w="3855" w:type="dxa"/>
            <w:gridSpan w:val="3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查处非法营运案件（宗）</w:t>
            </w:r>
          </w:p>
        </w:tc>
        <w:tc>
          <w:tcPr>
            <w:tcW w:w="1110" w:type="dxa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发布指标</w:t>
            </w:r>
          </w:p>
        </w:tc>
        <w:tc>
          <w:tcPr>
            <w:tcW w:w="1935" w:type="dxa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323</w:t>
            </w:r>
          </w:p>
        </w:tc>
        <w:tc>
          <w:tcPr>
            <w:tcW w:w="1097" w:type="dxa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103" w:type="dxa"/>
            <w:vMerge w:val="continue"/>
            <w:tcBorders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38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查处出租汽车营运违章案件（宗）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发布指标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39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103" w:type="dxa"/>
            <w:vMerge w:val="continue"/>
            <w:tcBorders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777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其中</w:t>
            </w:r>
          </w:p>
        </w:tc>
        <w:tc>
          <w:tcPr>
            <w:tcW w:w="3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color w:val="auto"/>
                <w:sz w:val="20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1"/>
                <w:highlight w:val="none"/>
              </w:rPr>
              <w:t>查处营运违章案件前三名巡游车企业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发布指标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eastAsia="zh-CN"/>
              </w:rPr>
              <w:t>顺万通</w:t>
            </w: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公司、鑫荣公司、车太多公司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103" w:type="dxa"/>
            <w:vMerge w:val="continue"/>
            <w:tcBorders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77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</w:p>
        </w:tc>
        <w:tc>
          <w:tcPr>
            <w:tcW w:w="3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color w:val="auto"/>
                <w:sz w:val="20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1"/>
                <w:highlight w:val="none"/>
              </w:rPr>
              <w:t>查处营运违章案件前三名网约车平台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发布指标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滴滴出行、麦田出行、哈啰打车</w:t>
            </w:r>
            <w:r>
              <w:rPr>
                <w:rFonts w:hint="eastAsia" w:ascii="仿宋" w:hAnsi="仿宋" w:eastAsia="仿宋"/>
                <w:color w:val="auto"/>
                <w:szCs w:val="21"/>
                <w:lang w:eastAsia="zh-CN"/>
              </w:rPr>
              <w:t>（并列第三）</w:t>
            </w: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、T3出行</w:t>
            </w:r>
            <w:r>
              <w:rPr>
                <w:rFonts w:hint="eastAsia" w:ascii="仿宋" w:hAnsi="仿宋" w:eastAsia="仿宋"/>
                <w:color w:val="auto"/>
                <w:szCs w:val="21"/>
                <w:lang w:eastAsia="zh-CN"/>
              </w:rPr>
              <w:t>（并列第三）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103" w:type="dxa"/>
            <w:vMerge w:val="continue"/>
            <w:tcBorders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38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乘客有效投诉数量（件）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发布指标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153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103" w:type="dxa"/>
            <w:vMerge w:val="continue"/>
            <w:tcBorders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777" w:type="dxa"/>
            <w:gridSpan w:val="2"/>
            <w:vMerge w:val="restart"/>
            <w:tcBorders>
              <w:top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其中</w:t>
            </w:r>
          </w:p>
        </w:tc>
        <w:tc>
          <w:tcPr>
            <w:tcW w:w="307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乘客有效投诉率前三名巡游车企业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发布指标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柏安公司、顺万通公司、港发公司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b w:val="0"/>
                <w:bCs w:val="0"/>
                <w:color w:val="auto"/>
                <w:szCs w:val="21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103" w:type="dxa"/>
            <w:vMerge w:val="continue"/>
            <w:tcBorders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777" w:type="dxa"/>
            <w:gridSpan w:val="2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</w:p>
        </w:tc>
        <w:tc>
          <w:tcPr>
            <w:tcW w:w="307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乘客有效投诉率前三名网约车平台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发布指标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滴滴出行、花小猪打车、T3出行</w:t>
            </w:r>
          </w:p>
        </w:tc>
        <w:tc>
          <w:tcPr>
            <w:tcW w:w="1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Cs w:val="21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YmI4ZmMyODMzYmExZDllNDg1NDJlYTIwMjliZDEifQ=="/>
  </w:docVars>
  <w:rsids>
    <w:rsidRoot w:val="00000000"/>
    <w:rsid w:val="49AB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2024-02-07T10:53:41Z</dcterms:created>
  <dc:creator>Administrator</dc:creator>
  <cp:lastModifiedBy>ID什么的怎么样都无所谓</cp:lastModifiedBy>
  <dcterms:modified xsi:type="dcterms:W3CDTF">2024-02-07T10:54:02Z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A8AC0422A2CE4112BAA459F92C1B97E3_12</vt:lpwstr>
  </property>
</Properties>
</file>