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261F60">
      <w:pPr>
        <w:rPr>
          <w:rFonts w:hint="eastAsia" w:ascii="黑体" w:hAnsi="黑体" w:eastAsia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/>
          <w:color w:val="000000"/>
          <w:sz w:val="32"/>
          <w:szCs w:val="24"/>
        </w:rPr>
        <w:t>附件</w:t>
      </w:r>
      <w:r>
        <w:rPr>
          <w:rFonts w:hint="eastAsia" w:ascii="黑体" w:hAnsi="黑体" w:eastAsia="黑体"/>
          <w:color w:val="000000"/>
          <w:sz w:val="32"/>
          <w:szCs w:val="24"/>
          <w:lang w:val="en-US" w:eastAsia="zh-CN"/>
        </w:rPr>
        <w:t>2</w:t>
      </w:r>
    </w:p>
    <w:p w14:paraId="64F564B5">
      <w:pPr>
        <w:jc w:val="center"/>
        <w:rPr>
          <w:rFonts w:hint="eastAsia" w:ascii="Times New Roman" w:hAnsi="Times New Roman" w:eastAsia="华文中宋" w:cs="Times New Roman"/>
          <w:color w:val="000000"/>
          <w:kern w:val="0"/>
          <w:sz w:val="36"/>
          <w:szCs w:val="36"/>
          <w:lang w:val="en-US" w:eastAsia="zh-CN"/>
        </w:rPr>
      </w:pPr>
      <w:bookmarkStart w:id="0" w:name="_GoBack"/>
      <w:r>
        <w:rPr>
          <w:rFonts w:hint="eastAsia" w:ascii="Times New Roman" w:hAnsi="Times New Roman" w:eastAsia="华文中宋" w:cs="Times New Roman"/>
          <w:color w:val="000000"/>
          <w:kern w:val="0"/>
          <w:sz w:val="36"/>
          <w:szCs w:val="36"/>
          <w:lang w:val="en-US" w:eastAsia="zh-CN"/>
        </w:rPr>
        <w:t>第二届粤港澳大湾区博士博士后创新创业大赛</w:t>
      </w:r>
    </w:p>
    <w:p w14:paraId="395C6320">
      <w:pPr>
        <w:spacing w:line="600" w:lineRule="exact"/>
        <w:jc w:val="center"/>
        <w:outlineLvl w:val="0"/>
        <w:rPr>
          <w:rFonts w:hint="eastAsia" w:ascii="Times New Roman" w:hAnsi="Times New Roman" w:eastAsia="华文中宋" w:cs="Times New Roman"/>
          <w:color w:val="000000"/>
          <w:kern w:val="0"/>
          <w:sz w:val="36"/>
          <w:szCs w:val="36"/>
          <w:lang w:eastAsia="zh-CN"/>
        </w:rPr>
      </w:pPr>
      <w:r>
        <w:rPr>
          <w:rFonts w:hint="eastAsia" w:ascii="Times New Roman" w:hAnsi="Times New Roman" w:eastAsia="华文中宋" w:cs="Times New Roman"/>
          <w:color w:val="000000"/>
          <w:kern w:val="0"/>
          <w:sz w:val="36"/>
          <w:szCs w:val="36"/>
          <w:lang w:val="en-US" w:eastAsia="zh-CN"/>
        </w:rPr>
        <w:t>项目成果转化对接活动报名</w:t>
      </w:r>
      <w:r>
        <w:rPr>
          <w:rFonts w:hint="eastAsia" w:ascii="Times New Roman" w:hAnsi="Times New Roman" w:eastAsia="华文中宋" w:cs="Times New Roman"/>
          <w:color w:val="000000"/>
          <w:kern w:val="0"/>
          <w:sz w:val="36"/>
          <w:szCs w:val="36"/>
        </w:rPr>
        <w:t>回执</w:t>
      </w:r>
      <w:r>
        <w:rPr>
          <w:rFonts w:hint="eastAsia" w:ascii="Times New Roman" w:hAnsi="Times New Roman" w:eastAsia="华文中宋" w:cs="Times New Roman"/>
          <w:color w:val="000000"/>
          <w:kern w:val="0"/>
          <w:sz w:val="36"/>
          <w:szCs w:val="36"/>
          <w:lang w:eastAsia="zh-CN"/>
        </w:rPr>
        <w:t>（</w:t>
      </w:r>
      <w:r>
        <w:rPr>
          <w:rFonts w:hint="eastAsia" w:ascii="Times New Roman" w:hAnsi="Times New Roman" w:eastAsia="华文中宋" w:cs="Times New Roman"/>
          <w:color w:val="000000"/>
          <w:kern w:val="0"/>
          <w:sz w:val="36"/>
          <w:szCs w:val="36"/>
        </w:rPr>
        <w:t>孵化机构</w:t>
      </w:r>
      <w:r>
        <w:rPr>
          <w:rFonts w:hint="eastAsia" w:ascii="Times New Roman" w:hAnsi="Times New Roman" w:eastAsia="华文中宋" w:cs="Times New Roman"/>
          <w:color w:val="000000"/>
          <w:kern w:val="0"/>
          <w:sz w:val="36"/>
          <w:szCs w:val="36"/>
          <w:lang w:eastAsia="zh-CN"/>
        </w:rPr>
        <w:t>）</w:t>
      </w:r>
      <w:bookmarkEnd w:id="0"/>
    </w:p>
    <w:tbl>
      <w:tblPr>
        <w:tblStyle w:val="5"/>
        <w:tblW w:w="87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0"/>
        <w:gridCol w:w="2321"/>
        <w:gridCol w:w="952"/>
        <w:gridCol w:w="3310"/>
      </w:tblGrid>
      <w:tr w14:paraId="488CC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2190" w:type="dxa"/>
            <w:vAlign w:val="center"/>
          </w:tcPr>
          <w:p w14:paraId="626397B5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孵化机构名称</w:t>
            </w:r>
          </w:p>
        </w:tc>
        <w:tc>
          <w:tcPr>
            <w:tcW w:w="6583" w:type="dxa"/>
            <w:gridSpan w:val="3"/>
            <w:vAlign w:val="center"/>
          </w:tcPr>
          <w:p w14:paraId="70C11BAD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064A5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0" w:hRule="atLeast"/>
          <w:jc w:val="center"/>
        </w:trPr>
        <w:tc>
          <w:tcPr>
            <w:tcW w:w="2190" w:type="dxa"/>
            <w:vAlign w:val="center"/>
          </w:tcPr>
          <w:p w14:paraId="086C488E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孵化领域</w:t>
            </w:r>
          </w:p>
        </w:tc>
        <w:tc>
          <w:tcPr>
            <w:tcW w:w="6583" w:type="dxa"/>
            <w:gridSpan w:val="3"/>
            <w:vAlign w:val="center"/>
          </w:tcPr>
          <w:p w14:paraId="7B061B41">
            <w:pPr>
              <w:adjustRightInd w:val="0"/>
              <w:snapToGrid w:val="0"/>
              <w:spacing w:line="400" w:lineRule="exact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□新一代信息技术      □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半导体与集成电路</w:t>
            </w:r>
          </w:p>
          <w:p w14:paraId="16A8E556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□生物医药与大健康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高端装备制造  </w:t>
            </w:r>
          </w:p>
          <w:p w14:paraId="05223FA2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新材料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新能源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海洋研究与运用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      </w:t>
            </w:r>
          </w:p>
          <w:p w14:paraId="70019BB9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□其他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      </w:t>
            </w:r>
          </w:p>
        </w:tc>
      </w:tr>
      <w:tr w14:paraId="22FF9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190" w:type="dxa"/>
            <w:vAlign w:val="center"/>
          </w:tcPr>
          <w:p w14:paraId="264E8421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机构简介</w:t>
            </w:r>
          </w:p>
        </w:tc>
        <w:tc>
          <w:tcPr>
            <w:tcW w:w="6583" w:type="dxa"/>
            <w:gridSpan w:val="3"/>
            <w:vAlign w:val="center"/>
          </w:tcPr>
          <w:p w14:paraId="63D12C85">
            <w:pPr>
              <w:pStyle w:val="3"/>
              <w:spacing w:line="400" w:lineRule="exact"/>
              <w:ind w:firstLine="56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4A7D733">
            <w:pPr>
              <w:pStyle w:val="3"/>
              <w:spacing w:line="400" w:lineRule="exact"/>
              <w:ind w:firstLine="56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0C18949">
            <w:pPr>
              <w:pStyle w:val="3"/>
              <w:spacing w:line="400" w:lineRule="exact"/>
              <w:ind w:firstLine="56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9AE3AC0">
            <w:pPr>
              <w:pStyle w:val="3"/>
              <w:spacing w:line="400" w:lineRule="exact"/>
              <w:ind w:firstLine="56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086A0525">
            <w:pPr>
              <w:pStyle w:val="3"/>
              <w:spacing w:line="400" w:lineRule="exact"/>
              <w:ind w:firstLine="56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A9FC14E">
            <w:pPr>
              <w:pStyle w:val="3"/>
              <w:spacing w:line="400" w:lineRule="exact"/>
              <w:ind w:firstLine="56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99403CF">
            <w:pPr>
              <w:pStyle w:val="3"/>
              <w:spacing w:line="400" w:lineRule="exact"/>
              <w:ind w:firstLine="0" w:firstLineChars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178F5EF">
            <w:pPr>
              <w:pStyle w:val="3"/>
              <w:spacing w:line="400" w:lineRule="exact"/>
              <w:ind w:firstLine="560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363F5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190" w:type="dxa"/>
            <w:shd w:val="clear" w:color="auto" w:fill="auto"/>
            <w:vAlign w:val="center"/>
          </w:tcPr>
          <w:p w14:paraId="3284F209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需求项目</w:t>
            </w:r>
          </w:p>
          <w:p w14:paraId="660A0F93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" w:eastAsia="仿宋_GB2312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名称</w:t>
            </w:r>
          </w:p>
        </w:tc>
        <w:tc>
          <w:tcPr>
            <w:tcW w:w="6583" w:type="dxa"/>
            <w:gridSpan w:val="3"/>
            <w:shd w:val="clear" w:color="auto" w:fill="auto"/>
            <w:vAlign w:val="center"/>
          </w:tcPr>
          <w:p w14:paraId="3E93E9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（项目名称详见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附件1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：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大赛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博士博士后项目名单）</w:t>
            </w:r>
          </w:p>
          <w:p w14:paraId="003015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1、</w:t>
            </w:r>
          </w:p>
          <w:p w14:paraId="4A6323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2、</w:t>
            </w:r>
          </w:p>
          <w:p w14:paraId="1DC831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3、</w:t>
            </w:r>
          </w:p>
          <w:p w14:paraId="1F96FF2A">
            <w:pPr>
              <w:spacing w:line="260" w:lineRule="exact"/>
              <w:jc w:val="left"/>
              <w:rPr>
                <w:rFonts w:hint="default" w:ascii="仿宋_GB2312" w:hAnsi="宋体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4、</w:t>
            </w:r>
          </w:p>
        </w:tc>
      </w:tr>
      <w:tr w14:paraId="63D1C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2190" w:type="dxa"/>
            <w:vAlign w:val="center"/>
          </w:tcPr>
          <w:p w14:paraId="463840ED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是否同意委派代表参加大赛决赛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对接活动</w:t>
            </w:r>
          </w:p>
        </w:tc>
        <w:tc>
          <w:tcPr>
            <w:tcW w:w="6583" w:type="dxa"/>
            <w:gridSpan w:val="3"/>
            <w:vAlign w:val="center"/>
          </w:tcPr>
          <w:p w14:paraId="0A0A115A">
            <w:pPr>
              <w:pStyle w:val="3"/>
              <w:spacing w:line="400" w:lineRule="exact"/>
              <w:ind w:firstLine="0" w:firstLineChars="0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□是    □否</w:t>
            </w:r>
          </w:p>
          <w:p w14:paraId="61772DFE">
            <w:pPr>
              <w:pStyle w:val="3"/>
              <w:spacing w:line="400" w:lineRule="exact"/>
              <w:ind w:firstLine="0" w:firstLineChars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（注：贵单位将委派代表参加2024年11月25日在广州市南沙区举办的大赛决赛项目成果转化对接会。）</w:t>
            </w:r>
          </w:p>
        </w:tc>
      </w:tr>
      <w:tr w14:paraId="0BBCC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2190" w:type="dxa"/>
            <w:vAlign w:val="center"/>
          </w:tcPr>
          <w:p w14:paraId="0650BA31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参会代表</w:t>
            </w:r>
          </w:p>
        </w:tc>
        <w:tc>
          <w:tcPr>
            <w:tcW w:w="2321" w:type="dxa"/>
            <w:vAlign w:val="center"/>
          </w:tcPr>
          <w:p w14:paraId="07BAAACB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52" w:type="dxa"/>
            <w:vAlign w:val="center"/>
          </w:tcPr>
          <w:p w14:paraId="2B23AED2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职务</w:t>
            </w:r>
          </w:p>
        </w:tc>
        <w:tc>
          <w:tcPr>
            <w:tcW w:w="3310" w:type="dxa"/>
            <w:vAlign w:val="center"/>
          </w:tcPr>
          <w:p w14:paraId="5C2A217D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5DBE5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2190" w:type="dxa"/>
            <w:vAlign w:val="center"/>
          </w:tcPr>
          <w:p w14:paraId="48CA14D9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手机</w:t>
            </w:r>
          </w:p>
        </w:tc>
        <w:tc>
          <w:tcPr>
            <w:tcW w:w="2321" w:type="dxa"/>
            <w:vAlign w:val="center"/>
          </w:tcPr>
          <w:p w14:paraId="050C4528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52" w:type="dxa"/>
            <w:vAlign w:val="center"/>
          </w:tcPr>
          <w:p w14:paraId="700645FF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邮箱</w:t>
            </w:r>
          </w:p>
        </w:tc>
        <w:tc>
          <w:tcPr>
            <w:tcW w:w="3310" w:type="dxa"/>
            <w:vAlign w:val="center"/>
          </w:tcPr>
          <w:p w14:paraId="5376D705"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 w14:paraId="70E6EC49">
      <w:pPr>
        <w:adjustRightInd w:val="0"/>
        <w:snapToGrid w:val="0"/>
        <w:spacing w:line="360" w:lineRule="auto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（注：具体参会事宜将由大赛执委会交流对接组专人对接。）</w:t>
      </w:r>
    </w:p>
    <w:p w14:paraId="6C6539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5YTFjM2ExZmI1MzkxNGVkMjc4NjNjOTA4MzBlMzUifQ=="/>
  </w:docVars>
  <w:rsids>
    <w:rsidRoot w:val="01396B9E"/>
    <w:rsid w:val="01396B9E"/>
    <w:rsid w:val="58AB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Plain Text"/>
    <w:basedOn w:val="1"/>
    <w:qFormat/>
    <w:uiPriority w:val="0"/>
    <w:pPr>
      <w:adjustRightInd w:val="0"/>
      <w:snapToGrid w:val="0"/>
      <w:spacing w:line="600" w:lineRule="exact"/>
      <w:ind w:firstLine="800" w:firstLineChars="200"/>
    </w:pPr>
    <w:rPr>
      <w:rFonts w:ascii="宋体" w:hAnsi="宋体" w:eastAsia="仿宋_GB2312"/>
      <w:sz w:val="32"/>
    </w:rPr>
  </w:style>
  <w:style w:type="paragraph" w:styleId="4">
    <w:name w:val="Body Text First Indent"/>
    <w:basedOn w:val="2"/>
    <w:qFormat/>
    <w:uiPriority w:val="0"/>
    <w:pPr>
      <w:spacing w:line="560" w:lineRule="exact"/>
      <w:ind w:firstLine="721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2024-11-02T14:59:00Z</dcterms:created>
  <dc:creator>NOELLL</dc:creator>
  <cp:lastModifiedBy>NOELLL</cp:lastModifiedBy>
  <dcterms:modified xsi:type="dcterms:W3CDTF">2024-11-02T15:00:09Z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A633CBF0F9F748649E2DE613C77035CA_13</vt:lpwstr>
  </property>
</Properties>
</file>