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5"/>
        <w:keepNext w:val="0"/>
        <w:keepLines w:val="0"/>
        <w:pageBreakBefore w:val="0"/>
        <w:widowControl w:val="0"/>
        <w:kinsoku/>
        <w:wordWrap/>
        <w:overflowPunct/>
        <w:topLinePunct w:val="0"/>
        <w:bidi w:val="0"/>
        <w:snapToGrid/>
        <w:spacing w:before="0" w:beforeLines="0" w:after="0" w:afterLines="0" w:line="560" w:lineRule="exact"/>
        <w:ind w:left="0" w:leftChars="0" w:right="0" w:rightChars="0" w:firstLine="560" w:firstLineChars="200"/>
        <w:jc w:val="both"/>
        <w:textAlignment w:val="auto"/>
        <w:rPr>
          <w:rFonts w:hint="eastAsia" w:ascii="仿宋_GB2312" w:hAnsi="仿宋_GB2312" w:eastAsia="仿宋_GB2312" w:cs="Times New Roman"/>
          <w:color w:val="000000"/>
          <w:sz w:val="28"/>
          <w:szCs w:val="32"/>
          <w:lang w:val="en-US" w:eastAsia="zh-CN" w:bidi="ar-SA"/>
        </w:rPr>
      </w:pPr>
      <w:r>
        <w:rPr>
          <w:rFonts w:hint="eastAsia" w:ascii="仿宋_GB2312" w:hAnsi="仿宋_GB2312" w:eastAsia="仿宋_GB2312" w:cs="Times New Roman"/>
          <w:color w:val="000000"/>
          <w:sz w:val="28"/>
          <w:szCs w:val="32"/>
          <w:lang w:val="en-US" w:eastAsia="zh-CN" w:bidi="ar-SA"/>
        </w:rPr>
        <w:t>附件1</w:t>
      </w:r>
    </w:p>
    <w:p>
      <w:pPr>
        <w:pStyle w:val="6"/>
        <w:keepNext w:val="0"/>
        <w:keepLines w:val="0"/>
        <w:pageBreakBefore w:val="0"/>
        <w:widowControl w:val="0"/>
        <w:kinsoku/>
        <w:wordWrap/>
        <w:overflowPunct/>
        <w:topLinePunct w:val="0"/>
        <w:autoSpaceDE w:val="0"/>
        <w:autoSpaceDN w:val="0"/>
        <w:bidi w:val="0"/>
        <w:adjustRightInd w:val="0"/>
        <w:snapToGrid/>
        <w:spacing w:after="0" w:afterLines="0" w:line="600" w:lineRule="exact"/>
        <w:ind w:left="0" w:leftChars="0" w:right="0" w:rightChars="0" w:firstLine="0" w:firstLineChars="0"/>
        <w:jc w:val="center"/>
        <w:textAlignment w:val="auto"/>
        <w:rPr>
          <w:rFonts w:hint="eastAsia" w:ascii="方正小标宋_GBK" w:eastAsia="方正小标宋_GBK" w:cs="Times New Roman"/>
          <w:color w:val="000000"/>
          <w:sz w:val="44"/>
          <w:szCs w:val="44"/>
          <w:lang w:eastAsia="zh-CN"/>
        </w:rPr>
      </w:pPr>
      <w:r>
        <w:rPr>
          <w:rFonts w:hint="eastAsia" w:ascii="方正小标宋_GBK" w:eastAsia="方正小标宋_GBK" w:cs="Times New Roman"/>
          <w:color w:val="000000"/>
          <w:sz w:val="44"/>
          <w:szCs w:val="44"/>
          <w:lang w:eastAsia="zh-CN"/>
        </w:rPr>
        <w:t>清远市工程建设领域农民工工资专用</w:t>
      </w:r>
      <w:r>
        <w:rPr>
          <w:rFonts w:hint="eastAsia" w:ascii="方正小标宋_GBK" w:eastAsia="方正小标宋_GBK" w:cs="Times New Roman"/>
          <w:color w:val="000000"/>
          <w:sz w:val="44"/>
          <w:szCs w:val="44"/>
        </w:rPr>
        <w:t>账户</w:t>
      </w:r>
    </w:p>
    <w:p>
      <w:pPr>
        <w:pStyle w:val="6"/>
        <w:keepNext w:val="0"/>
        <w:keepLines w:val="0"/>
        <w:pageBreakBefore w:val="0"/>
        <w:widowControl w:val="0"/>
        <w:kinsoku/>
        <w:wordWrap/>
        <w:overflowPunct/>
        <w:topLinePunct w:val="0"/>
        <w:autoSpaceDE w:val="0"/>
        <w:autoSpaceDN w:val="0"/>
        <w:bidi w:val="0"/>
        <w:adjustRightInd w:val="0"/>
        <w:snapToGrid/>
        <w:spacing w:after="0" w:afterLines="0" w:line="600" w:lineRule="exact"/>
        <w:ind w:left="0" w:leftChars="0" w:right="0" w:rightChars="0" w:firstLine="0" w:firstLineChars="0"/>
        <w:jc w:val="center"/>
        <w:textAlignment w:val="auto"/>
        <w:rPr>
          <w:rFonts w:hint="eastAsia" w:ascii="方正小标宋_GBK" w:eastAsia="方正小标宋_GBK" w:cs="Times New Roman"/>
          <w:color w:val="000000"/>
          <w:sz w:val="44"/>
          <w:szCs w:val="44"/>
        </w:rPr>
      </w:pPr>
      <w:r>
        <w:rPr>
          <w:rFonts w:hint="eastAsia" w:ascii="方正小标宋_GBK" w:eastAsia="方正小标宋_GBK" w:cs="Times New Roman"/>
          <w:color w:val="000000"/>
          <w:sz w:val="44"/>
          <w:szCs w:val="44"/>
          <w:lang w:eastAsia="zh-CN"/>
        </w:rPr>
        <w:t>管理协议</w:t>
      </w:r>
    </w:p>
    <w:p>
      <w:pPr>
        <w:pStyle w:val="6"/>
        <w:keepNext w:val="0"/>
        <w:keepLines w:val="0"/>
        <w:pageBreakBefore w:val="0"/>
        <w:widowControl w:val="0"/>
        <w:kinsoku/>
        <w:wordWrap/>
        <w:overflowPunct/>
        <w:topLinePunct w:val="0"/>
        <w:bidi w:val="0"/>
        <w:snapToGrid/>
        <w:spacing w:after="0" w:afterLines="0" w:line="540" w:lineRule="exact"/>
        <w:ind w:left="0" w:leftChars="0" w:right="0" w:rightChars="0" w:firstLine="0" w:firstLineChars="0"/>
        <w:jc w:val="center"/>
        <w:textAlignment w:val="auto"/>
        <w:rPr>
          <w:rFonts w:hint="eastAsia" w:ascii="楷体" w:hAnsi="楷体" w:eastAsia="楷体" w:cs="Times New Roman"/>
          <w:color w:val="000000"/>
          <w:sz w:val="32"/>
          <w:szCs w:val="36"/>
        </w:rPr>
      </w:pPr>
      <w:r>
        <w:rPr>
          <w:rFonts w:hint="eastAsia" w:ascii="楷体" w:hAnsi="楷体" w:eastAsia="楷体" w:cs="Times New Roman"/>
          <w:color w:val="000000"/>
          <w:sz w:val="32"/>
          <w:szCs w:val="36"/>
        </w:rPr>
        <w:t>（参考文本）</w:t>
      </w:r>
    </w:p>
    <w:p>
      <w:pPr>
        <w:pStyle w:val="6"/>
        <w:keepNext w:val="0"/>
        <w:keepLines w:val="0"/>
        <w:pageBreakBefore w:val="0"/>
        <w:widowControl w:val="0"/>
        <w:kinsoku/>
        <w:wordWrap/>
        <w:overflowPunct/>
        <w:topLinePunct w:val="0"/>
        <w:autoSpaceDE w:val="0"/>
        <w:autoSpaceDN w:val="0"/>
        <w:bidi w:val="0"/>
        <w:adjustRightInd w:val="0"/>
        <w:snapToGrid/>
        <w:spacing w:after="0" w:afterLines="0" w:line="540" w:lineRule="exact"/>
        <w:ind w:left="0" w:leftChars="0" w:right="0" w:rightChars="0"/>
        <w:jc w:val="both"/>
        <w:textAlignment w:val="auto"/>
        <w:outlineLvl w:val="9"/>
        <w:rPr>
          <w:rFonts w:ascii="方正小标宋_GBK" w:eastAsia="方正小标宋_GBK" w:cs="Times New Roman"/>
          <w:color w:val="000000"/>
          <w:sz w:val="44"/>
          <w:szCs w:val="44"/>
        </w:rPr>
      </w:pPr>
    </w:p>
    <w:p>
      <w:pPr>
        <w:pStyle w:val="5"/>
        <w:keepNext w:val="0"/>
        <w:keepLines w:val="0"/>
        <w:pageBreakBefore w:val="0"/>
        <w:widowControl w:val="0"/>
        <w:kinsoku/>
        <w:wordWrap/>
        <w:overflowPunct/>
        <w:topLinePunct w:val="0"/>
        <w:autoSpaceDE w:val="0"/>
        <w:autoSpaceDN w:val="0"/>
        <w:bidi w:val="0"/>
        <w:adjustRightInd w:val="0"/>
        <w:snapToGrid/>
        <w:spacing w:line="540" w:lineRule="exact"/>
        <w:ind w:left="0" w:leftChars="0" w:right="0" w:rightChars="0"/>
        <w:jc w:val="both"/>
        <w:textAlignment w:val="auto"/>
        <w:outlineLvl w:val="9"/>
        <w:rPr>
          <w:rFonts w:ascii="Times New Roman" w:eastAsia="仿宋_GB2312" w:cs="Times New Roman"/>
          <w:sz w:val="32"/>
          <w:szCs w:val="32"/>
        </w:rPr>
      </w:pPr>
      <w:r>
        <w:rPr>
          <w:rFonts w:ascii="Times New Roman" w:eastAsia="仿宋_GB2312" w:cs="Times New Roman"/>
          <w:sz w:val="32"/>
          <w:szCs w:val="32"/>
        </w:rPr>
        <w:t>甲方（建设单位）：</w:t>
      </w:r>
    </w:p>
    <w:p>
      <w:pPr>
        <w:pStyle w:val="5"/>
        <w:keepNext w:val="0"/>
        <w:keepLines w:val="0"/>
        <w:pageBreakBefore w:val="0"/>
        <w:widowControl w:val="0"/>
        <w:kinsoku/>
        <w:wordWrap/>
        <w:overflowPunct/>
        <w:topLinePunct w:val="0"/>
        <w:autoSpaceDE w:val="0"/>
        <w:autoSpaceDN w:val="0"/>
        <w:bidi w:val="0"/>
        <w:adjustRightInd w:val="0"/>
        <w:snapToGrid/>
        <w:spacing w:line="540" w:lineRule="exact"/>
        <w:ind w:left="0" w:leftChars="0" w:right="0" w:rightChars="0"/>
        <w:jc w:val="both"/>
        <w:textAlignment w:val="auto"/>
        <w:outlineLvl w:val="9"/>
        <w:rPr>
          <w:rFonts w:ascii="Times New Roman" w:eastAsia="仿宋_GB2312" w:cs="Times New Roman"/>
          <w:sz w:val="32"/>
          <w:szCs w:val="32"/>
        </w:rPr>
      </w:pPr>
      <w:r>
        <w:rPr>
          <w:rFonts w:ascii="Times New Roman" w:eastAsia="仿宋_GB2312" w:cs="Times New Roman"/>
          <w:sz w:val="32"/>
          <w:szCs w:val="32"/>
        </w:rPr>
        <w:t>乙方（</w:t>
      </w:r>
      <w:r>
        <w:rPr>
          <w:rFonts w:hint="eastAsia" w:ascii="Times New Roman" w:eastAsia="仿宋_GB2312" w:cs="Times New Roman"/>
          <w:sz w:val="32"/>
          <w:szCs w:val="32"/>
          <w:lang w:eastAsia="zh-CN"/>
        </w:rPr>
        <w:t>总包单位</w:t>
      </w:r>
      <w:r>
        <w:rPr>
          <w:rFonts w:ascii="Times New Roman" w:eastAsia="仿宋_GB2312" w:cs="Times New Roman"/>
          <w:sz w:val="32"/>
          <w:szCs w:val="32"/>
        </w:rPr>
        <w:t>）：</w:t>
      </w:r>
    </w:p>
    <w:p>
      <w:pPr>
        <w:pStyle w:val="5"/>
        <w:keepNext w:val="0"/>
        <w:keepLines w:val="0"/>
        <w:pageBreakBefore w:val="0"/>
        <w:widowControl w:val="0"/>
        <w:kinsoku/>
        <w:wordWrap/>
        <w:overflowPunct/>
        <w:topLinePunct w:val="0"/>
        <w:autoSpaceDE w:val="0"/>
        <w:autoSpaceDN w:val="0"/>
        <w:bidi w:val="0"/>
        <w:adjustRightInd w:val="0"/>
        <w:snapToGrid/>
        <w:spacing w:line="540" w:lineRule="exact"/>
        <w:ind w:left="0" w:leftChars="0" w:right="0" w:rightChars="0"/>
        <w:jc w:val="both"/>
        <w:textAlignment w:val="auto"/>
        <w:outlineLvl w:val="9"/>
        <w:rPr>
          <w:rFonts w:ascii="Times New Roman" w:eastAsia="仿宋_GB2312" w:cs="Times New Roman"/>
          <w:sz w:val="32"/>
          <w:szCs w:val="32"/>
        </w:rPr>
      </w:pPr>
      <w:r>
        <w:rPr>
          <w:rFonts w:ascii="Times New Roman" w:eastAsia="仿宋_GB2312" w:cs="Times New Roman"/>
          <w:sz w:val="32"/>
          <w:szCs w:val="32"/>
        </w:rPr>
        <w:t>丙方（</w:t>
      </w:r>
      <w:r>
        <w:rPr>
          <w:rFonts w:hint="eastAsia" w:ascii="Times New Roman" w:eastAsia="仿宋_GB2312" w:cs="Times New Roman"/>
          <w:sz w:val="32"/>
          <w:szCs w:val="32"/>
          <w:lang w:eastAsia="zh-CN"/>
        </w:rPr>
        <w:t>开户</w:t>
      </w:r>
      <w:r>
        <w:rPr>
          <w:rFonts w:ascii="Times New Roman" w:eastAsia="仿宋_GB2312" w:cs="Times New Roman"/>
          <w:sz w:val="32"/>
          <w:szCs w:val="32"/>
        </w:rPr>
        <w:t>银行）：</w:t>
      </w:r>
    </w:p>
    <w:p>
      <w:pPr>
        <w:pStyle w:val="5"/>
        <w:keepNext w:val="0"/>
        <w:keepLines w:val="0"/>
        <w:pageBreakBefore w:val="0"/>
        <w:widowControl w:val="0"/>
        <w:kinsoku/>
        <w:wordWrap/>
        <w:overflowPunct/>
        <w:topLinePunct w:val="0"/>
        <w:autoSpaceDE w:val="0"/>
        <w:autoSpaceDN w:val="0"/>
        <w:bidi w:val="0"/>
        <w:adjustRightInd w:val="0"/>
        <w:snapToGrid/>
        <w:spacing w:line="540" w:lineRule="exact"/>
        <w:ind w:left="0" w:leftChars="0" w:right="0" w:rightChars="0"/>
        <w:jc w:val="both"/>
        <w:textAlignment w:val="auto"/>
        <w:outlineLvl w:val="9"/>
        <w:rPr>
          <w:rFonts w:hint="eastAsia" w:ascii="Times New Roman" w:eastAsia="仿宋_GB2312" w:cs="Times New Roman"/>
          <w:sz w:val="32"/>
          <w:szCs w:val="32"/>
        </w:rPr>
      </w:pPr>
      <w:r>
        <w:rPr>
          <w:rFonts w:hint="eastAsia" w:ascii="Times New Roman" w:eastAsia="仿宋_GB2312" w:cs="Times New Roman"/>
          <w:sz w:val="32"/>
          <w:szCs w:val="32"/>
          <w:lang w:eastAsia="zh-CN"/>
        </w:rPr>
        <w:t>工程建设项目</w:t>
      </w:r>
      <w:r>
        <w:rPr>
          <w:rFonts w:ascii="Times New Roman" w:eastAsia="仿宋_GB2312" w:cs="Times New Roman"/>
          <w:sz w:val="32"/>
          <w:szCs w:val="32"/>
        </w:rPr>
        <w:t>名称：</w:t>
      </w:r>
    </w:p>
    <w:p>
      <w:pPr>
        <w:pStyle w:val="7"/>
        <w:keepNext w:val="0"/>
        <w:keepLines w:val="0"/>
        <w:pageBreakBefore w:val="0"/>
        <w:widowControl w:val="0"/>
        <w:kinsoku/>
        <w:wordWrap/>
        <w:overflowPunct/>
        <w:topLinePunct w:val="0"/>
        <w:autoSpaceDE w:val="0"/>
        <w:autoSpaceDN w:val="0"/>
        <w:bidi w:val="0"/>
        <w:adjustRightInd w:val="0"/>
        <w:snapToGrid/>
        <w:spacing w:beforeLines="0" w:after="0" w:afterLines="0" w:line="540" w:lineRule="exact"/>
        <w:ind w:left="0" w:leftChars="0" w:right="0" w:rightChars="0" w:firstLine="640" w:firstLineChars="200"/>
        <w:jc w:val="both"/>
        <w:textAlignment w:val="auto"/>
        <w:outlineLvl w:val="9"/>
        <w:rPr>
          <w:rFonts w:ascii="仿宋_GB2312" w:eastAsia="仿宋_GB2312" w:cs="Times New Roman"/>
          <w:sz w:val="32"/>
          <w:szCs w:val="32"/>
        </w:rPr>
      </w:pPr>
      <w:r>
        <w:rPr>
          <w:rFonts w:ascii="仿宋_GB2312" w:hAnsi="Times New Roman" w:eastAsia="仿宋_GB2312" w:cs="Times New Roman"/>
          <w:sz w:val="32"/>
          <w:szCs w:val="32"/>
        </w:rPr>
        <w:t>根据</w:t>
      </w:r>
      <w:r>
        <w:rPr>
          <w:rFonts w:hint="eastAsia" w:ascii="仿宋_GB2312" w:hAnsi="Times New Roman" w:eastAsia="仿宋_GB2312" w:cs="Times New Roman"/>
          <w:sz w:val="32"/>
          <w:szCs w:val="32"/>
          <w:lang w:eastAsia="zh-CN"/>
        </w:rPr>
        <w:t>《保障农民工工资支付条例》《工程建设领域农民</w:t>
      </w:r>
      <w:bookmarkStart w:id="0" w:name="_GoBack"/>
      <w:bookmarkEnd w:id="0"/>
      <w:r>
        <w:rPr>
          <w:rFonts w:hint="eastAsia" w:ascii="仿宋_GB2312" w:hAnsi="Times New Roman" w:eastAsia="仿宋_GB2312" w:cs="Times New Roman"/>
          <w:sz w:val="32"/>
          <w:szCs w:val="32"/>
          <w:lang w:eastAsia="zh-CN"/>
        </w:rPr>
        <w:t>工工资专用账户管理暂行办法》</w:t>
      </w:r>
      <w:r>
        <w:rPr>
          <w:rFonts w:hint="eastAsia" w:ascii="仿宋_GB2312" w:eastAsia="仿宋_GB2312" w:cs="Times New Roman"/>
          <w:color w:val="000000"/>
          <w:sz w:val="32"/>
          <w:szCs w:val="32"/>
          <w:lang w:eastAsia="zh-CN"/>
        </w:rPr>
        <w:t>《清远市工程建设领域农民工工资专用账户管理实施办法》等相关规定</w:t>
      </w:r>
      <w:r>
        <w:rPr>
          <w:rFonts w:ascii="仿宋_GB2312" w:eastAsia="仿宋_GB2312" w:cs="Times New Roman"/>
          <w:sz w:val="32"/>
          <w:szCs w:val="32"/>
        </w:rPr>
        <w:t>，甲、乙、丙三方共同设置</w:t>
      </w:r>
    </w:p>
    <w:p>
      <w:pPr>
        <w:pStyle w:val="7"/>
        <w:keepNext w:val="0"/>
        <w:keepLines w:val="0"/>
        <w:pageBreakBefore w:val="0"/>
        <w:widowControl w:val="0"/>
        <w:kinsoku/>
        <w:wordWrap/>
        <w:overflowPunct/>
        <w:topLinePunct w:val="0"/>
        <w:autoSpaceDE w:val="0"/>
        <w:autoSpaceDN w:val="0"/>
        <w:bidi w:val="0"/>
        <w:adjustRightInd w:val="0"/>
        <w:snapToGrid/>
        <w:spacing w:beforeLines="0" w:after="0" w:afterLines="0" w:line="540" w:lineRule="exact"/>
        <w:ind w:right="0" w:rightChars="0"/>
        <w:jc w:val="distribute"/>
        <w:textAlignment w:val="auto"/>
        <w:outlineLvl w:val="9"/>
        <w:rPr>
          <w:rFonts w:ascii="仿宋_GB2312" w:eastAsia="仿宋_GB2312" w:cs="Times New Roman"/>
          <w:color w:val="000000"/>
          <w:sz w:val="32"/>
          <w:szCs w:val="32"/>
        </w:rPr>
      </w:pPr>
      <w:r>
        <w:rPr>
          <w:rFonts w:ascii="仿宋_GB2312" w:eastAsia="仿宋_GB2312" w:cs="Times New Roman"/>
          <w:sz w:val="32"/>
          <w:szCs w:val="32"/>
          <w:u w:val="single"/>
        </w:rPr>
        <w:t xml:space="preserve">              </w:t>
      </w:r>
      <w:r>
        <w:rPr>
          <w:rFonts w:hint="eastAsia" w:ascii="仿宋_GB2312" w:eastAsia="仿宋_GB2312" w:cs="Times New Roman"/>
          <w:sz w:val="32"/>
          <w:szCs w:val="32"/>
          <w:u w:val="single"/>
        </w:rPr>
        <w:t xml:space="preserve">   </w:t>
      </w:r>
      <w:r>
        <w:rPr>
          <w:rFonts w:hint="eastAsia" w:ascii="仿宋_GB2312" w:eastAsia="仿宋_GB2312" w:cs="Times New Roman"/>
          <w:sz w:val="32"/>
          <w:szCs w:val="32"/>
          <w:u w:val="single"/>
          <w:lang w:val="en-US" w:eastAsia="zh-CN"/>
        </w:rPr>
        <w:t xml:space="preserve">                          </w:t>
      </w:r>
      <w:r>
        <w:rPr>
          <w:rFonts w:ascii="仿宋_GB2312" w:eastAsia="仿宋_GB2312" w:cs="Times New Roman"/>
          <w:sz w:val="32"/>
          <w:szCs w:val="32"/>
        </w:rPr>
        <w:t>项目</w:t>
      </w:r>
      <w:r>
        <w:rPr>
          <w:rFonts w:hint="eastAsia" w:ascii="仿宋_GB2312" w:eastAsia="仿宋_GB2312" w:cs="Times New Roman"/>
          <w:sz w:val="32"/>
          <w:szCs w:val="32"/>
          <w:lang w:eastAsia="zh-CN"/>
        </w:rPr>
        <w:t>农民工工资专用</w:t>
      </w:r>
      <w:r>
        <w:rPr>
          <w:rFonts w:ascii="仿宋_GB2312" w:eastAsia="仿宋_GB2312" w:cs="Times New Roman"/>
          <w:sz w:val="32"/>
          <w:szCs w:val="32"/>
        </w:rPr>
        <w:t>账户</w:t>
      </w:r>
      <w:r>
        <w:rPr>
          <w:rFonts w:hint="eastAsia" w:ascii="仿宋_GB2312" w:eastAsia="仿宋_GB2312" w:cs="Times New Roman"/>
          <w:sz w:val="32"/>
          <w:szCs w:val="32"/>
          <w:lang w:eastAsia="zh-CN"/>
        </w:rPr>
        <w:t>（</w:t>
      </w:r>
      <w:r>
        <w:rPr>
          <w:rFonts w:hint="eastAsia" w:ascii="仿宋_GB2312" w:eastAsia="仿宋_GB2312" w:cs="Times New Roman"/>
          <w:sz w:val="32"/>
          <w:szCs w:val="32"/>
          <w:u w:val="none" w:color="auto"/>
          <w:lang w:eastAsia="zh-CN"/>
        </w:rPr>
        <w:t>账户名</w:t>
      </w:r>
      <w:r>
        <w:rPr>
          <w:rFonts w:hint="eastAsia" w:ascii="仿宋_GB2312" w:eastAsia="仿宋_GB2312" w:cs="Times New Roman"/>
          <w:sz w:val="32"/>
          <w:szCs w:val="32"/>
          <w:u w:val="single" w:color="auto"/>
          <w:lang w:eastAsia="zh-CN"/>
        </w:rPr>
        <w:t>：</w:t>
      </w:r>
      <w:r>
        <w:rPr>
          <w:rFonts w:ascii="仿宋_GB2312" w:eastAsia="仿宋_GB2312" w:cs="Times New Roman"/>
          <w:sz w:val="32"/>
          <w:szCs w:val="32"/>
          <w:u w:val="single" w:color="auto"/>
        </w:rPr>
        <w:t xml:space="preserve"> </w:t>
      </w:r>
      <w:r>
        <w:rPr>
          <w:rFonts w:ascii="仿宋_GB2312" w:eastAsia="仿宋_GB2312" w:cs="Times New Roman"/>
          <w:sz w:val="32"/>
          <w:szCs w:val="32"/>
          <w:u w:val="single"/>
        </w:rPr>
        <w:t xml:space="preserve">            </w:t>
      </w:r>
      <w:r>
        <w:rPr>
          <w:rFonts w:hint="eastAsia" w:ascii="仿宋_GB2312" w:eastAsia="仿宋_GB2312" w:cs="Times New Roman"/>
          <w:sz w:val="32"/>
          <w:szCs w:val="32"/>
          <w:u w:val="single"/>
          <w:lang w:val="en-US" w:eastAsia="zh-CN"/>
        </w:rPr>
        <w:t xml:space="preserve">         </w:t>
      </w:r>
      <w:r>
        <w:rPr>
          <w:rFonts w:ascii="仿宋_GB2312" w:eastAsia="仿宋_GB2312" w:cs="Times New Roman"/>
          <w:sz w:val="32"/>
          <w:szCs w:val="32"/>
          <w:u w:val="single" w:color="auto"/>
        </w:rPr>
        <w:t xml:space="preserve">         </w:t>
      </w:r>
      <w:r>
        <w:rPr>
          <w:rFonts w:hint="eastAsia" w:ascii="仿宋_GB2312" w:eastAsia="仿宋_GB2312" w:cs="Times New Roman"/>
          <w:sz w:val="32"/>
          <w:szCs w:val="32"/>
          <w:u w:val="single" w:color="auto"/>
          <w:lang w:val="en-US" w:eastAsia="zh-CN"/>
        </w:rPr>
        <w:t xml:space="preserve">    </w:t>
      </w:r>
      <w:r>
        <w:rPr>
          <w:rFonts w:hint="eastAsia" w:ascii="仿宋_GB2312" w:eastAsia="仿宋_GB2312" w:cs="Times New Roman"/>
          <w:sz w:val="32"/>
          <w:szCs w:val="32"/>
          <w:u w:val="single" w:color="auto"/>
        </w:rPr>
        <w:t xml:space="preserve"> </w:t>
      </w:r>
      <w:r>
        <w:rPr>
          <w:rFonts w:hint="eastAsia" w:ascii="仿宋_GB2312" w:eastAsia="仿宋_GB2312" w:cs="Times New Roman"/>
          <w:sz w:val="32"/>
          <w:szCs w:val="32"/>
          <w:u w:val="none" w:color="auto"/>
          <w:lang w:eastAsia="zh-CN"/>
        </w:rPr>
        <w:t>，账号：</w:t>
      </w:r>
      <w:r>
        <w:rPr>
          <w:rFonts w:hint="eastAsia" w:ascii="仿宋_GB2312" w:eastAsia="仿宋_GB2312" w:cs="Times New Roman"/>
          <w:sz w:val="32"/>
          <w:szCs w:val="32"/>
          <w:u w:val="single" w:color="auto"/>
          <w:lang w:val="en-US" w:eastAsia="zh-CN"/>
        </w:rPr>
        <w:t xml:space="preserve">                   </w:t>
      </w:r>
      <w:r>
        <w:rPr>
          <w:rFonts w:hint="eastAsia" w:ascii="仿宋_GB2312" w:eastAsia="仿宋_GB2312" w:cs="Times New Roman"/>
          <w:sz w:val="32"/>
          <w:szCs w:val="32"/>
          <w:u w:val="single" w:color="auto"/>
        </w:rPr>
        <w:t xml:space="preserve">  </w:t>
      </w:r>
      <w:r>
        <w:rPr>
          <w:rFonts w:hint="eastAsia" w:ascii="仿宋_GB2312" w:eastAsia="仿宋_GB2312" w:cs="Times New Roman"/>
          <w:sz w:val="32"/>
          <w:szCs w:val="32"/>
          <w:u w:val="single" w:color="auto"/>
          <w:lang w:val="en-US" w:eastAsia="zh-CN"/>
        </w:rPr>
        <w:t xml:space="preserve">   </w:t>
      </w:r>
      <w:r>
        <w:rPr>
          <w:rFonts w:hint="eastAsia" w:ascii="仿宋_GB2312" w:eastAsia="仿宋_GB2312" w:cs="Times New Roman"/>
          <w:sz w:val="32"/>
          <w:szCs w:val="32"/>
          <w:u w:val="single" w:color="auto"/>
        </w:rPr>
        <w:t xml:space="preserve"> </w:t>
      </w:r>
      <w:r>
        <w:rPr>
          <w:rFonts w:hint="eastAsia" w:ascii="仿宋_GB2312" w:eastAsia="仿宋_GB2312" w:cs="Times New Roman"/>
          <w:sz w:val="32"/>
          <w:szCs w:val="32"/>
          <w:u w:val="single" w:color="auto"/>
          <w:lang w:val="en-US" w:eastAsia="zh-CN"/>
        </w:rPr>
        <w:t xml:space="preserve">    )</w:t>
      </w:r>
      <w:r>
        <w:rPr>
          <w:rFonts w:ascii="仿宋_GB2312" w:eastAsia="仿宋_GB2312" w:cs="Times New Roman"/>
          <w:sz w:val="32"/>
          <w:szCs w:val="32"/>
        </w:rPr>
        <w:t>。为保证工程</w:t>
      </w:r>
      <w:r>
        <w:rPr>
          <w:rFonts w:hint="eastAsia" w:ascii="仿宋_GB2312" w:eastAsia="仿宋_GB2312" w:cs="Times New Roman"/>
          <w:sz w:val="32"/>
          <w:szCs w:val="32"/>
          <w:lang w:eastAsia="zh-CN"/>
        </w:rPr>
        <w:t>建设领域农民工工资专用</w:t>
      </w:r>
      <w:r>
        <w:rPr>
          <w:rFonts w:ascii="仿宋_GB2312" w:eastAsia="仿宋_GB2312" w:cs="Times New Roman"/>
          <w:sz w:val="32"/>
          <w:szCs w:val="32"/>
        </w:rPr>
        <w:t>账户（以下简称</w:t>
      </w:r>
      <w:r>
        <w:rPr>
          <w:rFonts w:hint="eastAsia" w:ascii="仿宋_GB2312" w:eastAsia="仿宋_GB2312" w:cs="Times New Roman"/>
          <w:sz w:val="32"/>
          <w:szCs w:val="32"/>
          <w:lang w:eastAsia="zh-CN"/>
        </w:rPr>
        <w:t>工资</w:t>
      </w:r>
      <w:r>
        <w:rPr>
          <w:rFonts w:hint="eastAsia" w:ascii="仿宋_GB2312" w:eastAsia="仿宋_GB2312" w:cs="Times New Roman"/>
          <w:sz w:val="32"/>
          <w:szCs w:val="32"/>
        </w:rPr>
        <w:t>专户</w:t>
      </w:r>
      <w:r>
        <w:rPr>
          <w:rFonts w:ascii="仿宋_GB2312" w:eastAsia="仿宋_GB2312" w:cs="Times New Roman"/>
          <w:sz w:val="32"/>
          <w:szCs w:val="32"/>
        </w:rPr>
        <w:t>）资金专款专用及</w:t>
      </w:r>
      <w:r>
        <w:rPr>
          <w:rFonts w:hint="eastAsia" w:ascii="仿宋_GB2312" w:eastAsia="仿宋_GB2312" w:cs="Times New Roman"/>
          <w:sz w:val="32"/>
          <w:szCs w:val="32"/>
          <w:lang w:eastAsia="zh-CN"/>
        </w:rPr>
        <w:t>农民工</w:t>
      </w:r>
      <w:r>
        <w:rPr>
          <w:rFonts w:ascii="仿宋_GB2312" w:eastAsia="仿宋_GB2312" w:cs="Times New Roman"/>
          <w:sz w:val="32"/>
          <w:szCs w:val="32"/>
        </w:rPr>
        <w:t>工资按</w:t>
      </w:r>
      <w:r>
        <w:rPr>
          <w:rFonts w:hint="eastAsia" w:ascii="仿宋_GB2312" w:eastAsia="仿宋_GB2312" w:cs="Times New Roman"/>
          <w:sz w:val="32"/>
          <w:szCs w:val="32"/>
          <w:lang w:eastAsia="zh-CN"/>
        </w:rPr>
        <w:t>时</w:t>
      </w:r>
      <w:r>
        <w:rPr>
          <w:rFonts w:ascii="仿宋_GB2312" w:eastAsia="仿宋_GB2312" w:cs="Times New Roman"/>
          <w:sz w:val="32"/>
          <w:szCs w:val="32"/>
        </w:rPr>
        <w:t>支付，甲、乙双方委托</w:t>
      </w:r>
      <w:r>
        <w:rPr>
          <w:rFonts w:ascii="Times New Roman" w:eastAsia="仿宋_GB2312" w:cs="Times New Roman"/>
          <w:sz w:val="32"/>
          <w:szCs w:val="32"/>
        </w:rPr>
        <w:t>丙方为本项目</w:t>
      </w:r>
      <w:r>
        <w:rPr>
          <w:rFonts w:hint="eastAsia" w:ascii="Times New Roman" w:eastAsia="仿宋_GB2312" w:cs="Times New Roman"/>
          <w:sz w:val="32"/>
          <w:szCs w:val="32"/>
          <w:lang w:eastAsia="zh-CN"/>
        </w:rPr>
        <w:t>工资专户内</w:t>
      </w:r>
      <w:r>
        <w:rPr>
          <w:rFonts w:ascii="Times New Roman" w:eastAsia="仿宋_GB2312" w:cs="Times New Roman"/>
          <w:sz w:val="32"/>
          <w:szCs w:val="32"/>
        </w:rPr>
        <w:t>资金监管人，为</w:t>
      </w:r>
      <w:r>
        <w:rPr>
          <w:rFonts w:hint="eastAsia" w:ascii="Times New Roman" w:eastAsia="仿宋_GB2312" w:cs="Times New Roman"/>
          <w:sz w:val="32"/>
          <w:szCs w:val="32"/>
          <w:lang w:eastAsia="zh-CN"/>
        </w:rPr>
        <w:t>工资专户</w:t>
      </w:r>
      <w:r>
        <w:rPr>
          <w:rFonts w:ascii="Times New Roman" w:eastAsia="仿宋_GB2312" w:cs="Times New Roman"/>
          <w:sz w:val="32"/>
          <w:szCs w:val="32"/>
        </w:rPr>
        <w:t>提供</w:t>
      </w:r>
      <w:r>
        <w:rPr>
          <w:rFonts w:hint="eastAsia" w:ascii="Times New Roman" w:eastAsia="仿宋_GB2312" w:cs="Times New Roman"/>
          <w:sz w:val="32"/>
          <w:szCs w:val="32"/>
          <w:lang w:eastAsia="zh-CN"/>
        </w:rPr>
        <w:t>监督管理</w:t>
      </w:r>
      <w:r>
        <w:rPr>
          <w:rFonts w:ascii="Times New Roman" w:eastAsia="仿宋_GB2312" w:cs="Times New Roman"/>
          <w:sz w:val="32"/>
          <w:szCs w:val="32"/>
        </w:rPr>
        <w:t>，并按照本协议约定履行相关信息披露等服务。甲、乙、丙三方经友好协商，达成以下协议，并共同遵守。</w:t>
      </w:r>
    </w:p>
    <w:p>
      <w:pPr>
        <w:pStyle w:val="8"/>
        <w:keepNext w:val="0"/>
        <w:keepLines w:val="0"/>
        <w:pageBreakBefore w:val="0"/>
        <w:widowControl w:val="0"/>
        <w:kinsoku/>
        <w:wordWrap/>
        <w:overflowPunct/>
        <w:topLinePunct w:val="0"/>
        <w:autoSpaceDE w:val="0"/>
        <w:autoSpaceDN w:val="0"/>
        <w:bidi w:val="0"/>
        <w:adjustRightInd w:val="0"/>
        <w:snapToGrid/>
        <w:spacing w:before="0" w:beforeLines="0" w:after="0" w:afterLines="0" w:line="540" w:lineRule="exact"/>
        <w:ind w:left="0" w:leftChars="0" w:right="0" w:rightChars="0" w:firstLine="0" w:firstLineChars="0"/>
        <w:jc w:val="center"/>
        <w:textAlignment w:val="auto"/>
        <w:outlineLvl w:val="9"/>
        <w:rPr>
          <w:rFonts w:hint="eastAsia" w:ascii="黑体" w:eastAsia="黑体" w:cs="Times New Roman"/>
          <w:sz w:val="32"/>
          <w:szCs w:val="32"/>
        </w:rPr>
      </w:pPr>
      <w:r>
        <w:rPr>
          <w:rFonts w:hint="eastAsia" w:ascii="黑体" w:eastAsia="黑体" w:cs="Times New Roman"/>
          <w:sz w:val="32"/>
          <w:szCs w:val="32"/>
        </w:rPr>
        <w:t>第一章  账户设置及管理</w:t>
      </w:r>
    </w:p>
    <w:p>
      <w:pPr>
        <w:pStyle w:val="8"/>
        <w:keepNext w:val="0"/>
        <w:keepLines w:val="0"/>
        <w:pageBreakBefore w:val="0"/>
        <w:widowControl w:val="0"/>
        <w:kinsoku/>
        <w:wordWrap/>
        <w:overflowPunct/>
        <w:topLinePunct w:val="0"/>
        <w:autoSpaceDE w:val="0"/>
        <w:autoSpaceDN w:val="0"/>
        <w:bidi w:val="0"/>
        <w:adjustRightInd w:val="0"/>
        <w:snapToGrid/>
        <w:spacing w:beforeLines="0" w:afterLines="0" w:line="540" w:lineRule="exact"/>
        <w:ind w:left="0" w:leftChars="0" w:right="0" w:rightChars="0" w:firstLine="635"/>
        <w:jc w:val="both"/>
        <w:textAlignment w:val="auto"/>
        <w:outlineLvl w:val="9"/>
        <w:rPr>
          <w:rFonts w:hint="eastAsia" w:ascii="Times New Roman" w:eastAsia="仿宋_GB2312" w:cs="Times New Roman"/>
          <w:color w:val="000000"/>
          <w:sz w:val="32"/>
          <w:szCs w:val="32"/>
          <w:lang w:eastAsia="zh-CN"/>
        </w:rPr>
      </w:pPr>
      <w:r>
        <w:rPr>
          <w:rFonts w:ascii="Times New Roman" w:eastAsia="仿宋_GB2312" w:cs="Times New Roman"/>
          <w:b/>
          <w:color w:val="000000"/>
          <w:sz w:val="32"/>
          <w:szCs w:val="32"/>
        </w:rPr>
        <w:t>第一条</w:t>
      </w:r>
      <w:r>
        <w:rPr>
          <w:rFonts w:ascii="Times New Roman" w:eastAsia="仿宋_GB2312" w:cs="Times New Roman"/>
          <w:color w:val="000000"/>
          <w:sz w:val="32"/>
          <w:szCs w:val="32"/>
        </w:rPr>
        <w:t xml:space="preserve"> </w:t>
      </w:r>
      <w:r>
        <w:rPr>
          <w:rFonts w:hint="eastAsia" w:ascii="Times New Roman" w:eastAsia="仿宋_GB2312" w:cs="Times New Roman"/>
          <w:color w:val="000000"/>
          <w:sz w:val="32"/>
          <w:szCs w:val="32"/>
          <w:lang w:val="en-US" w:eastAsia="zh-CN"/>
        </w:rPr>
        <w:t xml:space="preserve"> </w:t>
      </w:r>
      <w:r>
        <w:rPr>
          <w:rFonts w:hint="eastAsia" w:ascii="Times New Roman" w:eastAsia="仿宋_GB2312" w:cs="Times New Roman"/>
          <w:color w:val="000000"/>
          <w:sz w:val="32"/>
          <w:szCs w:val="32"/>
          <w:lang w:eastAsia="zh-CN"/>
        </w:rPr>
        <w:t>工资专户</w:t>
      </w:r>
      <w:r>
        <w:rPr>
          <w:rFonts w:ascii="Times New Roman" w:eastAsia="仿宋_GB2312" w:cs="Times New Roman"/>
          <w:color w:val="000000"/>
          <w:sz w:val="32"/>
          <w:szCs w:val="32"/>
        </w:rPr>
        <w:t>的</w:t>
      </w:r>
      <w:r>
        <w:rPr>
          <w:rFonts w:hint="eastAsia" w:ascii="Times New Roman" w:eastAsia="仿宋_GB2312" w:cs="Times New Roman"/>
          <w:color w:val="000000"/>
          <w:sz w:val="32"/>
          <w:szCs w:val="32"/>
          <w:lang w:eastAsia="zh-CN"/>
        </w:rPr>
        <w:t>开设</w:t>
      </w:r>
    </w:p>
    <w:p>
      <w:pPr>
        <w:keepNext w:val="0"/>
        <w:keepLines w:val="0"/>
        <w:pageBreakBefore w:val="0"/>
        <w:widowControl w:val="0"/>
        <w:kinsoku/>
        <w:wordWrap/>
        <w:overflowPunct/>
        <w:topLinePunct w:val="0"/>
        <w:autoSpaceDE/>
        <w:autoSpaceDN/>
        <w:bidi w:val="0"/>
        <w:adjustRightInd/>
        <w:snapToGrid/>
        <w:spacing w:beforeLines="0" w:afterLines="0" w:line="540" w:lineRule="exact"/>
        <w:ind w:left="0" w:leftChars="0" w:right="0" w:rightChars="0" w:firstLine="640" w:firstLineChars="200"/>
        <w:jc w:val="both"/>
        <w:textAlignment w:val="auto"/>
        <w:outlineLvl w:val="9"/>
        <w:rPr>
          <w:rFonts w:ascii="Times New Roman" w:eastAsia="仿宋_GB2312" w:cs="Times New Roman"/>
          <w:color w:val="000000"/>
          <w:sz w:val="32"/>
          <w:szCs w:val="32"/>
        </w:rPr>
      </w:pPr>
      <w:r>
        <w:rPr>
          <w:rFonts w:hint="eastAsia" w:ascii="Times New Roman" w:eastAsia="仿宋_GB2312" w:cs="Times New Roman"/>
          <w:color w:val="000000"/>
          <w:sz w:val="32"/>
          <w:szCs w:val="32"/>
          <w:lang w:eastAsia="zh-CN"/>
        </w:rPr>
        <w:t>由</w:t>
      </w:r>
      <w:r>
        <w:rPr>
          <w:rFonts w:ascii="Times New Roman" w:eastAsia="仿宋_GB2312" w:cs="Times New Roman"/>
          <w:color w:val="000000"/>
          <w:sz w:val="32"/>
          <w:szCs w:val="32"/>
        </w:rPr>
        <w:t>乙方在丙方处</w:t>
      </w:r>
      <w:r>
        <w:rPr>
          <w:rFonts w:hint="eastAsia" w:ascii="Times New Roman" w:eastAsia="仿宋_GB2312" w:cs="Times New Roman"/>
          <w:color w:val="000000"/>
          <w:sz w:val="32"/>
          <w:szCs w:val="32"/>
          <w:lang w:eastAsia="zh-CN"/>
        </w:rPr>
        <w:t>开设工资专户</w:t>
      </w:r>
      <w:r>
        <w:rPr>
          <w:rFonts w:ascii="Times New Roman" w:eastAsia="仿宋_GB2312" w:cs="Times New Roman"/>
          <w:color w:val="000000"/>
          <w:sz w:val="32"/>
          <w:szCs w:val="32"/>
        </w:rPr>
        <w:t>，</w:t>
      </w:r>
      <w:r>
        <w:rPr>
          <w:rFonts w:hint="eastAsia" w:ascii="Times New Roman" w:eastAsia="仿宋_GB2312" w:cs="Times New Roman"/>
          <w:color w:val="000000"/>
          <w:sz w:val="32"/>
          <w:szCs w:val="32"/>
          <w:lang w:eastAsia="zh-CN"/>
        </w:rPr>
        <w:t>工资专户内资金</w:t>
      </w:r>
      <w:r>
        <w:rPr>
          <w:rFonts w:ascii="Times New Roman" w:eastAsia="仿宋_GB2312" w:cs="Times New Roman"/>
          <w:color w:val="000000"/>
          <w:sz w:val="32"/>
          <w:szCs w:val="32"/>
        </w:rPr>
        <w:t>不得擅自</w:t>
      </w:r>
      <w:r>
        <w:rPr>
          <w:rFonts w:hint="eastAsia" w:ascii="Times New Roman" w:eastAsia="仿宋_GB2312" w:cs="Times New Roman"/>
          <w:color w:val="000000"/>
          <w:sz w:val="32"/>
          <w:szCs w:val="32"/>
          <w:lang w:eastAsia="zh-CN"/>
        </w:rPr>
        <w:t>挪</w:t>
      </w:r>
      <w:r>
        <w:rPr>
          <w:rFonts w:ascii="Times New Roman" w:eastAsia="仿宋_GB2312" w:cs="Times New Roman"/>
          <w:color w:val="000000"/>
          <w:sz w:val="32"/>
          <w:szCs w:val="32"/>
        </w:rPr>
        <w:t>用</w:t>
      </w:r>
      <w:r>
        <w:rPr>
          <w:rFonts w:hint="eastAsia" w:ascii="仿宋_GB2312" w:hAnsi="仿宋_GB2312" w:eastAsia="仿宋_GB2312"/>
          <w:sz w:val="32"/>
          <w:szCs w:val="32"/>
          <w:lang w:eastAsia="zh-CN"/>
        </w:rPr>
        <w:t>，不得开通现金支取和</w:t>
      </w:r>
      <w:r>
        <w:rPr>
          <w:rFonts w:hint="eastAsia" w:ascii="仿宋_GB2312" w:hAnsi="仿宋" w:eastAsia="仿宋_GB2312"/>
          <w:color w:val="auto"/>
          <w:sz w:val="32"/>
        </w:rPr>
        <w:t>其他转账结算服务</w:t>
      </w:r>
      <w:r>
        <w:rPr>
          <w:rFonts w:hint="eastAsia" w:ascii="仿宋_GB2312" w:hAnsi="仿宋" w:eastAsia="仿宋_GB2312"/>
          <w:color w:val="auto"/>
          <w:sz w:val="32"/>
          <w:lang w:eastAsia="zh-CN"/>
        </w:rPr>
        <w:t>，</w:t>
      </w:r>
      <w:r>
        <w:rPr>
          <w:rFonts w:hint="eastAsia" w:ascii="仿宋_GB2312" w:hAnsi="仿宋_GB2312" w:eastAsia="仿宋_GB2312"/>
          <w:color w:val="auto"/>
          <w:sz w:val="32"/>
        </w:rPr>
        <w:t>不得将</w:t>
      </w:r>
      <w:r>
        <w:rPr>
          <w:rFonts w:hint="eastAsia" w:ascii="仿宋_GB2312" w:hAnsi="仿宋_GB2312" w:eastAsia="仿宋_GB2312"/>
          <w:color w:val="auto"/>
          <w:sz w:val="32"/>
          <w:lang w:eastAsia="zh-CN"/>
        </w:rPr>
        <w:t>工资专户</w:t>
      </w:r>
      <w:r>
        <w:rPr>
          <w:rFonts w:hint="eastAsia" w:ascii="仿宋_GB2312" w:hAnsi="仿宋_GB2312" w:eastAsia="仿宋_GB2312"/>
          <w:color w:val="auto"/>
          <w:sz w:val="32"/>
        </w:rPr>
        <w:t>资金转入除本项目</w:t>
      </w:r>
      <w:r>
        <w:rPr>
          <w:rFonts w:hint="eastAsia" w:ascii="仿宋_GB2312" w:hAnsi="仿宋_GB2312" w:eastAsia="仿宋_GB2312"/>
          <w:color w:val="auto"/>
          <w:sz w:val="32"/>
          <w:lang w:eastAsia="zh-CN"/>
        </w:rPr>
        <w:t>农民工</w:t>
      </w:r>
      <w:r>
        <w:rPr>
          <w:rFonts w:hint="eastAsia" w:ascii="仿宋_GB2312" w:hAnsi="仿宋_GB2312" w:eastAsia="仿宋_GB2312"/>
          <w:color w:val="auto"/>
          <w:sz w:val="32"/>
        </w:rPr>
        <w:t>本人银行账户以外的账户</w:t>
      </w:r>
      <w:r>
        <w:rPr>
          <w:rFonts w:ascii="Times New Roman" w:eastAsia="仿宋_GB2312" w:cs="Times New Roman"/>
          <w:color w:val="000000"/>
          <w:sz w:val="32"/>
          <w:szCs w:val="32"/>
        </w:rPr>
        <w:t>。</w:t>
      </w:r>
    </w:p>
    <w:p>
      <w:pPr>
        <w:pStyle w:val="8"/>
        <w:keepNext w:val="0"/>
        <w:keepLines w:val="0"/>
        <w:pageBreakBefore w:val="0"/>
        <w:widowControl w:val="0"/>
        <w:kinsoku/>
        <w:wordWrap/>
        <w:overflowPunct/>
        <w:topLinePunct w:val="0"/>
        <w:autoSpaceDE w:val="0"/>
        <w:autoSpaceDN w:val="0"/>
        <w:bidi w:val="0"/>
        <w:adjustRightInd w:val="0"/>
        <w:snapToGrid/>
        <w:spacing w:beforeLines="0" w:afterLines="0" w:line="540" w:lineRule="exact"/>
        <w:ind w:left="0" w:leftChars="0" w:right="0" w:rightChars="0" w:firstLine="635"/>
        <w:jc w:val="both"/>
        <w:textAlignment w:val="auto"/>
        <w:outlineLvl w:val="9"/>
        <w:rPr>
          <w:rFonts w:ascii="Times New Roman" w:eastAsia="仿宋_GB2312" w:cs="Times New Roman"/>
          <w:color w:val="000000"/>
          <w:sz w:val="32"/>
          <w:szCs w:val="32"/>
        </w:rPr>
      </w:pPr>
      <w:r>
        <w:rPr>
          <w:rFonts w:ascii="Times New Roman" w:eastAsia="仿宋_GB2312" w:cs="Times New Roman"/>
          <w:b/>
          <w:color w:val="000000"/>
          <w:sz w:val="32"/>
          <w:szCs w:val="32"/>
        </w:rPr>
        <w:t xml:space="preserve">第二条 </w:t>
      </w:r>
      <w:r>
        <w:rPr>
          <w:rFonts w:hint="eastAsia" w:ascii="Times New Roman" w:eastAsia="仿宋_GB2312" w:cs="Times New Roman"/>
          <w:b/>
          <w:color w:val="000000"/>
          <w:sz w:val="32"/>
          <w:szCs w:val="32"/>
          <w:lang w:val="en-US" w:eastAsia="zh-CN"/>
        </w:rPr>
        <w:t xml:space="preserve"> </w:t>
      </w:r>
      <w:r>
        <w:rPr>
          <w:rFonts w:hint="eastAsia" w:ascii="Times New Roman" w:eastAsia="仿宋_GB2312" w:cs="Times New Roman"/>
          <w:color w:val="000000"/>
          <w:sz w:val="32"/>
          <w:szCs w:val="32"/>
          <w:lang w:eastAsia="zh-CN"/>
        </w:rPr>
        <w:t>工资专户</w:t>
      </w:r>
      <w:r>
        <w:rPr>
          <w:rFonts w:ascii="Times New Roman" w:eastAsia="仿宋_GB2312" w:cs="Times New Roman"/>
          <w:color w:val="000000"/>
          <w:sz w:val="32"/>
          <w:szCs w:val="32"/>
        </w:rPr>
        <w:t>的管理</w:t>
      </w:r>
    </w:p>
    <w:p>
      <w:pPr>
        <w:pStyle w:val="8"/>
        <w:keepNext w:val="0"/>
        <w:keepLines w:val="0"/>
        <w:pageBreakBefore w:val="0"/>
        <w:widowControl w:val="0"/>
        <w:kinsoku/>
        <w:wordWrap/>
        <w:overflowPunct/>
        <w:topLinePunct w:val="0"/>
        <w:autoSpaceDE w:val="0"/>
        <w:autoSpaceDN w:val="0"/>
        <w:bidi w:val="0"/>
        <w:adjustRightInd w:val="0"/>
        <w:snapToGrid/>
        <w:spacing w:beforeLines="0" w:afterLines="0" w:line="540" w:lineRule="exact"/>
        <w:ind w:left="0" w:leftChars="0" w:right="0" w:rightChars="0" w:firstLine="635"/>
        <w:jc w:val="both"/>
        <w:textAlignment w:val="auto"/>
        <w:outlineLvl w:val="9"/>
        <w:rPr>
          <w:rFonts w:ascii="Times New Roman" w:eastAsia="仿宋_GB2312" w:cs="Times New Roman"/>
          <w:color w:val="000000"/>
          <w:sz w:val="32"/>
          <w:szCs w:val="32"/>
        </w:rPr>
      </w:pPr>
      <w:r>
        <w:rPr>
          <w:rFonts w:ascii="Times New Roman" w:eastAsia="仿宋_GB2312" w:cs="Times New Roman"/>
          <w:color w:val="000000"/>
          <w:sz w:val="32"/>
          <w:szCs w:val="32"/>
        </w:rPr>
        <w:t>项目建设期间，丙方负责对</w:t>
      </w:r>
      <w:r>
        <w:rPr>
          <w:rFonts w:hint="eastAsia" w:ascii="Times New Roman" w:eastAsia="仿宋_GB2312" w:cs="Times New Roman"/>
          <w:color w:val="000000"/>
          <w:sz w:val="32"/>
          <w:szCs w:val="32"/>
          <w:lang w:eastAsia="zh-CN"/>
        </w:rPr>
        <w:t>工资专户使用</w:t>
      </w:r>
      <w:r>
        <w:rPr>
          <w:rFonts w:ascii="Times New Roman" w:eastAsia="仿宋_GB2312" w:cs="Times New Roman"/>
          <w:color w:val="000000"/>
          <w:sz w:val="32"/>
          <w:szCs w:val="32"/>
        </w:rPr>
        <w:t>进行</w:t>
      </w:r>
      <w:r>
        <w:rPr>
          <w:rFonts w:hint="eastAsia" w:ascii="Times New Roman" w:eastAsia="仿宋_GB2312" w:cs="Times New Roman"/>
          <w:color w:val="000000"/>
          <w:sz w:val="32"/>
          <w:szCs w:val="32"/>
          <w:lang w:eastAsia="zh-CN"/>
        </w:rPr>
        <w:t>监督</w:t>
      </w:r>
      <w:r>
        <w:rPr>
          <w:rFonts w:ascii="Times New Roman" w:eastAsia="仿宋_GB2312" w:cs="Times New Roman"/>
          <w:color w:val="000000"/>
          <w:sz w:val="32"/>
          <w:szCs w:val="32"/>
        </w:rPr>
        <w:t>管理。丙方需根据本协议约定的条件办理资金</w:t>
      </w:r>
      <w:r>
        <w:rPr>
          <w:rFonts w:hint="eastAsia" w:ascii="Times New Roman" w:eastAsia="仿宋_GB2312" w:cs="Times New Roman"/>
          <w:color w:val="000000"/>
          <w:sz w:val="32"/>
          <w:szCs w:val="32"/>
          <w:lang w:eastAsia="zh-CN"/>
        </w:rPr>
        <w:t>拨付手续</w:t>
      </w:r>
      <w:r>
        <w:rPr>
          <w:rFonts w:ascii="Times New Roman" w:eastAsia="仿宋_GB2312" w:cs="Times New Roman"/>
          <w:color w:val="000000"/>
          <w:sz w:val="32"/>
          <w:szCs w:val="32"/>
        </w:rPr>
        <w:t>。</w:t>
      </w:r>
    </w:p>
    <w:p>
      <w:pPr>
        <w:keepNext w:val="0"/>
        <w:keepLines w:val="0"/>
        <w:pageBreakBefore w:val="0"/>
        <w:widowControl w:val="0"/>
        <w:kinsoku/>
        <w:wordWrap/>
        <w:overflowPunct/>
        <w:topLinePunct w:val="0"/>
        <w:bidi w:val="0"/>
        <w:snapToGrid/>
        <w:spacing w:beforeLines="0" w:afterLines="0" w:line="540" w:lineRule="exact"/>
        <w:ind w:firstLine="640"/>
        <w:textAlignment w:val="auto"/>
        <w:rPr>
          <w:rFonts w:hint="default"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当</w:t>
      </w:r>
      <w:r>
        <w:rPr>
          <w:rFonts w:hint="eastAsia" w:ascii="仿宋_GB2312" w:hAnsi="仿宋_GB2312" w:eastAsia="仿宋_GB2312" w:cs="仿宋_GB2312"/>
          <w:color w:val="auto"/>
          <w:sz w:val="32"/>
          <w:szCs w:val="32"/>
          <w:lang w:eastAsia="zh-CN"/>
        </w:rPr>
        <w:t>本</w:t>
      </w:r>
      <w:r>
        <w:rPr>
          <w:rFonts w:hint="eastAsia" w:ascii="仿宋_GB2312" w:hAnsi="仿宋_GB2312" w:eastAsia="仿宋_GB2312" w:cs="仿宋_GB2312"/>
          <w:color w:val="auto"/>
          <w:sz w:val="32"/>
          <w:szCs w:val="32"/>
        </w:rPr>
        <w:t>项目发生</w:t>
      </w:r>
      <w:r>
        <w:rPr>
          <w:rFonts w:hint="eastAsia" w:ascii="仿宋_GB2312" w:hAnsi="仿宋_GB2312" w:eastAsia="仿宋_GB2312" w:cs="仿宋_GB2312"/>
          <w:color w:val="auto"/>
          <w:sz w:val="32"/>
          <w:szCs w:val="32"/>
          <w:lang w:eastAsia="zh-CN"/>
        </w:rPr>
        <w:t>欠薪并</w:t>
      </w:r>
      <w:r>
        <w:rPr>
          <w:rFonts w:hint="eastAsia" w:ascii="仿宋_GB2312" w:hAnsi="仿宋_GB2312" w:eastAsia="仿宋_GB2312" w:cs="仿宋_GB2312"/>
          <w:color w:val="auto"/>
          <w:sz w:val="32"/>
          <w:szCs w:val="32"/>
        </w:rPr>
        <w:t>经</w:t>
      </w:r>
      <w:r>
        <w:rPr>
          <w:rFonts w:hint="eastAsia" w:ascii="仿宋_GB2312" w:hAnsi="仿宋_GB2312" w:eastAsia="仿宋_GB2312" w:cs="仿宋_GB2312"/>
          <w:color w:val="auto"/>
          <w:sz w:val="32"/>
          <w:szCs w:val="32"/>
          <w:lang w:eastAsia="zh-CN"/>
        </w:rPr>
        <w:t>人力资源社会保障</w:t>
      </w:r>
      <w:r>
        <w:rPr>
          <w:rFonts w:hint="eastAsia" w:ascii="仿宋_GB2312" w:hAnsi="仿宋_GB2312" w:eastAsia="仿宋_GB2312" w:cs="仿宋_GB2312"/>
          <w:color w:val="auto"/>
          <w:sz w:val="32"/>
          <w:szCs w:val="32"/>
        </w:rPr>
        <w:t>部门查实，</w:t>
      </w:r>
      <w:r>
        <w:rPr>
          <w:rFonts w:hint="eastAsia" w:ascii="仿宋_GB2312" w:hAnsi="仿宋_GB2312" w:eastAsia="仿宋_GB2312" w:cs="仿宋_GB2312"/>
          <w:color w:val="auto"/>
          <w:sz w:val="32"/>
          <w:szCs w:val="32"/>
          <w:lang w:eastAsia="zh-CN"/>
        </w:rPr>
        <w:t>且乙方</w:t>
      </w:r>
      <w:r>
        <w:rPr>
          <w:rFonts w:hint="eastAsia" w:ascii="仿宋_GB2312" w:hAnsi="仿宋_GB2312" w:eastAsia="仿宋_GB2312" w:cs="仿宋_GB2312"/>
          <w:color w:val="auto"/>
          <w:sz w:val="32"/>
          <w:szCs w:val="32"/>
        </w:rPr>
        <w:t>未按照</w:t>
      </w:r>
      <w:r>
        <w:rPr>
          <w:rFonts w:hint="eastAsia" w:ascii="仿宋_GB2312" w:hAnsi="仿宋_GB2312" w:eastAsia="仿宋_GB2312" w:cs="仿宋_GB2312"/>
          <w:color w:val="auto"/>
          <w:sz w:val="32"/>
          <w:szCs w:val="32"/>
          <w:lang w:eastAsia="zh-CN"/>
        </w:rPr>
        <w:t>人力资源社会保障</w:t>
      </w:r>
      <w:r>
        <w:rPr>
          <w:rFonts w:hint="eastAsia" w:ascii="仿宋_GB2312" w:hAnsi="仿宋_GB2312" w:eastAsia="仿宋_GB2312" w:cs="仿宋_GB2312"/>
          <w:color w:val="auto"/>
          <w:sz w:val="32"/>
          <w:szCs w:val="32"/>
        </w:rPr>
        <w:t>部门要求</w:t>
      </w:r>
      <w:r>
        <w:rPr>
          <w:rFonts w:hint="eastAsia" w:ascii="仿宋_GB2312" w:hAnsi="仿宋_GB2312" w:eastAsia="仿宋_GB2312" w:cs="仿宋_GB2312"/>
          <w:color w:val="auto"/>
          <w:sz w:val="32"/>
          <w:szCs w:val="32"/>
          <w:lang w:eastAsia="zh-CN"/>
        </w:rPr>
        <w:t>履行</w:t>
      </w:r>
      <w:r>
        <w:rPr>
          <w:rFonts w:hint="eastAsia" w:ascii="仿宋_GB2312" w:hAnsi="仿宋_GB2312" w:eastAsia="仿宋_GB2312" w:cs="仿宋_GB2312"/>
          <w:color w:val="auto"/>
          <w:sz w:val="32"/>
          <w:szCs w:val="32"/>
        </w:rPr>
        <w:t>工资支付</w:t>
      </w:r>
      <w:r>
        <w:rPr>
          <w:rFonts w:hint="eastAsia" w:ascii="仿宋_GB2312" w:hAnsi="仿宋_GB2312" w:eastAsia="仿宋_GB2312" w:cs="仿宋_GB2312"/>
          <w:color w:val="auto"/>
          <w:sz w:val="32"/>
          <w:szCs w:val="32"/>
          <w:lang w:eastAsia="zh-CN"/>
        </w:rPr>
        <w:t>法定责任、义务</w:t>
      </w:r>
      <w:r>
        <w:rPr>
          <w:rFonts w:hint="eastAsia" w:ascii="仿宋_GB2312" w:hAnsi="仿宋_GB2312" w:eastAsia="仿宋_GB2312" w:cs="仿宋_GB2312"/>
          <w:color w:val="auto"/>
          <w:sz w:val="32"/>
          <w:szCs w:val="32"/>
        </w:rPr>
        <w:t>时，</w:t>
      </w:r>
      <w:r>
        <w:rPr>
          <w:rFonts w:hint="eastAsia" w:ascii="仿宋_GB2312" w:hAnsi="仿宋_GB2312" w:eastAsia="仿宋_GB2312" w:cs="仿宋_GB2312"/>
          <w:color w:val="auto"/>
          <w:sz w:val="32"/>
          <w:szCs w:val="32"/>
          <w:lang w:eastAsia="zh-CN"/>
        </w:rPr>
        <w:t>可视为乙方同意丙</w:t>
      </w:r>
      <w:r>
        <w:rPr>
          <w:rFonts w:hint="eastAsia" w:ascii="仿宋_GB2312" w:hAnsi="仿宋_GB2312" w:eastAsia="仿宋_GB2312" w:cs="仿宋_GB2312"/>
          <w:color w:val="auto"/>
          <w:sz w:val="32"/>
          <w:szCs w:val="32"/>
        </w:rPr>
        <w:t>方</w:t>
      </w:r>
      <w:r>
        <w:rPr>
          <w:rFonts w:hint="eastAsia" w:ascii="仿宋_GB2312" w:hAnsi="仿宋_GB2312" w:eastAsia="仿宋_GB2312" w:cs="仿宋_GB2312"/>
          <w:color w:val="auto"/>
          <w:sz w:val="32"/>
          <w:szCs w:val="32"/>
          <w:lang w:eastAsia="zh-CN"/>
        </w:rPr>
        <w:t>根据</w:t>
      </w:r>
      <w:r>
        <w:rPr>
          <w:rFonts w:hint="eastAsia" w:ascii="仿宋_GB2312" w:hAnsi="Times New Roman" w:eastAsia="仿宋_GB2312" w:cs="Times New Roman"/>
          <w:sz w:val="32"/>
          <w:szCs w:val="32"/>
          <w:lang w:eastAsia="zh-CN"/>
        </w:rPr>
        <w:t>《保障农民工工资支付条例》</w:t>
      </w:r>
      <w:r>
        <w:rPr>
          <w:rFonts w:hint="eastAsia" w:ascii="仿宋_GB2312" w:hAnsi="仿宋_GB2312" w:eastAsia="仿宋_GB2312" w:cs="仿宋_GB2312"/>
          <w:color w:val="auto"/>
          <w:sz w:val="32"/>
          <w:szCs w:val="32"/>
        </w:rPr>
        <w:t>《</w:t>
      </w:r>
      <w:r>
        <w:rPr>
          <w:rFonts w:hint="eastAsia" w:ascii="仿宋_GB2312" w:eastAsia="仿宋_GB2312" w:cs="Times New Roman"/>
          <w:color w:val="auto"/>
          <w:sz w:val="32"/>
          <w:szCs w:val="32"/>
          <w:lang w:eastAsia="zh-CN"/>
        </w:rPr>
        <w:t>清远市工程建设领域农民工工资专用账户管理实施办法</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eastAsia="zh-CN"/>
        </w:rPr>
        <w:t>等相关规定，</w:t>
      </w:r>
      <w:r>
        <w:rPr>
          <w:rFonts w:hint="eastAsia" w:ascii="仿宋_GB2312" w:hAnsi="仿宋_GB2312" w:eastAsia="仿宋_GB2312" w:cs="仿宋_GB2312"/>
          <w:color w:val="auto"/>
          <w:sz w:val="32"/>
          <w:szCs w:val="32"/>
        </w:rPr>
        <w:t>遵循专款专用原则，按</w:t>
      </w:r>
      <w:r>
        <w:rPr>
          <w:rFonts w:hint="eastAsia" w:ascii="仿宋_GB2312" w:hAnsi="仿宋_GB2312" w:eastAsia="仿宋_GB2312" w:cs="仿宋_GB2312"/>
          <w:color w:val="auto"/>
          <w:sz w:val="32"/>
          <w:szCs w:val="32"/>
          <w:lang w:eastAsia="zh-CN"/>
        </w:rPr>
        <w:t>清远市人力资源和社会保障局</w:t>
      </w:r>
      <w:r>
        <w:rPr>
          <w:rFonts w:hint="eastAsia" w:ascii="仿宋_GB2312" w:hAnsi="仿宋_GB2312" w:eastAsia="仿宋_GB2312" w:cs="仿宋_GB2312"/>
          <w:color w:val="auto"/>
          <w:sz w:val="32"/>
          <w:szCs w:val="32"/>
        </w:rPr>
        <w:t>的指令要求对工资专户资金进行划转</w:t>
      </w:r>
      <w:r>
        <w:rPr>
          <w:rFonts w:hint="eastAsia" w:ascii="仿宋_GB2312" w:hAnsi="仿宋_GB2312" w:eastAsia="仿宋_GB2312" w:cs="仿宋_GB2312"/>
          <w:color w:val="auto"/>
          <w:sz w:val="32"/>
          <w:szCs w:val="32"/>
          <w:lang w:eastAsia="zh-CN"/>
        </w:rPr>
        <w:t>，用于支付本项目农民工工资</w:t>
      </w:r>
      <w:r>
        <w:rPr>
          <w:rFonts w:hint="eastAsia" w:ascii="仿宋_GB2312" w:hAnsi="仿宋_GB2312" w:eastAsia="仿宋_GB2312" w:cs="仿宋_GB2312"/>
          <w:color w:val="auto"/>
          <w:sz w:val="32"/>
          <w:szCs w:val="32"/>
        </w:rPr>
        <w:t>。</w:t>
      </w:r>
    </w:p>
    <w:p>
      <w:pPr>
        <w:pStyle w:val="8"/>
        <w:keepNext w:val="0"/>
        <w:keepLines w:val="0"/>
        <w:pageBreakBefore w:val="0"/>
        <w:widowControl w:val="0"/>
        <w:kinsoku/>
        <w:wordWrap/>
        <w:overflowPunct/>
        <w:topLinePunct w:val="0"/>
        <w:autoSpaceDE w:val="0"/>
        <w:autoSpaceDN w:val="0"/>
        <w:bidi w:val="0"/>
        <w:adjustRightInd w:val="0"/>
        <w:snapToGrid/>
        <w:spacing w:beforeLines="0" w:afterLines="0" w:line="540" w:lineRule="exact"/>
        <w:ind w:left="0" w:leftChars="0" w:right="0" w:rightChars="0" w:firstLine="635"/>
        <w:jc w:val="both"/>
        <w:textAlignment w:val="auto"/>
        <w:outlineLvl w:val="9"/>
        <w:rPr>
          <w:rFonts w:ascii="Times New Roman" w:eastAsia="仿宋_GB2312" w:cs="Times New Roman"/>
          <w:color w:val="000000"/>
          <w:sz w:val="32"/>
          <w:szCs w:val="32"/>
        </w:rPr>
      </w:pPr>
      <w:r>
        <w:rPr>
          <w:rFonts w:hint="eastAsia" w:ascii="Times New Roman" w:eastAsia="仿宋_GB2312" w:cs="Times New Roman"/>
          <w:b/>
          <w:color w:val="000000"/>
          <w:sz w:val="32"/>
          <w:szCs w:val="32"/>
          <w:lang w:eastAsia="zh-CN"/>
        </w:rPr>
        <w:t>第三条</w:t>
      </w:r>
      <w:r>
        <w:rPr>
          <w:rFonts w:hint="eastAsia" w:ascii="Times New Roman" w:eastAsia="仿宋_GB2312" w:cs="Times New Roman"/>
          <w:color w:val="000000"/>
          <w:sz w:val="32"/>
          <w:szCs w:val="32"/>
          <w:lang w:val="en-US" w:eastAsia="zh-CN"/>
        </w:rPr>
        <w:t xml:space="preserve">  甲方的监督</w:t>
      </w:r>
    </w:p>
    <w:p>
      <w:pPr>
        <w:pStyle w:val="8"/>
        <w:keepNext w:val="0"/>
        <w:keepLines w:val="0"/>
        <w:pageBreakBefore w:val="0"/>
        <w:widowControl w:val="0"/>
        <w:kinsoku/>
        <w:wordWrap/>
        <w:overflowPunct/>
        <w:topLinePunct w:val="0"/>
        <w:autoSpaceDE w:val="0"/>
        <w:autoSpaceDN w:val="0"/>
        <w:bidi w:val="0"/>
        <w:adjustRightInd w:val="0"/>
        <w:snapToGrid/>
        <w:spacing w:beforeLines="0" w:afterLines="0" w:line="540" w:lineRule="exact"/>
        <w:ind w:left="0" w:leftChars="0" w:right="0" w:rightChars="0" w:firstLine="635"/>
        <w:jc w:val="both"/>
        <w:textAlignment w:val="auto"/>
        <w:outlineLvl w:val="9"/>
        <w:rPr>
          <w:rFonts w:ascii="Times New Roman" w:eastAsia="仿宋_GB2312" w:cs="Times New Roman"/>
          <w:color w:val="000000"/>
          <w:sz w:val="32"/>
          <w:szCs w:val="32"/>
        </w:rPr>
      </w:pPr>
      <w:r>
        <w:rPr>
          <w:rFonts w:hint="eastAsia" w:ascii="Times New Roman" w:eastAsia="仿宋_GB2312" w:cs="Times New Roman"/>
          <w:color w:val="000000"/>
          <w:sz w:val="32"/>
          <w:szCs w:val="32"/>
          <w:lang w:eastAsia="zh-CN"/>
        </w:rPr>
        <w:t>甲</w:t>
      </w:r>
      <w:r>
        <w:rPr>
          <w:rFonts w:hint="eastAsia" w:ascii="Times New Roman" w:eastAsia="仿宋_GB2312" w:cs="Times New Roman"/>
          <w:color w:val="000000"/>
          <w:sz w:val="32"/>
          <w:szCs w:val="32"/>
        </w:rPr>
        <w:t>方监督发现</w:t>
      </w:r>
      <w:r>
        <w:rPr>
          <w:rFonts w:hint="eastAsia" w:ascii="Times New Roman" w:eastAsia="仿宋_GB2312" w:cs="Times New Roman"/>
          <w:color w:val="000000"/>
          <w:sz w:val="32"/>
          <w:szCs w:val="32"/>
          <w:lang w:eastAsia="zh-CN"/>
        </w:rPr>
        <w:t>工资专户</w:t>
      </w:r>
      <w:r>
        <w:rPr>
          <w:rFonts w:hint="eastAsia" w:ascii="Times New Roman" w:eastAsia="仿宋_GB2312" w:cs="Times New Roman"/>
          <w:color w:val="000000"/>
          <w:sz w:val="32"/>
          <w:szCs w:val="32"/>
        </w:rPr>
        <w:t>资金</w:t>
      </w:r>
      <w:r>
        <w:rPr>
          <w:rFonts w:hint="eastAsia" w:ascii="Times New Roman" w:eastAsia="仿宋_GB2312" w:cs="Times New Roman"/>
          <w:color w:val="000000"/>
          <w:sz w:val="32"/>
          <w:szCs w:val="32"/>
          <w:lang w:eastAsia="zh-CN"/>
        </w:rPr>
        <w:t>使用</w:t>
      </w:r>
      <w:r>
        <w:rPr>
          <w:rFonts w:hint="eastAsia" w:ascii="Times New Roman" w:eastAsia="仿宋_GB2312" w:cs="Times New Roman"/>
          <w:color w:val="000000"/>
          <w:sz w:val="32"/>
          <w:szCs w:val="32"/>
        </w:rPr>
        <w:t>有不符合本协议规定要求的，应及时将监督结果书面反馈给丙方，并明确</w:t>
      </w:r>
      <w:r>
        <w:rPr>
          <w:rFonts w:hint="eastAsia" w:ascii="Times New Roman" w:eastAsia="仿宋_GB2312" w:cs="Times New Roman"/>
          <w:color w:val="000000"/>
          <w:sz w:val="32"/>
          <w:szCs w:val="32"/>
          <w:lang w:eastAsia="zh-CN"/>
        </w:rPr>
        <w:t>丙方</w:t>
      </w:r>
      <w:r>
        <w:rPr>
          <w:rFonts w:hint="eastAsia" w:ascii="Times New Roman" w:eastAsia="仿宋_GB2312" w:cs="Times New Roman"/>
          <w:color w:val="000000"/>
          <w:sz w:val="32"/>
          <w:szCs w:val="32"/>
        </w:rPr>
        <w:t>应中止办理</w:t>
      </w:r>
      <w:r>
        <w:rPr>
          <w:rFonts w:hint="eastAsia" w:ascii="Times New Roman" w:eastAsia="仿宋_GB2312" w:cs="Times New Roman"/>
          <w:color w:val="000000"/>
          <w:sz w:val="32"/>
          <w:szCs w:val="32"/>
          <w:lang w:eastAsia="zh-CN"/>
        </w:rPr>
        <w:t>工资</w:t>
      </w:r>
      <w:r>
        <w:rPr>
          <w:rFonts w:hint="eastAsia" w:ascii="Times New Roman" w:eastAsia="仿宋_GB2312" w:cs="Times New Roman"/>
          <w:color w:val="000000"/>
          <w:sz w:val="32"/>
          <w:szCs w:val="32"/>
        </w:rPr>
        <w:t>支付</w:t>
      </w:r>
      <w:r>
        <w:rPr>
          <w:rFonts w:hint="eastAsia" w:ascii="Times New Roman" w:eastAsia="仿宋_GB2312" w:cs="Times New Roman"/>
          <w:color w:val="000000"/>
          <w:sz w:val="32"/>
          <w:szCs w:val="32"/>
          <w:lang w:eastAsia="zh-CN"/>
        </w:rPr>
        <w:t>；满足</w:t>
      </w:r>
      <w:r>
        <w:rPr>
          <w:rFonts w:hint="eastAsia" w:ascii="Times New Roman" w:eastAsia="仿宋_GB2312" w:cs="Times New Roman"/>
          <w:color w:val="000000"/>
          <w:sz w:val="32"/>
          <w:szCs w:val="32"/>
        </w:rPr>
        <w:t>重新办理工资支付</w:t>
      </w:r>
      <w:r>
        <w:rPr>
          <w:rFonts w:hint="eastAsia" w:ascii="Times New Roman" w:eastAsia="仿宋_GB2312" w:cs="Times New Roman"/>
          <w:color w:val="000000"/>
          <w:sz w:val="32"/>
          <w:szCs w:val="32"/>
          <w:lang w:eastAsia="zh-CN"/>
        </w:rPr>
        <w:t>情形</w:t>
      </w:r>
      <w:r>
        <w:rPr>
          <w:rFonts w:hint="eastAsia" w:ascii="Times New Roman" w:eastAsia="仿宋_GB2312" w:cs="Times New Roman"/>
          <w:color w:val="000000"/>
          <w:sz w:val="32"/>
          <w:szCs w:val="32"/>
        </w:rPr>
        <w:t>的，需经</w:t>
      </w:r>
      <w:r>
        <w:rPr>
          <w:rFonts w:hint="eastAsia" w:ascii="Times New Roman" w:eastAsia="仿宋_GB2312" w:cs="Times New Roman"/>
          <w:color w:val="000000"/>
          <w:sz w:val="32"/>
          <w:szCs w:val="32"/>
          <w:lang w:eastAsia="zh-CN"/>
        </w:rPr>
        <w:t>甲、乙双</w:t>
      </w:r>
      <w:r>
        <w:rPr>
          <w:rFonts w:hint="eastAsia" w:ascii="Times New Roman" w:eastAsia="仿宋_GB2312" w:cs="Times New Roman"/>
          <w:color w:val="000000"/>
          <w:sz w:val="32"/>
          <w:szCs w:val="32"/>
        </w:rPr>
        <w:t>方协商一致，丙方收到协商一致的处理意见书后按规定办理。</w:t>
      </w:r>
    </w:p>
    <w:p>
      <w:pPr>
        <w:pStyle w:val="8"/>
        <w:keepNext w:val="0"/>
        <w:keepLines w:val="0"/>
        <w:pageBreakBefore w:val="0"/>
        <w:widowControl w:val="0"/>
        <w:kinsoku/>
        <w:wordWrap/>
        <w:overflowPunct/>
        <w:topLinePunct w:val="0"/>
        <w:autoSpaceDE w:val="0"/>
        <w:autoSpaceDN w:val="0"/>
        <w:bidi w:val="0"/>
        <w:adjustRightInd w:val="0"/>
        <w:snapToGrid/>
        <w:spacing w:before="157" w:beforeLines="50" w:after="157" w:afterLines="50" w:line="540" w:lineRule="exact"/>
        <w:ind w:left="0" w:leftChars="0" w:right="0" w:rightChars="0" w:firstLine="0" w:firstLineChars="0"/>
        <w:jc w:val="center"/>
        <w:textAlignment w:val="auto"/>
        <w:outlineLvl w:val="9"/>
        <w:rPr>
          <w:rFonts w:hint="eastAsia" w:ascii="黑体" w:eastAsia="黑体" w:cs="Times New Roman"/>
          <w:sz w:val="32"/>
          <w:szCs w:val="32"/>
        </w:rPr>
      </w:pPr>
      <w:r>
        <w:rPr>
          <w:rFonts w:hint="eastAsia" w:ascii="黑体" w:eastAsia="黑体" w:cs="Times New Roman"/>
          <w:sz w:val="32"/>
          <w:szCs w:val="32"/>
        </w:rPr>
        <w:t>第二章  职责期限</w:t>
      </w:r>
    </w:p>
    <w:p>
      <w:pPr>
        <w:pStyle w:val="9"/>
        <w:keepNext w:val="0"/>
        <w:keepLines w:val="0"/>
        <w:pageBreakBefore w:val="0"/>
        <w:widowControl w:val="0"/>
        <w:kinsoku/>
        <w:wordWrap/>
        <w:overflowPunct/>
        <w:topLinePunct w:val="0"/>
        <w:autoSpaceDE w:val="0"/>
        <w:autoSpaceDN w:val="0"/>
        <w:bidi w:val="0"/>
        <w:adjustRightInd w:val="0"/>
        <w:snapToGrid/>
        <w:spacing w:beforeLines="0" w:afterLines="0" w:line="540" w:lineRule="exact"/>
        <w:ind w:left="0" w:leftChars="0" w:right="0" w:rightChars="0" w:firstLine="630" w:firstLineChars="196"/>
        <w:jc w:val="both"/>
        <w:textAlignment w:val="auto"/>
        <w:outlineLvl w:val="9"/>
        <w:rPr>
          <w:rFonts w:hint="eastAsia" w:ascii="Times New Roman" w:eastAsia="仿宋_GB2312" w:cs="Times New Roman"/>
          <w:color w:val="000000"/>
          <w:sz w:val="32"/>
          <w:szCs w:val="32"/>
          <w:lang w:eastAsia="zh-CN"/>
        </w:rPr>
      </w:pPr>
      <w:r>
        <w:rPr>
          <w:rFonts w:ascii="Times New Roman" w:eastAsia="仿宋_GB2312" w:cs="Times New Roman"/>
          <w:b/>
          <w:color w:val="000000"/>
          <w:sz w:val="32"/>
          <w:szCs w:val="32"/>
        </w:rPr>
        <w:t>第</w:t>
      </w:r>
      <w:r>
        <w:rPr>
          <w:rFonts w:hint="eastAsia" w:ascii="Times New Roman" w:eastAsia="仿宋_GB2312" w:cs="Times New Roman"/>
          <w:b/>
          <w:color w:val="000000"/>
          <w:sz w:val="32"/>
          <w:szCs w:val="32"/>
          <w:lang w:eastAsia="zh-CN"/>
        </w:rPr>
        <w:t>四</w:t>
      </w:r>
      <w:r>
        <w:rPr>
          <w:rFonts w:ascii="Times New Roman" w:eastAsia="仿宋_GB2312" w:cs="Times New Roman"/>
          <w:b/>
          <w:color w:val="000000"/>
          <w:sz w:val="32"/>
          <w:szCs w:val="32"/>
        </w:rPr>
        <w:t xml:space="preserve">条 </w:t>
      </w:r>
      <w:r>
        <w:rPr>
          <w:rFonts w:hint="eastAsia" w:ascii="Times New Roman" w:eastAsia="仿宋_GB2312" w:cs="Times New Roman"/>
          <w:b/>
          <w:color w:val="000000"/>
          <w:sz w:val="32"/>
          <w:szCs w:val="32"/>
          <w:lang w:val="en-US" w:eastAsia="zh-CN"/>
        </w:rPr>
        <w:t xml:space="preserve"> </w:t>
      </w:r>
      <w:r>
        <w:rPr>
          <w:rFonts w:ascii="Times New Roman" w:eastAsia="仿宋_GB2312" w:cs="Times New Roman"/>
          <w:color w:val="000000"/>
          <w:sz w:val="32"/>
          <w:szCs w:val="32"/>
        </w:rPr>
        <w:t>丙方作为</w:t>
      </w:r>
      <w:r>
        <w:rPr>
          <w:rFonts w:hint="eastAsia" w:ascii="Times New Roman" w:eastAsia="仿宋_GB2312" w:cs="Times New Roman"/>
          <w:color w:val="000000"/>
          <w:sz w:val="32"/>
          <w:szCs w:val="32"/>
          <w:lang w:eastAsia="zh-CN"/>
        </w:rPr>
        <w:t>开户</w:t>
      </w:r>
      <w:r>
        <w:rPr>
          <w:rFonts w:ascii="Times New Roman" w:eastAsia="仿宋_GB2312" w:cs="Times New Roman"/>
          <w:color w:val="000000"/>
          <w:sz w:val="32"/>
          <w:szCs w:val="32"/>
        </w:rPr>
        <w:t>银行，应履行以下职责</w:t>
      </w:r>
      <w:r>
        <w:rPr>
          <w:rFonts w:hint="eastAsia" w:ascii="Times New Roman" w:eastAsia="仿宋_GB2312" w:cs="Times New Roman"/>
          <w:color w:val="000000"/>
          <w:sz w:val="32"/>
          <w:szCs w:val="32"/>
          <w:lang w:eastAsia="zh-CN"/>
        </w:rPr>
        <w:t>：</w:t>
      </w:r>
    </w:p>
    <w:p>
      <w:pPr>
        <w:pStyle w:val="10"/>
        <w:keepNext w:val="0"/>
        <w:keepLines w:val="0"/>
        <w:pageBreakBefore w:val="0"/>
        <w:widowControl w:val="0"/>
        <w:kinsoku/>
        <w:wordWrap/>
        <w:overflowPunct/>
        <w:topLinePunct w:val="0"/>
        <w:autoSpaceDE w:val="0"/>
        <w:autoSpaceDN w:val="0"/>
        <w:bidi w:val="0"/>
        <w:adjustRightInd w:val="0"/>
        <w:snapToGrid/>
        <w:spacing w:beforeLines="0" w:afterLines="0" w:line="540" w:lineRule="exact"/>
        <w:ind w:left="0" w:leftChars="0" w:right="0" w:rightChars="0" w:firstLine="480"/>
        <w:jc w:val="both"/>
        <w:textAlignment w:val="auto"/>
        <w:outlineLvl w:val="9"/>
        <w:rPr>
          <w:rFonts w:hint="eastAsia" w:ascii="仿宋_GB2312" w:eastAsia="仿宋_GB2312" w:cs="Times New Roman"/>
          <w:color w:val="000000"/>
          <w:sz w:val="32"/>
          <w:szCs w:val="32"/>
        </w:rPr>
      </w:pPr>
      <w:r>
        <w:rPr>
          <w:rFonts w:hint="eastAsia" w:ascii="仿宋_GB2312" w:eastAsia="仿宋_GB2312" w:cs="Times New Roman"/>
          <w:color w:val="000000"/>
          <w:sz w:val="32"/>
          <w:szCs w:val="32"/>
        </w:rPr>
        <w:t>（一）</w:t>
      </w:r>
      <w:r>
        <w:rPr>
          <w:rFonts w:hint="eastAsia" w:ascii="仿宋_GB2312" w:eastAsia="仿宋_GB2312" w:cs="Times New Roman"/>
          <w:color w:val="000000"/>
          <w:sz w:val="32"/>
          <w:szCs w:val="32"/>
          <w:lang w:eastAsia="zh-CN"/>
        </w:rPr>
        <w:t>开设工资专户</w:t>
      </w:r>
      <w:r>
        <w:rPr>
          <w:rFonts w:hint="eastAsia" w:ascii="仿宋_GB2312" w:eastAsia="仿宋_GB2312" w:cs="Times New Roman"/>
          <w:color w:val="000000"/>
          <w:sz w:val="32"/>
          <w:szCs w:val="32"/>
        </w:rPr>
        <w:t>，</w:t>
      </w:r>
      <w:r>
        <w:rPr>
          <w:rFonts w:hint="eastAsia" w:ascii="仿宋_GB2312" w:eastAsia="仿宋_GB2312" w:cs="Times New Roman"/>
          <w:color w:val="000000"/>
          <w:sz w:val="32"/>
          <w:szCs w:val="32"/>
          <w:lang w:eastAsia="zh-CN"/>
        </w:rPr>
        <w:t>对工资专户内资金进行监督管理</w:t>
      </w:r>
      <w:r>
        <w:rPr>
          <w:rFonts w:hint="eastAsia" w:ascii="仿宋_GB2312" w:eastAsia="仿宋_GB2312" w:cs="Times New Roman"/>
          <w:color w:val="000000"/>
          <w:sz w:val="32"/>
          <w:szCs w:val="32"/>
        </w:rPr>
        <w:t>，确保资金安全和账户专用属性；</w:t>
      </w:r>
    </w:p>
    <w:p>
      <w:pPr>
        <w:pStyle w:val="5"/>
        <w:keepNext w:val="0"/>
        <w:keepLines w:val="0"/>
        <w:pageBreakBefore w:val="0"/>
        <w:widowControl w:val="0"/>
        <w:kinsoku/>
        <w:wordWrap/>
        <w:overflowPunct/>
        <w:topLinePunct w:val="0"/>
        <w:autoSpaceDE w:val="0"/>
        <w:autoSpaceDN w:val="0"/>
        <w:bidi w:val="0"/>
        <w:adjustRightInd w:val="0"/>
        <w:snapToGrid/>
        <w:spacing w:beforeLines="0" w:afterLines="0" w:line="540" w:lineRule="exact"/>
        <w:ind w:left="0" w:leftChars="0" w:right="0" w:rightChars="0"/>
        <w:jc w:val="both"/>
        <w:textAlignment w:val="auto"/>
        <w:outlineLvl w:val="9"/>
        <w:rPr>
          <w:rFonts w:hint="eastAsia" w:ascii="仿宋_GB2312" w:eastAsia="仿宋_GB2312" w:cs="Times New Roman"/>
          <w:sz w:val="32"/>
          <w:szCs w:val="32"/>
          <w:lang w:eastAsia="zh-CN"/>
        </w:rPr>
      </w:pPr>
      <w:r>
        <w:rPr>
          <w:rFonts w:hint="eastAsia" w:ascii="仿宋_GB2312" w:eastAsia="仿宋_GB2312" w:cs="Times New Roman"/>
          <w:lang w:val="en-US" w:eastAsia="zh-CN"/>
        </w:rPr>
        <w:t xml:space="preserve">    </w:t>
      </w:r>
      <w:r>
        <w:rPr>
          <w:rFonts w:hint="eastAsia" w:ascii="仿宋_GB2312" w:eastAsia="仿宋_GB2312" w:cs="Times New Roman"/>
          <w:sz w:val="32"/>
          <w:szCs w:val="32"/>
        </w:rPr>
        <w:t>（二）</w:t>
      </w:r>
      <w:r>
        <w:rPr>
          <w:rFonts w:hint="eastAsia" w:ascii="仿宋_GB2312" w:eastAsia="仿宋_GB2312" w:cs="Times New Roman"/>
          <w:sz w:val="32"/>
          <w:szCs w:val="32"/>
          <w:lang w:eastAsia="zh-CN"/>
        </w:rPr>
        <w:t>在</w:t>
      </w:r>
      <w:r>
        <w:rPr>
          <w:rFonts w:hint="eastAsia" w:ascii="仿宋_GB2312" w:eastAsia="仿宋_GB2312" w:cs="Times New Roman"/>
          <w:sz w:val="32"/>
          <w:szCs w:val="32"/>
        </w:rPr>
        <w:t>乙方提供工资清单后</w:t>
      </w:r>
      <w:r>
        <w:rPr>
          <w:rFonts w:hint="eastAsia" w:ascii="仿宋_GB2312" w:eastAsia="仿宋_GB2312" w:cs="Times New Roman"/>
          <w:sz w:val="32"/>
          <w:szCs w:val="32"/>
          <w:lang w:eastAsia="zh-CN"/>
        </w:rPr>
        <w:t>的</w:t>
      </w:r>
      <w:r>
        <w:rPr>
          <w:rFonts w:hint="eastAsia" w:ascii="仿宋_GB2312" w:hAnsi="Times New Roman" w:eastAsia="仿宋_GB2312" w:cs="Times New Roman"/>
          <w:b w:val="0"/>
          <w:bCs w:val="0"/>
          <w:sz w:val="32"/>
          <w:szCs w:val="32"/>
          <w:u w:val="none"/>
        </w:rPr>
        <w:t>3日内</w:t>
      </w:r>
      <w:r>
        <w:rPr>
          <w:rFonts w:hint="eastAsia" w:ascii="仿宋_GB2312" w:eastAsia="仿宋_GB2312" w:cs="Times New Roman"/>
          <w:sz w:val="32"/>
          <w:szCs w:val="32"/>
        </w:rPr>
        <w:t>完成</w:t>
      </w:r>
      <w:r>
        <w:rPr>
          <w:rFonts w:hint="eastAsia" w:ascii="仿宋_GB2312" w:eastAsia="仿宋_GB2312" w:cs="Times New Roman"/>
          <w:sz w:val="32"/>
          <w:szCs w:val="32"/>
          <w:lang w:eastAsia="zh-CN"/>
        </w:rPr>
        <w:t>农民工</w:t>
      </w:r>
      <w:r>
        <w:rPr>
          <w:rFonts w:hint="eastAsia" w:ascii="仿宋_GB2312" w:eastAsia="仿宋_GB2312" w:cs="Times New Roman"/>
          <w:sz w:val="32"/>
          <w:szCs w:val="32"/>
        </w:rPr>
        <w:t>工资发放</w:t>
      </w:r>
      <w:r>
        <w:rPr>
          <w:rFonts w:hint="eastAsia" w:ascii="仿宋_GB2312" w:eastAsia="仿宋_GB2312" w:cs="Times New Roman"/>
          <w:sz w:val="32"/>
          <w:szCs w:val="32"/>
          <w:lang w:eastAsia="zh-CN"/>
        </w:rPr>
        <w:t>；</w:t>
      </w:r>
    </w:p>
    <w:p>
      <w:pPr>
        <w:pStyle w:val="10"/>
        <w:keepNext w:val="0"/>
        <w:keepLines w:val="0"/>
        <w:pageBreakBefore w:val="0"/>
        <w:widowControl w:val="0"/>
        <w:numPr>
          <w:ilvl w:val="0"/>
          <w:numId w:val="1"/>
        </w:numPr>
        <w:kinsoku/>
        <w:wordWrap/>
        <w:overflowPunct/>
        <w:topLinePunct w:val="0"/>
        <w:autoSpaceDE w:val="0"/>
        <w:autoSpaceDN w:val="0"/>
        <w:bidi w:val="0"/>
        <w:adjustRightInd w:val="0"/>
        <w:snapToGrid/>
        <w:spacing w:beforeLines="0" w:afterLines="0" w:line="540" w:lineRule="exact"/>
        <w:ind w:left="0" w:leftChars="0" w:right="0" w:rightChars="0" w:firstLine="480"/>
        <w:jc w:val="both"/>
        <w:textAlignment w:val="auto"/>
        <w:outlineLvl w:val="9"/>
        <w:rPr>
          <w:rFonts w:hint="eastAsia" w:ascii="仿宋_GB2312" w:eastAsia="仿宋_GB2312" w:cs="Times New Roman"/>
          <w:color w:val="000000"/>
          <w:sz w:val="32"/>
          <w:szCs w:val="32"/>
        </w:rPr>
      </w:pPr>
      <w:r>
        <w:rPr>
          <w:rFonts w:hint="eastAsia" w:ascii="仿宋_GB2312" w:eastAsia="仿宋_GB2312" w:cs="Times New Roman"/>
          <w:color w:val="000000"/>
          <w:sz w:val="32"/>
          <w:szCs w:val="32"/>
        </w:rPr>
        <w:t>及时披露受托资金的相关信息，每月</w:t>
      </w:r>
      <w:r>
        <w:rPr>
          <w:rFonts w:hint="eastAsia" w:ascii="仿宋_GB2312" w:eastAsia="仿宋_GB2312" w:cs="Times New Roman"/>
          <w:color w:val="000000"/>
          <w:sz w:val="32"/>
          <w:szCs w:val="32"/>
          <w:u w:val="single" w:color="auto"/>
          <w:lang w:val="en-US" w:eastAsia="zh-CN"/>
        </w:rPr>
        <w:t xml:space="preserve">    </w:t>
      </w:r>
      <w:r>
        <w:rPr>
          <w:rFonts w:hint="eastAsia" w:ascii="仿宋_GB2312" w:eastAsia="仿宋_GB2312" w:cs="Times New Roman"/>
          <w:color w:val="000000"/>
          <w:sz w:val="32"/>
          <w:szCs w:val="32"/>
        </w:rPr>
        <w:t>日前将</w:t>
      </w:r>
      <w:r>
        <w:rPr>
          <w:rFonts w:hint="eastAsia" w:ascii="仿宋_GB2312" w:eastAsia="仿宋_GB2312" w:cs="Times New Roman"/>
          <w:color w:val="000000"/>
          <w:sz w:val="32"/>
          <w:szCs w:val="32"/>
          <w:lang w:eastAsia="zh-CN"/>
        </w:rPr>
        <w:t>工资专户</w:t>
      </w:r>
      <w:r>
        <w:rPr>
          <w:rFonts w:hint="eastAsia" w:ascii="仿宋_GB2312" w:eastAsia="仿宋_GB2312" w:cs="Times New Roman"/>
          <w:color w:val="000000"/>
          <w:sz w:val="32"/>
          <w:szCs w:val="32"/>
        </w:rPr>
        <w:t>拨款对账单报乙方</w:t>
      </w:r>
      <w:r>
        <w:rPr>
          <w:rFonts w:hint="eastAsia" w:ascii="仿宋_GB2312" w:eastAsia="仿宋_GB2312" w:cs="Times New Roman"/>
          <w:color w:val="000000"/>
          <w:sz w:val="32"/>
          <w:szCs w:val="32"/>
          <w:lang w:eastAsia="zh-CN"/>
        </w:rPr>
        <w:t>核对，同时应按甲方需求配合提供对账单据；</w:t>
      </w:r>
    </w:p>
    <w:p>
      <w:pPr>
        <w:pStyle w:val="5"/>
        <w:keepNext w:val="0"/>
        <w:keepLines w:val="0"/>
        <w:pageBreakBefore w:val="0"/>
        <w:widowControl w:val="0"/>
        <w:numPr>
          <w:ilvl w:val="0"/>
          <w:numId w:val="0"/>
        </w:numPr>
        <w:kinsoku/>
        <w:wordWrap/>
        <w:overflowPunct/>
        <w:topLinePunct w:val="0"/>
        <w:autoSpaceDE w:val="0"/>
        <w:autoSpaceDN w:val="0"/>
        <w:bidi w:val="0"/>
        <w:adjustRightInd w:val="0"/>
        <w:snapToGrid/>
        <w:spacing w:beforeLines="0" w:afterLines="0" w:line="540" w:lineRule="exact"/>
        <w:ind w:left="0" w:leftChars="0" w:right="0" w:rightChars="0"/>
        <w:textAlignment w:val="auto"/>
        <w:outlineLvl w:val="9"/>
        <w:rPr>
          <w:rFonts w:hint="eastAsia" w:eastAsia="Times New Roman PSMT"/>
          <w:lang w:val="en-US" w:eastAsia="zh-CN"/>
        </w:rPr>
      </w:pPr>
      <w:r>
        <w:rPr>
          <w:rFonts w:hint="eastAsia"/>
          <w:lang w:val="en-US" w:eastAsia="zh-CN"/>
        </w:rPr>
        <w:t xml:space="preserve">    </w:t>
      </w:r>
      <w:r>
        <w:rPr>
          <w:rFonts w:hint="eastAsia" w:ascii="仿宋_GB2312" w:eastAsia="仿宋_GB2312" w:cs="Times New Roman"/>
          <w:color w:val="000000"/>
          <w:sz w:val="32"/>
          <w:szCs w:val="32"/>
          <w:lang w:val="en-US" w:eastAsia="zh-CN" w:bidi="ar-SA"/>
        </w:rPr>
        <w:t>（四）应配合甲方对工资专户资金支付情况的监督，提供工资专户支付明细记录。</w:t>
      </w:r>
    </w:p>
    <w:p>
      <w:pPr>
        <w:pStyle w:val="8"/>
        <w:keepNext w:val="0"/>
        <w:keepLines w:val="0"/>
        <w:pageBreakBefore w:val="0"/>
        <w:widowControl w:val="0"/>
        <w:kinsoku/>
        <w:wordWrap/>
        <w:overflowPunct/>
        <w:topLinePunct w:val="0"/>
        <w:autoSpaceDE w:val="0"/>
        <w:autoSpaceDN w:val="0"/>
        <w:bidi w:val="0"/>
        <w:adjustRightInd w:val="0"/>
        <w:snapToGrid/>
        <w:spacing w:beforeLines="0" w:afterLines="0" w:line="540" w:lineRule="exact"/>
        <w:ind w:left="0" w:leftChars="0" w:right="0" w:rightChars="0" w:firstLine="635"/>
        <w:jc w:val="both"/>
        <w:textAlignment w:val="auto"/>
        <w:outlineLvl w:val="9"/>
        <w:rPr>
          <w:rFonts w:hint="eastAsia" w:ascii="仿宋_GB2312" w:eastAsia="仿宋_GB2312" w:cs="Times New Roman"/>
          <w:color w:val="000000"/>
          <w:sz w:val="32"/>
          <w:szCs w:val="32"/>
        </w:rPr>
      </w:pPr>
      <w:r>
        <w:rPr>
          <w:rFonts w:hint="eastAsia" w:ascii="仿宋_GB2312" w:eastAsia="仿宋_GB2312" w:cs="Times New Roman"/>
          <w:b/>
          <w:color w:val="000000"/>
          <w:sz w:val="32"/>
          <w:szCs w:val="32"/>
        </w:rPr>
        <w:t>第</w:t>
      </w:r>
      <w:r>
        <w:rPr>
          <w:rFonts w:hint="eastAsia" w:ascii="仿宋_GB2312" w:eastAsia="仿宋_GB2312" w:cs="Times New Roman"/>
          <w:b/>
          <w:color w:val="000000"/>
          <w:sz w:val="32"/>
          <w:szCs w:val="32"/>
          <w:lang w:eastAsia="zh-CN"/>
        </w:rPr>
        <w:t>五</w:t>
      </w:r>
      <w:r>
        <w:rPr>
          <w:rFonts w:hint="eastAsia" w:ascii="仿宋_GB2312" w:eastAsia="仿宋_GB2312" w:cs="Times New Roman"/>
          <w:b/>
          <w:color w:val="000000"/>
          <w:sz w:val="32"/>
          <w:szCs w:val="32"/>
        </w:rPr>
        <w:t xml:space="preserve">条 </w:t>
      </w:r>
      <w:r>
        <w:rPr>
          <w:rFonts w:hint="eastAsia" w:ascii="仿宋_GB2312" w:eastAsia="仿宋_GB2312" w:cs="Times New Roman"/>
          <w:b/>
          <w:color w:val="000000"/>
          <w:sz w:val="32"/>
          <w:szCs w:val="32"/>
          <w:lang w:val="en-US" w:eastAsia="zh-CN"/>
        </w:rPr>
        <w:t xml:space="preserve"> </w:t>
      </w:r>
      <w:r>
        <w:rPr>
          <w:rFonts w:hint="eastAsia" w:ascii="仿宋_GB2312" w:eastAsia="仿宋_GB2312" w:cs="Times New Roman"/>
          <w:color w:val="000000"/>
          <w:sz w:val="32"/>
          <w:szCs w:val="32"/>
        </w:rPr>
        <w:t>协议期限</w:t>
      </w:r>
    </w:p>
    <w:p>
      <w:pPr>
        <w:pStyle w:val="8"/>
        <w:keepNext w:val="0"/>
        <w:keepLines w:val="0"/>
        <w:pageBreakBefore w:val="0"/>
        <w:widowControl w:val="0"/>
        <w:kinsoku/>
        <w:wordWrap/>
        <w:overflowPunct/>
        <w:topLinePunct w:val="0"/>
        <w:autoSpaceDE w:val="0"/>
        <w:autoSpaceDN w:val="0"/>
        <w:bidi w:val="0"/>
        <w:adjustRightInd w:val="0"/>
        <w:snapToGrid/>
        <w:spacing w:beforeLines="0" w:afterLines="0" w:line="540" w:lineRule="exact"/>
        <w:ind w:left="0" w:leftChars="0" w:right="0" w:rightChars="0" w:firstLine="635"/>
        <w:jc w:val="both"/>
        <w:textAlignment w:val="auto"/>
        <w:outlineLvl w:val="9"/>
        <w:rPr>
          <w:rFonts w:hint="eastAsia" w:ascii="Times New Roman" w:eastAsia="仿宋_GB2312" w:cs="Times New Roman"/>
          <w:color w:val="000000"/>
          <w:sz w:val="32"/>
          <w:szCs w:val="32"/>
        </w:rPr>
      </w:pPr>
      <w:r>
        <w:rPr>
          <w:rFonts w:ascii="Times New Roman" w:eastAsia="仿宋_GB2312" w:cs="Times New Roman"/>
          <w:color w:val="000000"/>
          <w:sz w:val="32"/>
          <w:szCs w:val="32"/>
        </w:rPr>
        <w:t>丙方对</w:t>
      </w:r>
      <w:r>
        <w:rPr>
          <w:rFonts w:hint="eastAsia" w:ascii="Times New Roman" w:eastAsia="仿宋_GB2312" w:cs="Times New Roman"/>
          <w:color w:val="000000"/>
          <w:sz w:val="32"/>
          <w:szCs w:val="32"/>
          <w:lang w:eastAsia="zh-CN"/>
        </w:rPr>
        <w:t>工资专户</w:t>
      </w:r>
      <w:r>
        <w:rPr>
          <w:rFonts w:ascii="Times New Roman" w:eastAsia="仿宋_GB2312" w:cs="Times New Roman"/>
          <w:color w:val="000000"/>
          <w:sz w:val="32"/>
          <w:szCs w:val="32"/>
        </w:rPr>
        <w:t>内资金履行监督</w:t>
      </w:r>
      <w:r>
        <w:rPr>
          <w:rFonts w:hint="eastAsia" w:ascii="Times New Roman" w:eastAsia="仿宋_GB2312" w:cs="Times New Roman"/>
          <w:color w:val="000000"/>
          <w:sz w:val="32"/>
          <w:szCs w:val="32"/>
          <w:lang w:eastAsia="zh-CN"/>
        </w:rPr>
        <w:t>管理</w:t>
      </w:r>
      <w:r>
        <w:rPr>
          <w:rFonts w:ascii="Times New Roman" w:eastAsia="仿宋_GB2312" w:cs="Times New Roman"/>
          <w:color w:val="000000"/>
          <w:sz w:val="32"/>
          <w:szCs w:val="32"/>
        </w:rPr>
        <w:t>职责的期限自资金划入</w:t>
      </w:r>
      <w:r>
        <w:rPr>
          <w:rFonts w:hint="eastAsia" w:ascii="Times New Roman" w:eastAsia="仿宋_GB2312" w:cs="Times New Roman"/>
          <w:color w:val="000000"/>
          <w:sz w:val="32"/>
          <w:szCs w:val="32"/>
          <w:lang w:eastAsia="zh-CN"/>
        </w:rPr>
        <w:t>工资专户</w:t>
      </w:r>
      <w:r>
        <w:rPr>
          <w:rFonts w:ascii="Times New Roman" w:eastAsia="仿宋_GB2312" w:cs="Times New Roman"/>
          <w:color w:val="000000"/>
          <w:sz w:val="32"/>
          <w:szCs w:val="32"/>
        </w:rPr>
        <w:t>之日起至</w:t>
      </w:r>
      <w:r>
        <w:rPr>
          <w:rFonts w:hint="eastAsia" w:ascii="Times New Roman" w:eastAsia="仿宋_GB2312" w:cs="Times New Roman"/>
          <w:color w:val="000000"/>
          <w:sz w:val="32"/>
          <w:szCs w:val="32"/>
          <w:lang w:eastAsia="zh-CN"/>
        </w:rPr>
        <w:t>依据</w:t>
      </w:r>
      <w:r>
        <w:rPr>
          <w:rFonts w:hint="eastAsia" w:ascii="仿宋_GB2312" w:eastAsia="仿宋_GB2312" w:cs="Times New Roman"/>
          <w:color w:val="000000"/>
          <w:sz w:val="32"/>
          <w:szCs w:val="32"/>
          <w:lang w:eastAsia="zh-CN"/>
        </w:rPr>
        <w:t>《清远市工程建设领域农民工工资专用账户管理实施办法》</w:t>
      </w:r>
      <w:r>
        <w:rPr>
          <w:rFonts w:hint="eastAsia" w:ascii="仿宋_GB2312" w:hAnsi="新宋体" w:eastAsia="仿宋_GB2312" w:cs="仿宋_GB2312"/>
          <w:color w:val="000000"/>
          <w:sz w:val="32"/>
          <w:szCs w:val="31"/>
          <w:u w:val="none" w:color="auto"/>
          <w:lang w:eastAsia="zh-CN"/>
        </w:rPr>
        <w:t>办理工资专户销户完成为止</w:t>
      </w:r>
      <w:r>
        <w:rPr>
          <w:rFonts w:ascii="Times New Roman" w:eastAsia="仿宋_GB2312" w:cs="Times New Roman"/>
          <w:color w:val="000000"/>
          <w:sz w:val="32"/>
          <w:szCs w:val="32"/>
        </w:rPr>
        <w:t>。</w:t>
      </w:r>
    </w:p>
    <w:p>
      <w:pPr>
        <w:pStyle w:val="8"/>
        <w:keepNext w:val="0"/>
        <w:keepLines w:val="0"/>
        <w:pageBreakBefore w:val="0"/>
        <w:widowControl w:val="0"/>
        <w:kinsoku/>
        <w:wordWrap/>
        <w:overflowPunct/>
        <w:topLinePunct w:val="0"/>
        <w:autoSpaceDE w:val="0"/>
        <w:autoSpaceDN w:val="0"/>
        <w:bidi w:val="0"/>
        <w:adjustRightInd w:val="0"/>
        <w:snapToGrid/>
        <w:spacing w:before="157" w:beforeLines="50" w:after="157" w:afterLines="50" w:line="540" w:lineRule="exact"/>
        <w:ind w:left="0" w:leftChars="0" w:right="0" w:rightChars="0" w:firstLine="0" w:firstLineChars="0"/>
        <w:jc w:val="center"/>
        <w:textAlignment w:val="auto"/>
        <w:outlineLvl w:val="9"/>
        <w:rPr>
          <w:rFonts w:hint="eastAsia" w:ascii="黑体" w:hAnsi="Times New Roman" w:eastAsia="黑体" w:cs="Times New Roman"/>
          <w:sz w:val="32"/>
          <w:szCs w:val="32"/>
        </w:rPr>
      </w:pPr>
      <w:r>
        <w:rPr>
          <w:rFonts w:hint="eastAsia" w:ascii="黑体" w:hAnsi="Times New Roman" w:eastAsia="黑体" w:cs="Times New Roman"/>
          <w:sz w:val="32"/>
          <w:szCs w:val="32"/>
        </w:rPr>
        <w:t xml:space="preserve">第三章 </w:t>
      </w:r>
      <w:r>
        <w:rPr>
          <w:rFonts w:hint="eastAsia" w:ascii="黑体" w:hAnsi="Times New Roman" w:eastAsia="黑体" w:cs="Times New Roman"/>
          <w:sz w:val="32"/>
          <w:szCs w:val="32"/>
          <w:lang w:val="en-US" w:eastAsia="zh-CN"/>
        </w:rPr>
        <w:t xml:space="preserve"> </w:t>
      </w:r>
      <w:r>
        <w:rPr>
          <w:rFonts w:hint="eastAsia" w:ascii="黑体" w:hAnsi="Times New Roman" w:eastAsia="黑体" w:cs="Times New Roman"/>
          <w:sz w:val="32"/>
          <w:szCs w:val="32"/>
          <w:lang w:eastAsia="zh-CN"/>
        </w:rPr>
        <w:t>工资专户</w:t>
      </w:r>
      <w:r>
        <w:rPr>
          <w:rFonts w:hint="eastAsia" w:ascii="黑体" w:hAnsi="Times New Roman" w:eastAsia="黑体" w:cs="Times New Roman"/>
          <w:sz w:val="32"/>
          <w:szCs w:val="32"/>
        </w:rPr>
        <w:t>资金的收付</w:t>
      </w:r>
    </w:p>
    <w:p>
      <w:pPr>
        <w:pStyle w:val="11"/>
        <w:keepNext w:val="0"/>
        <w:keepLines w:val="0"/>
        <w:pageBreakBefore w:val="0"/>
        <w:widowControl w:val="0"/>
        <w:kinsoku/>
        <w:wordWrap/>
        <w:overflowPunct/>
        <w:topLinePunct w:val="0"/>
        <w:autoSpaceDE w:val="0"/>
        <w:autoSpaceDN w:val="0"/>
        <w:bidi w:val="0"/>
        <w:adjustRightInd w:val="0"/>
        <w:snapToGrid/>
        <w:spacing w:beforeLines="0" w:afterLines="0" w:line="540" w:lineRule="exact"/>
        <w:ind w:left="0" w:leftChars="0" w:right="0" w:rightChars="0" w:firstLine="638"/>
        <w:jc w:val="both"/>
        <w:textAlignment w:val="auto"/>
        <w:outlineLvl w:val="9"/>
        <w:rPr>
          <w:rFonts w:ascii="Times New Roman" w:eastAsia="仿宋_GB2312" w:cs="Times New Roman"/>
          <w:color w:val="000000"/>
          <w:sz w:val="32"/>
          <w:szCs w:val="32"/>
          <w:highlight w:val="none"/>
        </w:rPr>
      </w:pPr>
      <w:r>
        <w:rPr>
          <w:rFonts w:ascii="Times New Roman" w:eastAsia="仿宋_GB2312" w:cs="Times New Roman"/>
          <w:b/>
          <w:color w:val="000000"/>
          <w:sz w:val="32"/>
          <w:szCs w:val="32"/>
        </w:rPr>
        <w:t>第</w:t>
      </w:r>
      <w:r>
        <w:rPr>
          <w:rFonts w:hint="eastAsia" w:ascii="Times New Roman" w:eastAsia="仿宋_GB2312" w:cs="Times New Roman"/>
          <w:b/>
          <w:color w:val="000000"/>
          <w:sz w:val="32"/>
          <w:szCs w:val="32"/>
          <w:lang w:eastAsia="zh-CN"/>
        </w:rPr>
        <w:t>六</w:t>
      </w:r>
      <w:r>
        <w:rPr>
          <w:rFonts w:ascii="Times New Roman" w:eastAsia="仿宋_GB2312" w:cs="Times New Roman"/>
          <w:b/>
          <w:color w:val="000000"/>
          <w:sz w:val="32"/>
          <w:szCs w:val="32"/>
        </w:rPr>
        <w:t>条</w:t>
      </w:r>
      <w:r>
        <w:rPr>
          <w:rFonts w:hint="eastAsia" w:ascii="Times New Roman" w:eastAsia="仿宋_GB2312" w:cs="Times New Roman"/>
          <w:b/>
          <w:color w:val="000000"/>
          <w:sz w:val="32"/>
          <w:szCs w:val="32"/>
        </w:rPr>
        <w:t xml:space="preserve"> </w:t>
      </w:r>
      <w:r>
        <w:rPr>
          <w:rFonts w:hint="eastAsia" w:ascii="Times New Roman" w:eastAsia="仿宋_GB2312" w:cs="Times New Roman"/>
          <w:b/>
          <w:color w:val="000000"/>
          <w:sz w:val="32"/>
          <w:szCs w:val="32"/>
          <w:lang w:val="en-US" w:eastAsia="zh-CN"/>
        </w:rPr>
        <w:t xml:space="preserve"> </w:t>
      </w:r>
      <w:r>
        <w:rPr>
          <w:rFonts w:hint="eastAsia" w:ascii="Times New Roman" w:eastAsia="仿宋_GB2312" w:cs="Times New Roman"/>
          <w:color w:val="000000"/>
          <w:sz w:val="32"/>
          <w:szCs w:val="32"/>
          <w:lang w:eastAsia="zh-CN"/>
        </w:rPr>
        <w:t>工资专户</w:t>
      </w:r>
      <w:r>
        <w:rPr>
          <w:rFonts w:ascii="Times New Roman" w:eastAsia="仿宋_GB2312" w:cs="Times New Roman"/>
          <w:color w:val="000000"/>
          <w:sz w:val="32"/>
          <w:szCs w:val="32"/>
        </w:rPr>
        <w:t>资金存入</w:t>
      </w:r>
    </w:p>
    <w:p>
      <w:pPr>
        <w:pStyle w:val="11"/>
        <w:keepNext w:val="0"/>
        <w:keepLines w:val="0"/>
        <w:pageBreakBefore w:val="0"/>
        <w:widowControl w:val="0"/>
        <w:kinsoku/>
        <w:wordWrap/>
        <w:overflowPunct/>
        <w:topLinePunct w:val="0"/>
        <w:autoSpaceDE w:val="0"/>
        <w:autoSpaceDN w:val="0"/>
        <w:bidi w:val="0"/>
        <w:adjustRightInd w:val="0"/>
        <w:snapToGrid/>
        <w:spacing w:beforeLines="0" w:afterLines="0" w:line="540" w:lineRule="exact"/>
        <w:ind w:left="0" w:leftChars="0" w:right="0" w:rightChars="0" w:firstLine="638"/>
        <w:jc w:val="both"/>
        <w:textAlignment w:val="auto"/>
        <w:outlineLvl w:val="9"/>
        <w:rPr>
          <w:rFonts w:ascii="Times New Roman" w:eastAsia="仿宋_GB2312" w:cs="Times New Roman"/>
          <w:color w:val="000000"/>
          <w:sz w:val="32"/>
          <w:szCs w:val="32"/>
        </w:rPr>
      </w:pPr>
      <w:r>
        <w:rPr>
          <w:rFonts w:ascii="Times New Roman" w:eastAsia="仿宋_GB2312" w:cs="Times New Roman"/>
          <w:color w:val="000000"/>
          <w:sz w:val="32"/>
          <w:szCs w:val="32"/>
          <w:highlight w:val="none"/>
        </w:rPr>
        <w:t>根据</w:t>
      </w:r>
      <w:r>
        <w:rPr>
          <w:rFonts w:hint="eastAsia" w:ascii="Times New Roman" w:eastAsia="仿宋_GB2312" w:cs="Times New Roman"/>
          <w:color w:val="000000"/>
          <w:sz w:val="32"/>
          <w:szCs w:val="32"/>
          <w:highlight w:val="none"/>
          <w:lang w:eastAsia="zh-CN"/>
        </w:rPr>
        <w:t>工程进度，</w:t>
      </w:r>
      <w:r>
        <w:rPr>
          <w:rFonts w:ascii="Times New Roman" w:eastAsia="仿宋_GB2312" w:cs="Times New Roman"/>
          <w:color w:val="000000"/>
          <w:sz w:val="32"/>
          <w:szCs w:val="32"/>
          <w:highlight w:val="none"/>
        </w:rPr>
        <w:t>甲方每月</w:t>
      </w:r>
      <w:r>
        <w:rPr>
          <w:rFonts w:hint="eastAsia" w:ascii="Times New Roman" w:eastAsia="仿宋_GB2312" w:cs="Times New Roman"/>
          <w:color w:val="000000"/>
          <w:sz w:val="32"/>
          <w:szCs w:val="32"/>
          <w:highlight w:val="none"/>
          <w:u w:val="single" w:color="auto"/>
          <w:lang w:val="en-US" w:eastAsia="zh-CN"/>
        </w:rPr>
        <w:t xml:space="preserve">    </w:t>
      </w:r>
      <w:r>
        <w:rPr>
          <w:rFonts w:hint="eastAsia" w:ascii="Times New Roman" w:eastAsia="仿宋_GB2312" w:cs="Times New Roman"/>
          <w:color w:val="000000"/>
          <w:sz w:val="32"/>
          <w:szCs w:val="32"/>
          <w:highlight w:val="none"/>
          <w:lang w:val="en-US" w:eastAsia="zh-CN"/>
        </w:rPr>
        <w:t>日前</w:t>
      </w:r>
      <w:r>
        <w:rPr>
          <w:rFonts w:ascii="Times New Roman" w:eastAsia="仿宋_GB2312" w:cs="Times New Roman"/>
          <w:color w:val="000000"/>
          <w:sz w:val="32"/>
          <w:szCs w:val="32"/>
          <w:highlight w:val="none"/>
        </w:rPr>
        <w:t>将</w:t>
      </w:r>
      <w:r>
        <w:rPr>
          <w:rFonts w:ascii="Times New Roman" w:eastAsia="仿宋_GB2312" w:cs="Times New Roman"/>
          <w:color w:val="auto"/>
          <w:sz w:val="32"/>
          <w:szCs w:val="32"/>
          <w:highlight w:val="none"/>
        </w:rPr>
        <w:sym w:font="Wingdings 2" w:char="00A3"/>
      </w:r>
      <w:r>
        <w:rPr>
          <w:rFonts w:hint="eastAsia" w:ascii="Times New Roman" w:eastAsia="仿宋_GB2312" w:cs="Times New Roman"/>
          <w:color w:val="auto"/>
          <w:sz w:val="32"/>
          <w:szCs w:val="32"/>
          <w:highlight w:val="none"/>
          <w:u w:val="single"/>
          <w:lang w:val="en-US" w:eastAsia="zh-CN"/>
        </w:rPr>
        <w:t xml:space="preserve">     </w:t>
      </w:r>
      <w:r>
        <w:rPr>
          <w:rFonts w:hint="eastAsia" w:ascii="Times New Roman" w:eastAsia="仿宋_GB2312" w:cs="Times New Roman"/>
          <w:color w:val="auto"/>
          <w:sz w:val="32"/>
          <w:szCs w:val="32"/>
          <w:highlight w:val="none"/>
          <w:lang w:val="en-US" w:eastAsia="zh-CN"/>
        </w:rPr>
        <w:t>万元（</w:t>
      </w:r>
      <w:r>
        <w:rPr>
          <w:rFonts w:hint="eastAsia" w:ascii="仿宋_GB2312" w:hAnsi="仿宋_GB2312" w:eastAsia="仿宋_GB2312"/>
          <w:color w:val="auto"/>
          <w:sz w:val="32"/>
          <w:szCs w:val="32"/>
          <w:highlight w:val="none"/>
          <w:u w:val="none" w:color="auto"/>
          <w:lang w:eastAsia="zh-CN"/>
        </w:rPr>
        <w:t>工程概算</w:t>
      </w:r>
      <w:r>
        <w:rPr>
          <w:rFonts w:hint="eastAsia" w:ascii="仿宋_GB2312" w:hAnsi="仿宋_GB2312" w:eastAsia="仿宋_GB2312"/>
          <w:color w:val="auto"/>
          <w:sz w:val="32"/>
          <w:szCs w:val="32"/>
          <w:highlight w:val="none"/>
          <w:u w:val="none" w:color="auto"/>
        </w:rPr>
        <w:t>核定的</w:t>
      </w:r>
      <w:r>
        <w:rPr>
          <w:rFonts w:hint="eastAsia" w:ascii="仿宋_GB2312" w:hAnsi="仿宋_GB2312" w:eastAsia="仿宋_GB2312"/>
          <w:color w:val="auto"/>
          <w:sz w:val="32"/>
          <w:szCs w:val="32"/>
          <w:highlight w:val="none"/>
          <w:u w:val="none" w:color="auto"/>
          <w:lang w:eastAsia="zh-CN"/>
        </w:rPr>
        <w:t>人工费用总</w:t>
      </w:r>
      <w:r>
        <w:rPr>
          <w:rFonts w:hint="eastAsia" w:ascii="仿宋_GB2312" w:hAnsi="仿宋_GB2312" w:eastAsia="仿宋_GB2312"/>
          <w:color w:val="auto"/>
          <w:sz w:val="32"/>
          <w:szCs w:val="32"/>
          <w:highlight w:val="none"/>
          <w:u w:val="none" w:color="auto"/>
        </w:rPr>
        <w:t>额</w:t>
      </w:r>
      <w:r>
        <w:rPr>
          <w:rFonts w:hint="eastAsia" w:ascii="汉仪细圆B5" w:hAnsi="汉仪细圆B5" w:eastAsia="汉仪细圆B5" w:cs="汉仪细圆B5"/>
          <w:color w:val="auto"/>
          <w:sz w:val="32"/>
          <w:szCs w:val="32"/>
          <w:highlight w:val="none"/>
          <w:u w:val="none" w:color="auto"/>
        </w:rPr>
        <w:t>÷</w:t>
      </w:r>
      <w:r>
        <w:rPr>
          <w:rFonts w:hint="eastAsia" w:ascii="仿宋_GB2312" w:hAnsi="仿宋_GB2312" w:eastAsia="仿宋_GB2312"/>
          <w:color w:val="auto"/>
          <w:sz w:val="32"/>
          <w:szCs w:val="32"/>
          <w:highlight w:val="none"/>
          <w:u w:val="none" w:color="auto"/>
          <w:lang w:eastAsia="zh-CN"/>
        </w:rPr>
        <w:t>合同工期</w:t>
      </w:r>
      <w:r>
        <w:rPr>
          <w:rFonts w:hint="eastAsia" w:ascii="Times New Roman" w:eastAsia="仿宋_GB2312" w:cs="Times New Roman"/>
          <w:color w:val="auto"/>
          <w:sz w:val="32"/>
          <w:szCs w:val="32"/>
          <w:highlight w:val="none"/>
          <w:lang w:val="en-US" w:eastAsia="zh-CN"/>
        </w:rPr>
        <w:t>）</w:t>
      </w:r>
      <w:r>
        <w:rPr>
          <w:rFonts w:hint="eastAsia" w:ascii="Times New Roman" w:eastAsia="仿宋_GB2312" w:cs="Times New Roman"/>
          <w:color w:val="auto"/>
          <w:sz w:val="32"/>
          <w:szCs w:val="32"/>
          <w:highlight w:val="none"/>
          <w:lang w:val="en-US" w:eastAsia="zh-CN"/>
        </w:rPr>
        <w:sym w:font="Wingdings 2" w:char="00A3"/>
      </w:r>
      <w:r>
        <w:rPr>
          <w:rFonts w:hint="eastAsia" w:ascii="Times New Roman" w:eastAsia="仿宋_GB2312" w:cs="Times New Roman"/>
          <w:color w:val="auto"/>
          <w:sz w:val="32"/>
          <w:szCs w:val="32"/>
          <w:highlight w:val="none"/>
          <w:lang w:eastAsia="zh-CN"/>
        </w:rPr>
        <w:t>本月结算的工程进度</w:t>
      </w:r>
      <w:r>
        <w:rPr>
          <w:rFonts w:hint="eastAsia" w:ascii="Times New Roman" w:eastAsia="仿宋_GB2312" w:cs="Times New Roman"/>
          <w:color w:val="auto"/>
          <w:sz w:val="32"/>
          <w:szCs w:val="32"/>
          <w:highlight w:val="none"/>
        </w:rPr>
        <w:t>款中</w:t>
      </w:r>
      <w:r>
        <w:rPr>
          <w:rFonts w:ascii="Times New Roman" w:eastAsia="仿宋_GB2312" w:cs="Times New Roman"/>
          <w:color w:val="auto"/>
          <w:sz w:val="32"/>
          <w:szCs w:val="32"/>
          <w:highlight w:val="none"/>
          <w:u w:val="single" w:color="auto"/>
        </w:rPr>
        <w:t xml:space="preserve">    </w:t>
      </w:r>
      <w:r>
        <w:rPr>
          <w:rFonts w:ascii="Times New Roman" w:eastAsia="仿宋_GB2312" w:cs="Times New Roman"/>
          <w:color w:val="auto"/>
          <w:sz w:val="32"/>
          <w:szCs w:val="32"/>
          <w:highlight w:val="none"/>
        </w:rPr>
        <w:t>%</w:t>
      </w:r>
      <w:r>
        <w:rPr>
          <w:rFonts w:hint="eastAsia" w:ascii="Times New Roman" w:eastAsia="仿宋_GB2312" w:cs="Times New Roman"/>
          <w:color w:val="auto"/>
          <w:sz w:val="32"/>
          <w:szCs w:val="32"/>
          <w:highlight w:val="none"/>
          <w:lang w:eastAsia="zh-CN"/>
        </w:rPr>
        <w:t>—</w:t>
      </w:r>
      <w:r>
        <w:rPr>
          <w:rFonts w:ascii="Times New Roman" w:eastAsia="仿宋_GB2312" w:cs="Times New Roman"/>
          <w:color w:val="auto"/>
          <w:sz w:val="32"/>
          <w:szCs w:val="32"/>
          <w:highlight w:val="none"/>
          <w:u w:val="single" w:color="auto"/>
        </w:rPr>
        <w:t xml:space="preserve">    </w:t>
      </w:r>
      <w:r>
        <w:rPr>
          <w:rFonts w:ascii="Times New Roman" w:eastAsia="仿宋_GB2312" w:cs="Times New Roman"/>
          <w:color w:val="auto"/>
          <w:sz w:val="32"/>
          <w:szCs w:val="32"/>
          <w:highlight w:val="none"/>
        </w:rPr>
        <w:t>%</w:t>
      </w:r>
      <w:r>
        <w:rPr>
          <w:rFonts w:hint="eastAsia" w:ascii="仿宋_GB2312" w:hAnsi="仿宋_GB2312" w:eastAsia="仿宋_GB2312"/>
          <w:sz w:val="32"/>
          <w:szCs w:val="32"/>
          <w:lang w:eastAsia="zh-CN"/>
        </w:rPr>
        <w:t>（</w:t>
      </w:r>
      <w:r>
        <w:rPr>
          <w:rFonts w:hint="eastAsia" w:ascii="仿宋_GB2312" w:hAnsi="仿宋_GB2312" w:eastAsia="仿宋_GB2312"/>
          <w:sz w:val="32"/>
          <w:szCs w:val="32"/>
          <w:u w:val="none" w:color="auto"/>
          <w:lang w:eastAsia="zh-CN"/>
        </w:rPr>
        <w:t>房屋建筑不低于工程进度款的</w:t>
      </w:r>
      <w:r>
        <w:rPr>
          <w:rFonts w:hint="eastAsia" w:ascii="仿宋_GB2312" w:hAnsi="仿宋_GB2312" w:eastAsia="仿宋_GB2312"/>
          <w:sz w:val="32"/>
          <w:szCs w:val="32"/>
          <w:u w:val="none" w:color="auto"/>
          <w:lang w:val="en-US" w:eastAsia="zh-CN"/>
        </w:rPr>
        <w:t>20%，</w:t>
      </w:r>
      <w:r>
        <w:rPr>
          <w:rFonts w:hint="eastAsia" w:ascii="仿宋_GB2312" w:hAnsi="仿宋_GB2312" w:eastAsia="仿宋_GB2312"/>
          <w:sz w:val="32"/>
          <w:szCs w:val="32"/>
          <w:u w:val="none" w:color="auto"/>
          <w:lang w:eastAsia="zh-CN"/>
        </w:rPr>
        <w:t>市政基础设施和</w:t>
      </w:r>
      <w:r>
        <w:rPr>
          <w:rFonts w:hint="eastAsia" w:ascii="仿宋_GB2312" w:hAnsi="仿宋_GB2312" w:eastAsia="仿宋_GB2312"/>
          <w:sz w:val="32"/>
          <w:szCs w:val="32"/>
          <w:u w:val="none" w:color="auto"/>
          <w:lang w:val="en-US" w:eastAsia="zh-CN"/>
        </w:rPr>
        <w:t>交通建设项目</w:t>
      </w:r>
      <w:r>
        <w:rPr>
          <w:rFonts w:hint="eastAsia" w:ascii="仿宋_GB2312" w:hAnsi="仿宋_GB2312" w:eastAsia="仿宋_GB2312"/>
          <w:sz w:val="32"/>
          <w:szCs w:val="32"/>
          <w:u w:val="none" w:color="auto"/>
          <w:lang w:eastAsia="zh-CN"/>
        </w:rPr>
        <w:t>不低于工程进度款的</w:t>
      </w:r>
      <w:r>
        <w:rPr>
          <w:rFonts w:hint="eastAsia" w:ascii="仿宋_GB2312" w:hAnsi="仿宋_GB2312" w:eastAsia="仿宋_GB2312"/>
          <w:sz w:val="32"/>
          <w:szCs w:val="32"/>
          <w:u w:val="none" w:color="auto"/>
          <w:lang w:val="en-US" w:eastAsia="zh-CN"/>
        </w:rPr>
        <w:t>10%，水利建设项目不低于</w:t>
      </w:r>
      <w:r>
        <w:rPr>
          <w:rFonts w:hint="eastAsia" w:ascii="仿宋_GB2312" w:hAnsi="仿宋_GB2312" w:eastAsia="仿宋_GB2312"/>
          <w:sz w:val="32"/>
          <w:szCs w:val="32"/>
          <w:u w:val="none" w:color="auto"/>
          <w:lang w:eastAsia="zh-CN"/>
        </w:rPr>
        <w:t>工程</w:t>
      </w:r>
      <w:r>
        <w:rPr>
          <w:rFonts w:hint="eastAsia" w:ascii="仿宋_GB2312" w:hAnsi="仿宋_GB2312" w:eastAsia="仿宋_GB2312"/>
          <w:sz w:val="32"/>
          <w:szCs w:val="32"/>
          <w:u w:val="none" w:color="auto"/>
          <w:lang w:val="en-US" w:eastAsia="zh-CN"/>
        </w:rPr>
        <w:t>进度款15%</w:t>
      </w:r>
      <w:r>
        <w:rPr>
          <w:rFonts w:hint="eastAsia" w:ascii="仿宋_GB2312" w:hAnsi="仿宋_GB2312" w:eastAsia="仿宋_GB2312"/>
          <w:sz w:val="32"/>
          <w:szCs w:val="32"/>
          <w:u w:val="none" w:color="auto"/>
          <w:lang w:eastAsia="zh-CN"/>
        </w:rPr>
        <w:t>）</w:t>
      </w:r>
      <w:r>
        <w:rPr>
          <w:rFonts w:hint="eastAsia" w:ascii="Times New Roman" w:eastAsia="仿宋_GB2312" w:cs="Times New Roman"/>
          <w:color w:val="000000"/>
          <w:sz w:val="32"/>
          <w:szCs w:val="32"/>
        </w:rPr>
        <w:t>作为</w:t>
      </w:r>
      <w:r>
        <w:rPr>
          <w:rFonts w:hint="eastAsia" w:ascii="Times New Roman" w:eastAsia="仿宋_GB2312" w:cs="Times New Roman"/>
          <w:color w:val="000000"/>
          <w:sz w:val="32"/>
          <w:szCs w:val="32"/>
          <w:lang w:eastAsia="zh-CN"/>
        </w:rPr>
        <w:t>月人工费用</w:t>
      </w:r>
      <w:r>
        <w:rPr>
          <w:rFonts w:hint="eastAsia" w:ascii="Times New Roman" w:eastAsia="仿宋_GB2312" w:cs="Times New Roman"/>
          <w:color w:val="000000"/>
          <w:sz w:val="32"/>
          <w:szCs w:val="32"/>
        </w:rPr>
        <w:t>拨入</w:t>
      </w:r>
      <w:r>
        <w:rPr>
          <w:rFonts w:ascii="Times New Roman" w:eastAsia="仿宋_GB2312" w:cs="Times New Roman"/>
          <w:color w:val="000000"/>
          <w:sz w:val="32"/>
          <w:szCs w:val="32"/>
        </w:rPr>
        <w:t>约定的</w:t>
      </w:r>
      <w:r>
        <w:rPr>
          <w:rFonts w:hint="eastAsia" w:ascii="Times New Roman" w:eastAsia="仿宋_GB2312" w:cs="Times New Roman"/>
          <w:color w:val="000000"/>
          <w:sz w:val="32"/>
          <w:szCs w:val="32"/>
          <w:lang w:eastAsia="zh-CN"/>
        </w:rPr>
        <w:t>工资专</w:t>
      </w:r>
      <w:r>
        <w:rPr>
          <w:rFonts w:ascii="Times New Roman" w:eastAsia="仿宋_GB2312" w:cs="Times New Roman"/>
          <w:color w:val="000000"/>
          <w:sz w:val="32"/>
          <w:szCs w:val="32"/>
        </w:rPr>
        <w:t>户</w:t>
      </w:r>
      <w:r>
        <w:rPr>
          <w:rFonts w:hint="eastAsia" w:ascii="Times New Roman" w:eastAsia="仿宋_GB2312" w:cs="Times New Roman"/>
          <w:color w:val="000000"/>
          <w:sz w:val="32"/>
          <w:szCs w:val="32"/>
          <w:lang w:eastAsia="zh-CN"/>
        </w:rPr>
        <w:t>，</w:t>
      </w:r>
      <w:r>
        <w:rPr>
          <w:rFonts w:ascii="Times New Roman" w:eastAsia="仿宋_GB2312" w:cs="Times New Roman"/>
          <w:color w:val="000000"/>
          <w:sz w:val="32"/>
          <w:szCs w:val="32"/>
        </w:rPr>
        <w:t>丙方确认资金到账后对账户资金履行</w:t>
      </w:r>
      <w:r>
        <w:rPr>
          <w:rFonts w:hint="eastAsia" w:ascii="Times New Roman" w:eastAsia="仿宋_GB2312" w:cs="Times New Roman"/>
          <w:color w:val="000000"/>
          <w:sz w:val="32"/>
          <w:szCs w:val="32"/>
          <w:lang w:eastAsia="zh-CN"/>
        </w:rPr>
        <w:t>监督</w:t>
      </w:r>
      <w:r>
        <w:rPr>
          <w:rFonts w:ascii="Times New Roman" w:eastAsia="仿宋_GB2312" w:cs="Times New Roman"/>
          <w:color w:val="000000"/>
          <w:sz w:val="32"/>
          <w:szCs w:val="32"/>
        </w:rPr>
        <w:t>管理职责。</w:t>
      </w:r>
    </w:p>
    <w:p>
      <w:pPr>
        <w:pStyle w:val="11"/>
        <w:keepNext w:val="0"/>
        <w:keepLines w:val="0"/>
        <w:pageBreakBefore w:val="0"/>
        <w:widowControl w:val="0"/>
        <w:kinsoku/>
        <w:wordWrap/>
        <w:overflowPunct/>
        <w:topLinePunct w:val="0"/>
        <w:autoSpaceDE w:val="0"/>
        <w:autoSpaceDN w:val="0"/>
        <w:bidi w:val="0"/>
        <w:adjustRightInd w:val="0"/>
        <w:snapToGrid/>
        <w:spacing w:beforeLines="0" w:afterLines="0" w:line="540" w:lineRule="exact"/>
        <w:ind w:left="0" w:leftChars="0" w:right="0" w:rightChars="0" w:firstLine="638"/>
        <w:jc w:val="both"/>
        <w:textAlignment w:val="auto"/>
        <w:outlineLvl w:val="9"/>
        <w:rPr>
          <w:rFonts w:ascii="Times New Roman" w:eastAsia="仿宋_GB2312" w:cs="Times New Roman"/>
          <w:color w:val="000000"/>
          <w:sz w:val="32"/>
          <w:szCs w:val="32"/>
        </w:rPr>
      </w:pPr>
      <w:r>
        <w:rPr>
          <w:rFonts w:ascii="Times New Roman" w:eastAsia="仿宋_GB2312" w:cs="Times New Roman"/>
          <w:b/>
          <w:color w:val="000000"/>
          <w:sz w:val="32"/>
          <w:szCs w:val="32"/>
        </w:rPr>
        <w:t>第</w:t>
      </w:r>
      <w:r>
        <w:rPr>
          <w:rFonts w:hint="eastAsia" w:ascii="Times New Roman" w:eastAsia="仿宋_GB2312" w:cs="Times New Roman"/>
          <w:b/>
          <w:color w:val="000000"/>
          <w:sz w:val="32"/>
          <w:szCs w:val="32"/>
          <w:lang w:eastAsia="zh-CN"/>
        </w:rPr>
        <w:t>七</w:t>
      </w:r>
      <w:r>
        <w:rPr>
          <w:rFonts w:ascii="Times New Roman" w:eastAsia="仿宋_GB2312" w:cs="Times New Roman"/>
          <w:b/>
          <w:color w:val="000000"/>
          <w:sz w:val="32"/>
          <w:szCs w:val="32"/>
        </w:rPr>
        <w:t xml:space="preserve">条 </w:t>
      </w:r>
      <w:r>
        <w:rPr>
          <w:rFonts w:hint="eastAsia" w:ascii="Times New Roman" w:eastAsia="仿宋_GB2312" w:cs="Times New Roman"/>
          <w:b/>
          <w:color w:val="000000"/>
          <w:sz w:val="32"/>
          <w:szCs w:val="32"/>
          <w:lang w:val="en-US" w:eastAsia="zh-CN"/>
        </w:rPr>
        <w:t xml:space="preserve"> </w:t>
      </w:r>
      <w:r>
        <w:rPr>
          <w:rFonts w:hint="eastAsia" w:ascii="Times New Roman" w:eastAsia="仿宋_GB2312" w:cs="Times New Roman"/>
          <w:color w:val="000000"/>
          <w:sz w:val="32"/>
          <w:szCs w:val="32"/>
          <w:lang w:eastAsia="zh-CN"/>
        </w:rPr>
        <w:t>工资专户</w:t>
      </w:r>
      <w:r>
        <w:rPr>
          <w:rFonts w:ascii="Times New Roman" w:eastAsia="仿宋_GB2312" w:cs="Times New Roman"/>
          <w:color w:val="000000"/>
          <w:sz w:val="32"/>
          <w:szCs w:val="32"/>
        </w:rPr>
        <w:t>资金拨付</w:t>
      </w:r>
    </w:p>
    <w:p>
      <w:pPr>
        <w:pStyle w:val="12"/>
        <w:keepNext w:val="0"/>
        <w:keepLines w:val="0"/>
        <w:pageBreakBefore w:val="0"/>
        <w:widowControl w:val="0"/>
        <w:kinsoku/>
        <w:wordWrap/>
        <w:overflowPunct/>
        <w:topLinePunct w:val="0"/>
        <w:autoSpaceDE w:val="0"/>
        <w:autoSpaceDN w:val="0"/>
        <w:bidi w:val="0"/>
        <w:adjustRightInd w:val="0"/>
        <w:snapToGrid/>
        <w:spacing w:beforeLines="0" w:afterLines="0" w:line="540" w:lineRule="exact"/>
        <w:ind w:left="0" w:leftChars="0" w:right="0" w:rightChars="0" w:firstLine="638"/>
        <w:jc w:val="both"/>
        <w:textAlignment w:val="auto"/>
        <w:outlineLvl w:val="9"/>
        <w:rPr>
          <w:rFonts w:ascii="Times New Roman" w:eastAsia="仿宋_GB2312" w:cs="Times New Roman"/>
          <w:color w:val="000000"/>
          <w:sz w:val="32"/>
          <w:szCs w:val="32"/>
        </w:rPr>
      </w:pPr>
      <w:r>
        <w:rPr>
          <w:rFonts w:ascii="Times New Roman" w:eastAsia="仿宋_GB2312" w:cs="Times New Roman"/>
          <w:color w:val="000000"/>
          <w:sz w:val="32"/>
          <w:szCs w:val="32"/>
        </w:rPr>
        <w:t>乙方负责每月</w:t>
      </w:r>
      <w:r>
        <w:rPr>
          <w:rFonts w:hint="eastAsia" w:ascii="Times New Roman" w:eastAsia="仿宋_GB2312" w:cs="Times New Roman"/>
          <w:color w:val="000000"/>
          <w:sz w:val="32"/>
          <w:szCs w:val="32"/>
          <w:u w:val="single" w:color="auto"/>
          <w:lang w:val="en-US" w:eastAsia="zh-CN"/>
        </w:rPr>
        <w:t xml:space="preserve">    </w:t>
      </w:r>
      <w:r>
        <w:rPr>
          <w:rFonts w:hint="eastAsia" w:ascii="Times New Roman" w:eastAsia="仿宋_GB2312" w:cs="Times New Roman"/>
          <w:color w:val="000000"/>
          <w:sz w:val="32"/>
          <w:szCs w:val="32"/>
          <w:u w:val="none" w:color="auto"/>
          <w:lang w:val="en-US" w:eastAsia="zh-CN"/>
        </w:rPr>
        <w:t>日</w:t>
      </w:r>
      <w:r>
        <w:rPr>
          <w:rFonts w:ascii="Times New Roman" w:eastAsia="仿宋_GB2312" w:cs="Times New Roman"/>
          <w:color w:val="000000"/>
          <w:sz w:val="32"/>
          <w:szCs w:val="32"/>
        </w:rPr>
        <w:t>前将工资清单报丙方，由丙方从</w:t>
      </w:r>
      <w:r>
        <w:rPr>
          <w:rFonts w:hint="eastAsia" w:ascii="Times New Roman" w:eastAsia="仿宋_GB2312" w:cs="Times New Roman"/>
          <w:color w:val="000000"/>
          <w:sz w:val="32"/>
          <w:szCs w:val="32"/>
          <w:lang w:eastAsia="zh-CN"/>
        </w:rPr>
        <w:t>工资专户</w:t>
      </w:r>
      <w:r>
        <w:rPr>
          <w:rFonts w:ascii="Times New Roman" w:eastAsia="仿宋_GB2312" w:cs="Times New Roman"/>
          <w:color w:val="000000"/>
          <w:sz w:val="32"/>
          <w:szCs w:val="32"/>
        </w:rPr>
        <w:t>（在</w:t>
      </w:r>
      <w:r>
        <w:rPr>
          <w:rFonts w:hint="eastAsia" w:ascii="Times New Roman" w:eastAsia="仿宋_GB2312" w:cs="Times New Roman"/>
          <w:color w:val="000000"/>
          <w:sz w:val="32"/>
          <w:szCs w:val="32"/>
          <w:lang w:eastAsia="zh-CN"/>
        </w:rPr>
        <w:t>人工费用</w:t>
      </w:r>
      <w:r>
        <w:rPr>
          <w:rFonts w:ascii="Times New Roman" w:eastAsia="仿宋_GB2312" w:cs="Times New Roman"/>
          <w:color w:val="000000"/>
          <w:sz w:val="32"/>
          <w:szCs w:val="32"/>
        </w:rPr>
        <w:t>拨付累计额度内）直接</w:t>
      </w:r>
      <w:r>
        <w:rPr>
          <w:rFonts w:hint="eastAsia" w:ascii="Times New Roman" w:eastAsia="仿宋_GB2312" w:cs="Times New Roman"/>
          <w:color w:val="000000"/>
          <w:sz w:val="32"/>
          <w:szCs w:val="32"/>
          <w:lang w:eastAsia="zh-CN"/>
        </w:rPr>
        <w:t>拨付</w:t>
      </w:r>
      <w:r>
        <w:rPr>
          <w:rFonts w:ascii="Times New Roman" w:eastAsia="仿宋_GB2312" w:cs="Times New Roman"/>
          <w:color w:val="000000"/>
          <w:sz w:val="32"/>
          <w:szCs w:val="32"/>
        </w:rPr>
        <w:t>至</w:t>
      </w:r>
      <w:r>
        <w:rPr>
          <w:rFonts w:hint="eastAsia" w:ascii="Times New Roman" w:eastAsia="仿宋_GB2312" w:cs="Times New Roman"/>
          <w:color w:val="000000"/>
          <w:sz w:val="32"/>
          <w:szCs w:val="32"/>
          <w:lang w:eastAsia="zh-CN"/>
        </w:rPr>
        <w:t>农民工</w:t>
      </w:r>
      <w:r>
        <w:rPr>
          <w:rFonts w:ascii="Times New Roman" w:eastAsia="仿宋_GB2312" w:cs="Times New Roman"/>
          <w:color w:val="000000"/>
          <w:sz w:val="32"/>
          <w:szCs w:val="32"/>
        </w:rPr>
        <w:t>个人银行</w:t>
      </w:r>
      <w:r>
        <w:rPr>
          <w:rFonts w:hint="eastAsia" w:ascii="Times New Roman" w:eastAsia="仿宋_GB2312" w:cs="Times New Roman"/>
          <w:color w:val="000000"/>
          <w:sz w:val="32"/>
          <w:szCs w:val="32"/>
          <w:lang w:eastAsia="zh-CN"/>
        </w:rPr>
        <w:t>账户</w:t>
      </w:r>
      <w:r>
        <w:rPr>
          <w:rFonts w:ascii="Times New Roman" w:eastAsia="仿宋_GB2312" w:cs="Times New Roman"/>
          <w:color w:val="000000"/>
          <w:sz w:val="32"/>
          <w:szCs w:val="32"/>
        </w:rPr>
        <w:t>上。</w:t>
      </w:r>
      <w:r>
        <w:rPr>
          <w:rFonts w:hint="eastAsia" w:ascii="Times New Roman" w:eastAsia="仿宋_GB2312" w:cs="Times New Roman"/>
          <w:color w:val="000000"/>
          <w:sz w:val="32"/>
          <w:szCs w:val="32"/>
          <w:lang w:eastAsia="zh-CN"/>
        </w:rPr>
        <w:t>农民工</w:t>
      </w:r>
      <w:r>
        <w:rPr>
          <w:rFonts w:ascii="Times New Roman" w:eastAsia="仿宋_GB2312" w:cs="Times New Roman"/>
          <w:color w:val="000000"/>
          <w:sz w:val="32"/>
          <w:szCs w:val="32"/>
        </w:rPr>
        <w:t>个人银行</w:t>
      </w:r>
      <w:r>
        <w:rPr>
          <w:rFonts w:hint="eastAsia" w:ascii="Times New Roman" w:eastAsia="仿宋_GB2312" w:cs="Times New Roman"/>
          <w:color w:val="000000"/>
          <w:sz w:val="32"/>
          <w:szCs w:val="32"/>
          <w:lang w:eastAsia="zh-CN"/>
        </w:rPr>
        <w:t>账户信息</w:t>
      </w:r>
      <w:r>
        <w:rPr>
          <w:rFonts w:hint="eastAsia" w:ascii="Times New Roman" w:eastAsia="仿宋_GB2312" w:cs="Times New Roman"/>
          <w:color w:val="000000"/>
          <w:sz w:val="32"/>
          <w:szCs w:val="32"/>
        </w:rPr>
        <w:t>和</w:t>
      </w:r>
      <w:r>
        <w:rPr>
          <w:rFonts w:ascii="Times New Roman" w:eastAsia="仿宋_GB2312" w:cs="Times New Roman"/>
          <w:color w:val="000000"/>
          <w:sz w:val="32"/>
          <w:szCs w:val="32"/>
        </w:rPr>
        <w:t>工资清单的真实性及准确性由乙方负责。</w:t>
      </w:r>
    </w:p>
    <w:p>
      <w:pPr>
        <w:pStyle w:val="8"/>
        <w:keepNext w:val="0"/>
        <w:keepLines w:val="0"/>
        <w:pageBreakBefore w:val="0"/>
        <w:widowControl w:val="0"/>
        <w:kinsoku/>
        <w:wordWrap/>
        <w:overflowPunct/>
        <w:topLinePunct w:val="0"/>
        <w:autoSpaceDE w:val="0"/>
        <w:autoSpaceDN w:val="0"/>
        <w:bidi w:val="0"/>
        <w:adjustRightInd w:val="0"/>
        <w:snapToGrid/>
        <w:spacing w:before="157" w:beforeLines="50" w:after="157" w:afterLines="50" w:line="540" w:lineRule="exact"/>
        <w:ind w:left="0" w:leftChars="0" w:right="0" w:rightChars="0" w:firstLine="0" w:firstLineChars="0"/>
        <w:jc w:val="center"/>
        <w:textAlignment w:val="auto"/>
        <w:outlineLvl w:val="9"/>
        <w:rPr>
          <w:rFonts w:hint="eastAsia" w:ascii="黑体" w:eastAsia="黑体" w:cs="Times New Roman"/>
          <w:sz w:val="32"/>
          <w:szCs w:val="32"/>
        </w:rPr>
      </w:pPr>
      <w:r>
        <w:rPr>
          <w:rFonts w:hint="eastAsia" w:ascii="黑体" w:eastAsia="黑体" w:cs="Times New Roman"/>
          <w:sz w:val="32"/>
          <w:szCs w:val="32"/>
        </w:rPr>
        <w:t>第</w:t>
      </w:r>
      <w:r>
        <w:rPr>
          <w:rFonts w:hint="eastAsia" w:ascii="黑体" w:eastAsia="黑体" w:cs="Times New Roman"/>
          <w:sz w:val="32"/>
          <w:szCs w:val="32"/>
          <w:lang w:eastAsia="zh-CN"/>
        </w:rPr>
        <w:t>四</w:t>
      </w:r>
      <w:r>
        <w:rPr>
          <w:rFonts w:hint="eastAsia" w:ascii="黑体" w:eastAsia="黑体" w:cs="Times New Roman"/>
          <w:sz w:val="32"/>
          <w:szCs w:val="32"/>
        </w:rPr>
        <w:t>章  协议生效与终止</w:t>
      </w:r>
    </w:p>
    <w:p>
      <w:pPr>
        <w:pStyle w:val="7"/>
        <w:keepNext w:val="0"/>
        <w:keepLines w:val="0"/>
        <w:pageBreakBefore w:val="0"/>
        <w:widowControl w:val="0"/>
        <w:kinsoku/>
        <w:wordWrap/>
        <w:overflowPunct/>
        <w:topLinePunct w:val="0"/>
        <w:autoSpaceDE w:val="0"/>
        <w:autoSpaceDN w:val="0"/>
        <w:bidi w:val="0"/>
        <w:adjustRightInd w:val="0"/>
        <w:snapToGrid/>
        <w:spacing w:beforeLines="0" w:after="0" w:afterLines="0" w:line="540" w:lineRule="exact"/>
        <w:ind w:left="0" w:leftChars="0" w:right="0" w:rightChars="0" w:firstLine="638"/>
        <w:jc w:val="both"/>
        <w:textAlignment w:val="auto"/>
        <w:outlineLvl w:val="9"/>
        <w:rPr>
          <w:rFonts w:ascii="Times New Roman" w:eastAsia="仿宋_GB2312" w:cs="Times New Roman"/>
          <w:color w:val="000000"/>
          <w:sz w:val="32"/>
          <w:szCs w:val="32"/>
        </w:rPr>
      </w:pPr>
      <w:r>
        <w:rPr>
          <w:rFonts w:ascii="Times New Roman" w:eastAsia="仿宋_GB2312" w:cs="Times New Roman"/>
          <w:b/>
          <w:color w:val="000000"/>
          <w:sz w:val="32"/>
          <w:szCs w:val="32"/>
        </w:rPr>
        <w:t>第</w:t>
      </w:r>
      <w:r>
        <w:rPr>
          <w:rFonts w:hint="eastAsia" w:ascii="Times New Roman" w:eastAsia="仿宋_GB2312" w:cs="Times New Roman"/>
          <w:b/>
          <w:color w:val="000000"/>
          <w:sz w:val="32"/>
          <w:szCs w:val="32"/>
          <w:lang w:eastAsia="zh-CN"/>
        </w:rPr>
        <w:t>八</w:t>
      </w:r>
      <w:r>
        <w:rPr>
          <w:rFonts w:ascii="Times New Roman" w:eastAsia="仿宋_GB2312" w:cs="Times New Roman"/>
          <w:b/>
          <w:color w:val="000000"/>
          <w:sz w:val="32"/>
          <w:szCs w:val="32"/>
        </w:rPr>
        <w:t xml:space="preserve">条 </w:t>
      </w:r>
      <w:r>
        <w:rPr>
          <w:rFonts w:hint="eastAsia" w:ascii="Times New Roman" w:eastAsia="仿宋_GB2312" w:cs="Times New Roman"/>
          <w:b/>
          <w:color w:val="000000"/>
          <w:sz w:val="32"/>
          <w:szCs w:val="32"/>
          <w:lang w:val="en-US" w:eastAsia="zh-CN"/>
        </w:rPr>
        <w:t xml:space="preserve"> </w:t>
      </w:r>
      <w:r>
        <w:rPr>
          <w:rFonts w:ascii="Times New Roman" w:eastAsia="仿宋_GB2312" w:cs="Times New Roman"/>
          <w:color w:val="000000"/>
          <w:sz w:val="32"/>
          <w:szCs w:val="32"/>
        </w:rPr>
        <w:t>本协议经甲、乙、丙</w:t>
      </w:r>
      <w:r>
        <w:rPr>
          <w:rFonts w:hint="eastAsia" w:ascii="Times New Roman" w:eastAsia="仿宋_GB2312" w:cs="Times New Roman"/>
          <w:color w:val="000000"/>
          <w:sz w:val="32"/>
          <w:szCs w:val="32"/>
        </w:rPr>
        <w:t>三</w:t>
      </w:r>
      <w:r>
        <w:rPr>
          <w:rFonts w:ascii="Times New Roman" w:eastAsia="仿宋_GB2312" w:cs="Times New Roman"/>
          <w:color w:val="000000"/>
          <w:sz w:val="32"/>
          <w:szCs w:val="32"/>
        </w:rPr>
        <w:t>方法定代表人或其</w:t>
      </w:r>
      <w:r>
        <w:rPr>
          <w:rFonts w:hint="eastAsia" w:ascii="Times New Roman" w:eastAsia="仿宋_GB2312" w:cs="Times New Roman"/>
          <w:color w:val="000000"/>
          <w:sz w:val="32"/>
          <w:szCs w:val="32"/>
          <w:lang w:eastAsia="zh-CN"/>
        </w:rPr>
        <w:t>授权代理人签章</w:t>
      </w:r>
      <w:r>
        <w:rPr>
          <w:rFonts w:ascii="Times New Roman" w:eastAsia="仿宋_GB2312" w:cs="Times New Roman"/>
          <w:color w:val="000000"/>
          <w:sz w:val="32"/>
          <w:szCs w:val="32"/>
        </w:rPr>
        <w:t>并加盖公章</w:t>
      </w:r>
      <w:r>
        <w:rPr>
          <w:rFonts w:hint="eastAsia" w:ascii="Times New Roman" w:eastAsia="仿宋_GB2312" w:cs="Times New Roman"/>
          <w:color w:val="000000"/>
          <w:sz w:val="32"/>
          <w:szCs w:val="32"/>
          <w:lang w:eastAsia="zh-CN"/>
        </w:rPr>
        <w:t>（业务章、合同专用章）</w:t>
      </w:r>
      <w:r>
        <w:rPr>
          <w:rFonts w:ascii="Times New Roman" w:eastAsia="仿宋_GB2312" w:cs="Times New Roman"/>
          <w:color w:val="000000"/>
          <w:sz w:val="32"/>
          <w:szCs w:val="32"/>
        </w:rPr>
        <w:t>之日起生效。</w:t>
      </w:r>
    </w:p>
    <w:p>
      <w:pPr>
        <w:pStyle w:val="13"/>
        <w:keepNext w:val="0"/>
        <w:keepLines w:val="0"/>
        <w:pageBreakBefore w:val="0"/>
        <w:widowControl w:val="0"/>
        <w:kinsoku/>
        <w:wordWrap/>
        <w:overflowPunct/>
        <w:topLinePunct w:val="0"/>
        <w:bidi w:val="0"/>
        <w:snapToGrid/>
        <w:spacing w:before="0" w:beforeLines="0" w:after="0" w:afterLines="0" w:line="540" w:lineRule="exact"/>
        <w:ind w:left="0" w:leftChars="0" w:right="0" w:rightChars="0" w:firstLine="643" w:firstLineChars="200"/>
        <w:jc w:val="both"/>
        <w:textAlignment w:val="auto"/>
        <w:rPr>
          <w:rFonts w:hint="eastAsia" w:ascii="Times New Roman" w:eastAsia="仿宋_GB2312" w:cs="Times New Roman"/>
          <w:b w:val="0"/>
          <w:bCs/>
          <w:color w:val="000000"/>
          <w:sz w:val="32"/>
          <w:szCs w:val="32"/>
          <w:u w:val="none"/>
        </w:rPr>
      </w:pPr>
      <w:r>
        <w:rPr>
          <w:rFonts w:hint="eastAsia" w:ascii="Times New Roman" w:hAnsi="Calibri" w:eastAsia="仿宋_GB2312" w:cs="Times New Roman"/>
          <w:b/>
          <w:color w:val="000000"/>
          <w:kern w:val="0"/>
          <w:sz w:val="32"/>
          <w:szCs w:val="32"/>
          <w:u w:val="none"/>
          <w:lang w:val="en-US" w:eastAsia="zh-CN" w:bidi="ar-SA"/>
        </w:rPr>
        <w:t>第</w:t>
      </w:r>
      <w:r>
        <w:rPr>
          <w:rFonts w:hint="eastAsia" w:ascii="Times New Roman" w:eastAsia="仿宋_GB2312" w:cs="Times New Roman"/>
          <w:b/>
          <w:color w:val="000000"/>
          <w:kern w:val="0"/>
          <w:sz w:val="32"/>
          <w:szCs w:val="32"/>
          <w:u w:val="none"/>
          <w:lang w:val="en-US" w:eastAsia="zh-CN" w:bidi="ar-SA"/>
        </w:rPr>
        <w:t>九</w:t>
      </w:r>
      <w:r>
        <w:rPr>
          <w:rFonts w:hint="eastAsia" w:ascii="Times New Roman" w:hAnsi="Calibri" w:eastAsia="仿宋_GB2312" w:cs="Times New Roman"/>
          <w:b/>
          <w:color w:val="000000"/>
          <w:kern w:val="0"/>
          <w:sz w:val="32"/>
          <w:szCs w:val="32"/>
          <w:u w:val="none"/>
          <w:lang w:val="en-US" w:eastAsia="zh-CN" w:bidi="ar-SA"/>
        </w:rPr>
        <w:t>条</w:t>
      </w:r>
      <w:r>
        <w:rPr>
          <w:rFonts w:hint="eastAsia" w:ascii="仿宋_GB2312" w:hAnsi="仿宋_GB2312" w:eastAsia="仿宋_GB2312"/>
          <w:sz w:val="32"/>
          <w:szCs w:val="24"/>
          <w:u w:val="none"/>
        </w:rPr>
        <w:t xml:space="preserve"> </w:t>
      </w:r>
      <w:r>
        <w:rPr>
          <w:rFonts w:hint="eastAsia" w:ascii="仿宋_GB2312" w:hAnsi="仿宋_GB2312" w:eastAsia="仿宋_GB2312"/>
          <w:sz w:val="32"/>
          <w:szCs w:val="24"/>
          <w:u w:val="none"/>
          <w:lang w:val="en-US" w:eastAsia="zh-CN"/>
        </w:rPr>
        <w:t xml:space="preserve"> </w:t>
      </w:r>
      <w:r>
        <w:rPr>
          <w:rFonts w:hint="eastAsia" w:ascii="Times New Roman" w:eastAsia="仿宋_GB2312" w:cs="Times New Roman"/>
          <w:b w:val="0"/>
          <w:bCs/>
          <w:color w:val="000000"/>
          <w:sz w:val="32"/>
          <w:szCs w:val="32"/>
          <w:u w:val="none"/>
        </w:rPr>
        <w:t>本协议所述</w:t>
      </w:r>
      <w:r>
        <w:rPr>
          <w:rFonts w:hint="eastAsia" w:ascii="Times New Roman" w:eastAsia="仿宋_GB2312" w:cs="Times New Roman"/>
          <w:b w:val="0"/>
          <w:bCs/>
          <w:color w:val="000000"/>
          <w:sz w:val="32"/>
          <w:szCs w:val="32"/>
          <w:u w:val="none"/>
          <w:lang w:eastAsia="zh-CN"/>
        </w:rPr>
        <w:t>项目</w:t>
      </w:r>
      <w:r>
        <w:rPr>
          <w:rFonts w:hint="eastAsia" w:ascii="Times New Roman" w:eastAsia="仿宋_GB2312" w:cs="Times New Roman"/>
          <w:b w:val="0"/>
          <w:bCs/>
          <w:color w:val="000000"/>
          <w:sz w:val="32"/>
          <w:szCs w:val="32"/>
          <w:u w:val="none"/>
          <w:lang w:val="en-US" w:eastAsia="zh-CN"/>
        </w:rPr>
        <w:t>完工</w:t>
      </w:r>
      <w:r>
        <w:rPr>
          <w:rFonts w:hint="eastAsia" w:ascii="Times New Roman" w:eastAsia="仿宋_GB2312" w:cs="Times New Roman"/>
          <w:b w:val="0"/>
          <w:bCs/>
          <w:color w:val="000000"/>
          <w:sz w:val="32"/>
          <w:szCs w:val="32"/>
          <w:u w:val="none"/>
          <w:lang w:eastAsia="zh-CN"/>
        </w:rPr>
        <w:t>且</w:t>
      </w:r>
      <w:r>
        <w:rPr>
          <w:rFonts w:hint="eastAsia" w:ascii="仿宋_GB2312" w:eastAsia="仿宋_GB2312"/>
          <w:color w:val="auto"/>
          <w:highlight w:val="none"/>
          <w:u w:val="none" w:color="auto"/>
          <w:lang w:eastAsia="zh-CN"/>
        </w:rPr>
        <w:t>作业农民工工资全部结清</w:t>
      </w:r>
      <w:r>
        <w:rPr>
          <w:rFonts w:hint="eastAsia" w:ascii="Times New Roman" w:eastAsia="仿宋_GB2312" w:cs="Times New Roman"/>
          <w:b w:val="0"/>
          <w:bCs/>
          <w:color w:val="000000"/>
          <w:sz w:val="32"/>
          <w:szCs w:val="32"/>
          <w:u w:val="none"/>
        </w:rPr>
        <w:t>，</w:t>
      </w:r>
      <w:r>
        <w:rPr>
          <w:rFonts w:hint="eastAsia" w:ascii="Times New Roman" w:eastAsia="仿宋_GB2312" w:cs="Times New Roman"/>
          <w:b w:val="0"/>
          <w:bCs/>
          <w:color w:val="000000"/>
          <w:sz w:val="32"/>
          <w:szCs w:val="32"/>
          <w:u w:val="none"/>
          <w:lang w:eastAsia="zh-CN"/>
        </w:rPr>
        <w:t>乙</w:t>
      </w:r>
      <w:r>
        <w:rPr>
          <w:rFonts w:hint="eastAsia" w:ascii="Times New Roman" w:eastAsia="仿宋_GB2312" w:cs="Times New Roman"/>
          <w:b w:val="0"/>
          <w:bCs/>
          <w:color w:val="000000"/>
          <w:sz w:val="32"/>
          <w:szCs w:val="32"/>
          <w:u w:val="none"/>
        </w:rPr>
        <w:t>方需注销账户的，经</w:t>
      </w:r>
      <w:r>
        <w:rPr>
          <w:rFonts w:hint="eastAsia" w:ascii="Times New Roman" w:eastAsia="仿宋_GB2312" w:cs="Times New Roman"/>
          <w:b w:val="0"/>
          <w:bCs/>
          <w:color w:val="000000"/>
          <w:sz w:val="32"/>
          <w:szCs w:val="32"/>
          <w:u w:val="none"/>
          <w:lang w:eastAsia="zh-CN"/>
        </w:rPr>
        <w:t>甲</w:t>
      </w:r>
      <w:r>
        <w:rPr>
          <w:rFonts w:hint="eastAsia" w:ascii="Times New Roman" w:eastAsia="仿宋_GB2312" w:cs="Times New Roman"/>
          <w:b w:val="0"/>
          <w:bCs/>
          <w:color w:val="000000"/>
          <w:sz w:val="32"/>
          <w:szCs w:val="32"/>
          <w:u w:val="none"/>
        </w:rPr>
        <w:t>方</w:t>
      </w:r>
      <w:r>
        <w:rPr>
          <w:rFonts w:hint="eastAsia" w:ascii="Times New Roman" w:eastAsia="仿宋_GB2312" w:cs="Times New Roman"/>
          <w:b w:val="0"/>
          <w:bCs/>
          <w:color w:val="000000"/>
          <w:sz w:val="32"/>
          <w:szCs w:val="32"/>
          <w:u w:val="none"/>
          <w:lang w:eastAsia="zh-CN"/>
        </w:rPr>
        <w:t>加具书面意见</w:t>
      </w:r>
      <w:r>
        <w:rPr>
          <w:rFonts w:hint="eastAsia" w:ascii="Times New Roman" w:eastAsia="仿宋_GB2312" w:cs="Times New Roman"/>
          <w:b w:val="0"/>
          <w:bCs/>
          <w:color w:val="000000"/>
          <w:sz w:val="32"/>
          <w:szCs w:val="32"/>
          <w:u w:val="none"/>
        </w:rPr>
        <w:t>并经</w:t>
      </w:r>
      <w:r>
        <w:rPr>
          <w:rFonts w:hint="eastAsia" w:ascii="Times New Roman" w:eastAsia="仿宋_GB2312" w:cs="Times New Roman"/>
          <w:b w:val="0"/>
          <w:bCs/>
          <w:color w:val="000000"/>
          <w:sz w:val="32"/>
          <w:szCs w:val="32"/>
          <w:u w:val="none"/>
          <w:lang w:eastAsia="zh-CN"/>
        </w:rPr>
        <w:t>人力资源社会保障</w:t>
      </w:r>
      <w:r>
        <w:rPr>
          <w:rFonts w:hint="eastAsia" w:ascii="Times New Roman" w:eastAsia="仿宋_GB2312" w:cs="Times New Roman"/>
          <w:b w:val="0"/>
          <w:bCs/>
          <w:color w:val="000000"/>
          <w:sz w:val="32"/>
          <w:szCs w:val="32"/>
          <w:u w:val="none"/>
        </w:rPr>
        <w:t>部门</w:t>
      </w:r>
      <w:r>
        <w:rPr>
          <w:rFonts w:hint="eastAsia" w:ascii="仿宋_GB2312" w:hAnsi="仿宋_GB2312" w:eastAsia="仿宋_GB2312" w:cs="仿宋_GB2312"/>
          <w:i w:val="0"/>
          <w:iCs w:val="0"/>
          <w:caps w:val="0"/>
          <w:color w:val="auto"/>
          <w:spacing w:val="0"/>
          <w:sz w:val="32"/>
          <w:szCs w:val="32"/>
          <w:u w:val="none"/>
          <w:shd w:val="clear" w:color="auto" w:fill="FFFFFF"/>
          <w:lang w:eastAsia="zh-CN"/>
        </w:rPr>
        <w:t>审核同意</w:t>
      </w:r>
      <w:r>
        <w:rPr>
          <w:rFonts w:hint="eastAsia" w:ascii="Times New Roman" w:eastAsia="仿宋_GB2312" w:cs="Times New Roman"/>
          <w:b w:val="0"/>
          <w:bCs/>
          <w:color w:val="000000"/>
          <w:sz w:val="32"/>
          <w:szCs w:val="32"/>
          <w:u w:val="none"/>
        </w:rPr>
        <w:t>后，丙方</w:t>
      </w:r>
      <w:r>
        <w:rPr>
          <w:rFonts w:hint="eastAsia" w:ascii="Times New Roman" w:eastAsia="仿宋_GB2312" w:cs="Times New Roman"/>
          <w:b w:val="0"/>
          <w:bCs/>
          <w:color w:val="000000"/>
          <w:sz w:val="32"/>
          <w:szCs w:val="32"/>
          <w:u w:val="none"/>
          <w:lang w:eastAsia="zh-CN"/>
        </w:rPr>
        <w:t>凭</w:t>
      </w:r>
      <w:r>
        <w:rPr>
          <w:rFonts w:hint="eastAsia" w:ascii="Times New Roman" w:eastAsia="仿宋_GB2312" w:cs="Times New Roman"/>
          <w:b w:val="0"/>
          <w:bCs/>
          <w:color w:val="000000"/>
          <w:sz w:val="32"/>
          <w:szCs w:val="32"/>
          <w:u w:val="none"/>
        </w:rPr>
        <w:t>《工资专户销户申请表》为</w:t>
      </w:r>
      <w:r>
        <w:rPr>
          <w:rFonts w:hint="eastAsia" w:ascii="Times New Roman" w:eastAsia="仿宋_GB2312" w:cs="Times New Roman"/>
          <w:b w:val="0"/>
          <w:bCs/>
          <w:color w:val="000000"/>
          <w:sz w:val="32"/>
          <w:szCs w:val="32"/>
          <w:u w:val="none"/>
          <w:lang w:eastAsia="zh-CN"/>
        </w:rPr>
        <w:t>乙</w:t>
      </w:r>
      <w:r>
        <w:rPr>
          <w:rFonts w:hint="eastAsia" w:ascii="Times New Roman" w:eastAsia="仿宋_GB2312" w:cs="Times New Roman"/>
          <w:b w:val="0"/>
          <w:bCs/>
          <w:color w:val="000000"/>
          <w:sz w:val="32"/>
          <w:szCs w:val="32"/>
          <w:u w:val="none"/>
        </w:rPr>
        <w:t>方办理</w:t>
      </w:r>
      <w:r>
        <w:rPr>
          <w:rFonts w:hint="eastAsia" w:ascii="Times New Roman" w:hAnsi="Times New Roman" w:eastAsia="仿宋_GB2312" w:cs="Times New Roman"/>
          <w:bCs/>
          <w:sz w:val="32"/>
          <w:szCs w:val="32"/>
          <w:u w:val="none"/>
          <w:lang w:eastAsia="zh-CN"/>
        </w:rPr>
        <w:t>销户</w:t>
      </w:r>
      <w:r>
        <w:rPr>
          <w:rFonts w:hint="eastAsia" w:ascii="Times New Roman" w:eastAsia="仿宋_GB2312" w:cs="Times New Roman"/>
          <w:b w:val="0"/>
          <w:bCs/>
          <w:color w:val="000000"/>
          <w:sz w:val="32"/>
          <w:szCs w:val="32"/>
          <w:u w:val="none"/>
        </w:rPr>
        <w:t>手续</w:t>
      </w:r>
      <w:r>
        <w:rPr>
          <w:rFonts w:hint="eastAsia" w:ascii="Times New Roman" w:eastAsia="仿宋_GB2312" w:cs="Times New Roman"/>
          <w:b w:val="0"/>
          <w:bCs/>
          <w:color w:val="000000"/>
          <w:sz w:val="32"/>
          <w:szCs w:val="32"/>
          <w:u w:val="none"/>
          <w:lang w:eastAsia="zh-CN"/>
        </w:rPr>
        <w:t>，账户内余额归乙方所有</w:t>
      </w:r>
      <w:r>
        <w:rPr>
          <w:rFonts w:hint="eastAsia" w:ascii="Times New Roman" w:eastAsia="仿宋_GB2312" w:cs="Times New Roman"/>
          <w:b w:val="0"/>
          <w:bCs/>
          <w:color w:val="000000"/>
          <w:sz w:val="32"/>
          <w:szCs w:val="32"/>
          <w:u w:val="none"/>
        </w:rPr>
        <w:t>。</w:t>
      </w:r>
    </w:p>
    <w:p>
      <w:pPr>
        <w:pStyle w:val="13"/>
        <w:keepNext w:val="0"/>
        <w:keepLines w:val="0"/>
        <w:pageBreakBefore w:val="0"/>
        <w:widowControl w:val="0"/>
        <w:kinsoku/>
        <w:wordWrap/>
        <w:overflowPunct/>
        <w:topLinePunct w:val="0"/>
        <w:bidi w:val="0"/>
        <w:snapToGrid/>
        <w:spacing w:before="0" w:beforeLines="0" w:after="0" w:afterLines="0" w:line="540" w:lineRule="exact"/>
        <w:ind w:left="0" w:leftChars="0" w:right="0" w:rightChars="0" w:firstLine="640" w:firstLineChars="200"/>
        <w:jc w:val="both"/>
        <w:textAlignment w:val="auto"/>
        <w:rPr>
          <w:rFonts w:hint="eastAsia" w:ascii="Times New Roman" w:eastAsia="仿宋_GB2312" w:cs="Times New Roman"/>
          <w:b w:val="0"/>
          <w:bCs/>
          <w:color w:val="000000"/>
          <w:sz w:val="32"/>
          <w:szCs w:val="32"/>
          <w:u w:val="none"/>
          <w:lang w:eastAsia="zh-CN"/>
        </w:rPr>
      </w:pPr>
      <w:r>
        <w:rPr>
          <w:rFonts w:hint="eastAsia" w:ascii="Times New Roman" w:eastAsia="仿宋_GB2312" w:cs="Times New Roman"/>
          <w:b w:val="0"/>
          <w:bCs/>
          <w:color w:val="000000"/>
          <w:sz w:val="32"/>
          <w:szCs w:val="32"/>
          <w:u w:val="none"/>
          <w:lang w:eastAsia="zh-CN"/>
        </w:rPr>
        <w:t>项目</w:t>
      </w:r>
      <w:r>
        <w:rPr>
          <w:rFonts w:hint="eastAsia" w:ascii="Times New Roman" w:eastAsia="仿宋_GB2312" w:cs="Times New Roman"/>
          <w:b w:val="0"/>
          <w:bCs/>
          <w:color w:val="000000"/>
          <w:sz w:val="32"/>
          <w:szCs w:val="32"/>
          <w:u w:val="none"/>
          <w:lang w:val="en-US" w:eastAsia="zh-CN"/>
        </w:rPr>
        <w:t>乙方或丙方发生变更</w:t>
      </w:r>
      <w:r>
        <w:rPr>
          <w:rFonts w:hint="eastAsia" w:ascii="Times New Roman" w:eastAsia="仿宋_GB2312" w:cs="Times New Roman"/>
          <w:b w:val="0"/>
          <w:bCs/>
          <w:color w:val="000000"/>
          <w:sz w:val="32"/>
          <w:szCs w:val="32"/>
          <w:u w:val="none"/>
          <w:lang w:eastAsia="zh-CN"/>
        </w:rPr>
        <w:t>且未拖欠农民工工资</w:t>
      </w:r>
      <w:r>
        <w:rPr>
          <w:rFonts w:hint="eastAsia" w:ascii="仿宋_GB2312" w:hAnsi="仿宋_GB2312" w:eastAsia="仿宋_GB2312"/>
          <w:sz w:val="32"/>
          <w:szCs w:val="32"/>
          <w:highlight w:val="none"/>
          <w:u w:val="none" w:color="auto"/>
          <w:lang w:eastAsia="zh-CN"/>
        </w:rPr>
        <w:t>需要注销工资专户</w:t>
      </w:r>
      <w:r>
        <w:rPr>
          <w:rFonts w:hint="eastAsia" w:ascii="Times New Roman" w:eastAsia="仿宋_GB2312" w:cs="Times New Roman"/>
          <w:b w:val="0"/>
          <w:bCs/>
          <w:color w:val="000000"/>
          <w:sz w:val="32"/>
          <w:szCs w:val="32"/>
          <w:u w:val="none"/>
          <w:lang w:eastAsia="zh-CN"/>
        </w:rPr>
        <w:t>的，</w:t>
      </w:r>
      <w:r>
        <w:rPr>
          <w:rFonts w:hint="eastAsia" w:ascii="Times New Roman" w:eastAsia="仿宋_GB2312" w:cs="Times New Roman"/>
          <w:b w:val="0"/>
          <w:bCs/>
          <w:color w:val="auto"/>
          <w:sz w:val="32"/>
          <w:szCs w:val="32"/>
          <w:u w:val="none"/>
          <w:lang w:eastAsia="zh-CN"/>
        </w:rPr>
        <w:t>乙</w:t>
      </w:r>
      <w:r>
        <w:rPr>
          <w:rFonts w:hint="eastAsia" w:ascii="Times New Roman" w:eastAsia="仿宋_GB2312" w:cs="Times New Roman"/>
          <w:b w:val="0"/>
          <w:bCs/>
          <w:color w:val="000000"/>
          <w:sz w:val="32"/>
          <w:szCs w:val="32"/>
          <w:u w:val="none"/>
          <w:lang w:eastAsia="zh-CN"/>
        </w:rPr>
        <w:t>方凭人力资源社会保障</w:t>
      </w:r>
      <w:r>
        <w:rPr>
          <w:rFonts w:hint="eastAsia" w:ascii="Times New Roman" w:eastAsia="仿宋_GB2312" w:cs="Times New Roman"/>
          <w:b w:val="0"/>
          <w:bCs/>
          <w:color w:val="000000"/>
          <w:sz w:val="32"/>
          <w:szCs w:val="32"/>
          <w:u w:val="none"/>
        </w:rPr>
        <w:t>部门</w:t>
      </w:r>
      <w:r>
        <w:rPr>
          <w:rFonts w:hint="eastAsia" w:ascii="仿宋_GB2312" w:hAnsi="仿宋_GB2312" w:eastAsia="仿宋_GB2312" w:cs="仿宋_GB2312"/>
          <w:i w:val="0"/>
          <w:iCs w:val="0"/>
          <w:caps w:val="0"/>
          <w:color w:val="auto"/>
          <w:spacing w:val="0"/>
          <w:sz w:val="32"/>
          <w:szCs w:val="32"/>
          <w:u w:val="none" w:color="auto"/>
          <w:shd w:val="clear" w:color="auto" w:fill="FFFFFF"/>
          <w:lang w:eastAsia="zh-CN"/>
        </w:rPr>
        <w:t>审核同意</w:t>
      </w:r>
      <w:r>
        <w:rPr>
          <w:rFonts w:hint="eastAsia" w:ascii="Times New Roman" w:eastAsia="仿宋_GB2312" w:cs="Times New Roman"/>
          <w:b w:val="0"/>
          <w:bCs/>
          <w:color w:val="000000"/>
          <w:sz w:val="32"/>
          <w:szCs w:val="32"/>
          <w:u w:val="none"/>
          <w:lang w:eastAsia="zh-CN"/>
        </w:rPr>
        <w:t>的</w:t>
      </w:r>
      <w:r>
        <w:rPr>
          <w:rFonts w:hint="eastAsia" w:ascii="Times New Roman" w:eastAsia="仿宋_GB2312" w:cs="Times New Roman"/>
          <w:b w:val="0"/>
          <w:bCs/>
          <w:color w:val="000000"/>
          <w:sz w:val="32"/>
          <w:szCs w:val="32"/>
          <w:u w:val="none"/>
        </w:rPr>
        <w:t>《工资专户销户申请表》</w:t>
      </w:r>
      <w:r>
        <w:rPr>
          <w:rFonts w:hint="eastAsia" w:ascii="Times New Roman" w:hAnsi="Times New Roman" w:eastAsia="仿宋_GB2312" w:cs="Times New Roman"/>
          <w:bCs/>
          <w:sz w:val="32"/>
          <w:szCs w:val="32"/>
          <w:u w:val="none"/>
          <w:lang w:eastAsia="zh-CN"/>
        </w:rPr>
        <w:t>办理销户</w:t>
      </w:r>
      <w:r>
        <w:rPr>
          <w:rFonts w:hint="eastAsia" w:ascii="Times New Roman" w:eastAsia="仿宋_GB2312" w:cs="Times New Roman"/>
          <w:b w:val="0"/>
          <w:bCs/>
          <w:color w:val="000000"/>
          <w:sz w:val="32"/>
          <w:szCs w:val="32"/>
          <w:u w:val="none"/>
          <w:lang w:eastAsia="zh-CN"/>
        </w:rPr>
        <w:t>手续，账户内余额归乙方所有。</w:t>
      </w:r>
    </w:p>
    <w:p>
      <w:pPr>
        <w:pStyle w:val="5"/>
        <w:keepNext w:val="0"/>
        <w:keepLines w:val="0"/>
        <w:pageBreakBefore w:val="0"/>
        <w:widowControl w:val="0"/>
        <w:kinsoku/>
        <w:wordWrap/>
        <w:overflowPunct/>
        <w:topLinePunct w:val="0"/>
        <w:bidi w:val="0"/>
        <w:snapToGrid/>
        <w:spacing w:line="540" w:lineRule="exact"/>
        <w:ind w:firstLine="640" w:firstLineChars="200"/>
        <w:textAlignment w:val="auto"/>
        <w:rPr>
          <w:rFonts w:hint="eastAsia" w:ascii="Times New Roman" w:hAnsi="Times New Roman" w:eastAsia="仿宋_GB2312" w:cs="Times New Roman"/>
          <w:bCs/>
          <w:sz w:val="32"/>
          <w:szCs w:val="32"/>
          <w:u w:val="none"/>
        </w:rPr>
      </w:pPr>
      <w:r>
        <w:rPr>
          <w:rFonts w:hint="eastAsia" w:ascii="Times New Roman" w:hAnsi="Times New Roman" w:eastAsia="仿宋_GB2312" w:cs="Times New Roman"/>
          <w:bCs/>
          <w:sz w:val="32"/>
          <w:szCs w:val="32"/>
          <w:u w:val="none"/>
          <w:lang w:eastAsia="zh-CN"/>
        </w:rPr>
        <w:t>按规定开设但备案失败的工资专户，丙方可根据</w:t>
      </w:r>
      <w:r>
        <w:rPr>
          <w:rFonts w:hint="eastAsia" w:ascii="Times New Roman" w:hAnsi="Times New Roman" w:eastAsia="仿宋_GB2312" w:cs="Times New Roman"/>
          <w:bCs/>
          <w:sz w:val="32"/>
          <w:szCs w:val="32"/>
          <w:u w:val="none"/>
          <w:lang w:val="en-US" w:eastAsia="zh-CN"/>
        </w:rPr>
        <w:t>市工资支付监控预警平台</w:t>
      </w:r>
      <w:r>
        <w:rPr>
          <w:rFonts w:hint="eastAsia" w:ascii="Times New Roman" w:hAnsi="Times New Roman" w:eastAsia="仿宋_GB2312" w:cs="Times New Roman"/>
          <w:bCs/>
          <w:sz w:val="32"/>
          <w:szCs w:val="32"/>
          <w:u w:val="none"/>
          <w:lang w:eastAsia="zh-CN"/>
        </w:rPr>
        <w:t>的备案失败结果依法依规为乙方办理销户手续。</w:t>
      </w:r>
    </w:p>
    <w:p>
      <w:pPr>
        <w:pStyle w:val="8"/>
        <w:keepNext w:val="0"/>
        <w:keepLines w:val="0"/>
        <w:pageBreakBefore w:val="0"/>
        <w:widowControl w:val="0"/>
        <w:kinsoku/>
        <w:wordWrap/>
        <w:overflowPunct/>
        <w:topLinePunct w:val="0"/>
        <w:autoSpaceDE w:val="0"/>
        <w:autoSpaceDN w:val="0"/>
        <w:bidi w:val="0"/>
        <w:adjustRightInd w:val="0"/>
        <w:snapToGrid/>
        <w:spacing w:before="157" w:beforeLines="50" w:after="157" w:afterLines="50" w:line="540" w:lineRule="exact"/>
        <w:ind w:left="0" w:leftChars="0" w:right="0" w:rightChars="0" w:firstLine="0" w:firstLineChars="0"/>
        <w:jc w:val="center"/>
        <w:textAlignment w:val="auto"/>
        <w:outlineLvl w:val="9"/>
        <w:rPr>
          <w:rFonts w:hint="eastAsia" w:ascii="黑体" w:hAnsi="Times New Roman" w:eastAsia="黑体" w:cs="Times New Roman"/>
          <w:sz w:val="32"/>
          <w:szCs w:val="32"/>
        </w:rPr>
      </w:pPr>
      <w:r>
        <w:rPr>
          <w:rFonts w:hint="eastAsia" w:ascii="黑体" w:hAnsi="Times New Roman" w:eastAsia="黑体" w:cs="Times New Roman"/>
          <w:sz w:val="32"/>
          <w:szCs w:val="32"/>
        </w:rPr>
        <w:t>第</w:t>
      </w:r>
      <w:r>
        <w:rPr>
          <w:rFonts w:hint="eastAsia" w:ascii="黑体" w:hAnsi="Times New Roman" w:eastAsia="黑体" w:cs="Times New Roman"/>
          <w:sz w:val="32"/>
          <w:szCs w:val="32"/>
          <w:lang w:eastAsia="zh-CN"/>
        </w:rPr>
        <w:t>五</w:t>
      </w:r>
      <w:r>
        <w:rPr>
          <w:rFonts w:hint="eastAsia" w:ascii="黑体" w:hAnsi="Times New Roman" w:eastAsia="黑体" w:cs="Times New Roman"/>
          <w:sz w:val="32"/>
          <w:szCs w:val="32"/>
        </w:rPr>
        <w:t>章  违约责任和免责条件</w:t>
      </w:r>
    </w:p>
    <w:p>
      <w:pPr>
        <w:pStyle w:val="8"/>
        <w:keepNext w:val="0"/>
        <w:keepLines w:val="0"/>
        <w:pageBreakBefore w:val="0"/>
        <w:widowControl w:val="0"/>
        <w:kinsoku/>
        <w:wordWrap/>
        <w:overflowPunct/>
        <w:topLinePunct w:val="0"/>
        <w:autoSpaceDE w:val="0"/>
        <w:autoSpaceDN w:val="0"/>
        <w:bidi w:val="0"/>
        <w:adjustRightInd w:val="0"/>
        <w:snapToGrid/>
        <w:spacing w:beforeLines="0" w:afterLines="0" w:line="540" w:lineRule="exact"/>
        <w:ind w:left="0" w:leftChars="0" w:right="0" w:rightChars="0" w:firstLine="635"/>
        <w:jc w:val="both"/>
        <w:textAlignment w:val="auto"/>
        <w:outlineLvl w:val="9"/>
        <w:rPr>
          <w:rFonts w:ascii="Times New Roman" w:eastAsia="仿宋_GB2312" w:cs="Times New Roman"/>
          <w:color w:val="000000"/>
          <w:sz w:val="32"/>
          <w:szCs w:val="32"/>
        </w:rPr>
      </w:pPr>
      <w:r>
        <w:rPr>
          <w:rFonts w:ascii="Times New Roman" w:eastAsia="仿宋_GB2312" w:cs="Times New Roman"/>
          <w:b/>
          <w:color w:val="000000"/>
          <w:sz w:val="32"/>
          <w:szCs w:val="32"/>
        </w:rPr>
        <w:t xml:space="preserve">第十条 </w:t>
      </w:r>
      <w:r>
        <w:rPr>
          <w:rFonts w:hint="eastAsia" w:ascii="Times New Roman" w:eastAsia="仿宋_GB2312" w:cs="Times New Roman"/>
          <w:b/>
          <w:color w:val="000000"/>
          <w:sz w:val="32"/>
          <w:szCs w:val="32"/>
          <w:lang w:val="en-US" w:eastAsia="zh-CN"/>
        </w:rPr>
        <w:t xml:space="preserve"> </w:t>
      </w:r>
      <w:r>
        <w:rPr>
          <w:rFonts w:ascii="Times New Roman" w:eastAsia="仿宋_GB2312" w:cs="Times New Roman"/>
          <w:color w:val="000000"/>
          <w:sz w:val="32"/>
          <w:szCs w:val="32"/>
        </w:rPr>
        <w:t>在项目建设过程中，甲方未及时拨付</w:t>
      </w:r>
      <w:r>
        <w:rPr>
          <w:rFonts w:hint="eastAsia" w:ascii="Times New Roman" w:eastAsia="仿宋_GB2312" w:cs="Times New Roman"/>
          <w:color w:val="000000"/>
          <w:sz w:val="32"/>
          <w:szCs w:val="32"/>
          <w:lang w:eastAsia="zh-CN"/>
        </w:rPr>
        <w:t>人工费用的</w:t>
      </w:r>
      <w:r>
        <w:rPr>
          <w:rFonts w:ascii="Times New Roman" w:eastAsia="仿宋_GB2312" w:cs="Times New Roman"/>
          <w:color w:val="000000"/>
          <w:sz w:val="32"/>
          <w:szCs w:val="32"/>
        </w:rPr>
        <w:t>，乙方提供虚假资料挪用、套用资金的，</w:t>
      </w:r>
      <w:r>
        <w:rPr>
          <w:rFonts w:hint="eastAsia" w:ascii="Times New Roman" w:eastAsia="仿宋_GB2312" w:cs="Times New Roman"/>
          <w:color w:val="000000"/>
          <w:sz w:val="32"/>
          <w:szCs w:val="32"/>
        </w:rPr>
        <w:t>视为违约，</w:t>
      </w:r>
      <w:r>
        <w:rPr>
          <w:rFonts w:ascii="Times New Roman" w:eastAsia="仿宋_GB2312" w:cs="Times New Roman"/>
          <w:color w:val="000000"/>
          <w:sz w:val="32"/>
          <w:szCs w:val="32"/>
        </w:rPr>
        <w:t>按相关规定追究</w:t>
      </w:r>
      <w:r>
        <w:rPr>
          <w:rFonts w:hint="eastAsia" w:ascii="Times New Roman" w:eastAsia="仿宋_GB2312" w:cs="Times New Roman"/>
          <w:color w:val="000000"/>
          <w:sz w:val="32"/>
          <w:szCs w:val="32"/>
        </w:rPr>
        <w:t>违约</w:t>
      </w:r>
      <w:r>
        <w:rPr>
          <w:rFonts w:ascii="Times New Roman" w:eastAsia="仿宋_GB2312" w:cs="Times New Roman"/>
          <w:color w:val="000000"/>
          <w:sz w:val="32"/>
          <w:szCs w:val="32"/>
        </w:rPr>
        <w:t>责任。</w:t>
      </w:r>
    </w:p>
    <w:p>
      <w:pPr>
        <w:pStyle w:val="8"/>
        <w:keepNext w:val="0"/>
        <w:keepLines w:val="0"/>
        <w:pageBreakBefore w:val="0"/>
        <w:widowControl w:val="0"/>
        <w:kinsoku/>
        <w:wordWrap/>
        <w:overflowPunct/>
        <w:topLinePunct w:val="0"/>
        <w:autoSpaceDE w:val="0"/>
        <w:autoSpaceDN w:val="0"/>
        <w:bidi w:val="0"/>
        <w:adjustRightInd w:val="0"/>
        <w:snapToGrid/>
        <w:spacing w:beforeLines="0" w:afterLines="0" w:line="540" w:lineRule="exact"/>
        <w:ind w:left="0" w:leftChars="0" w:right="0" w:rightChars="0" w:firstLine="635"/>
        <w:jc w:val="both"/>
        <w:textAlignment w:val="auto"/>
        <w:outlineLvl w:val="9"/>
        <w:rPr>
          <w:rFonts w:hint="eastAsia" w:ascii="Times New Roman" w:eastAsia="仿宋_GB2312" w:cs="Times New Roman"/>
          <w:color w:val="000000"/>
          <w:sz w:val="32"/>
          <w:szCs w:val="32"/>
        </w:rPr>
      </w:pPr>
      <w:r>
        <w:rPr>
          <w:rFonts w:ascii="Times New Roman" w:eastAsia="仿宋_GB2312" w:cs="Times New Roman"/>
          <w:b/>
          <w:color w:val="000000"/>
          <w:sz w:val="32"/>
          <w:szCs w:val="32"/>
        </w:rPr>
        <w:t>第十</w:t>
      </w:r>
      <w:r>
        <w:rPr>
          <w:rFonts w:hint="eastAsia" w:ascii="Times New Roman" w:eastAsia="仿宋_GB2312" w:cs="Times New Roman"/>
          <w:b/>
          <w:color w:val="000000"/>
          <w:sz w:val="32"/>
          <w:szCs w:val="32"/>
          <w:lang w:eastAsia="zh-CN"/>
        </w:rPr>
        <w:t>一</w:t>
      </w:r>
      <w:r>
        <w:rPr>
          <w:rFonts w:ascii="Times New Roman" w:eastAsia="仿宋_GB2312" w:cs="Times New Roman"/>
          <w:b/>
          <w:color w:val="000000"/>
          <w:sz w:val="32"/>
          <w:szCs w:val="32"/>
        </w:rPr>
        <w:t xml:space="preserve">条 </w:t>
      </w:r>
      <w:r>
        <w:rPr>
          <w:rFonts w:hint="eastAsia" w:ascii="Times New Roman" w:eastAsia="仿宋_GB2312" w:cs="Times New Roman"/>
          <w:b w:val="0"/>
          <w:bCs/>
          <w:color w:val="000000"/>
          <w:sz w:val="32"/>
          <w:szCs w:val="32"/>
          <w:lang w:val="en-US" w:eastAsia="zh-CN"/>
        </w:rPr>
        <w:t xml:space="preserve"> 在资金监管期间，</w:t>
      </w:r>
      <w:r>
        <w:rPr>
          <w:rFonts w:ascii="Times New Roman" w:eastAsia="仿宋_GB2312" w:cs="Times New Roman"/>
          <w:color w:val="000000"/>
          <w:sz w:val="32"/>
          <w:szCs w:val="32"/>
        </w:rPr>
        <w:t>丙方未按照</w:t>
      </w:r>
      <w:r>
        <w:rPr>
          <w:rFonts w:hint="eastAsia" w:ascii="Times New Roman" w:eastAsia="仿宋_GB2312" w:cs="Times New Roman"/>
          <w:color w:val="000000"/>
          <w:sz w:val="32"/>
          <w:szCs w:val="32"/>
          <w:lang w:eastAsia="zh-CN"/>
        </w:rPr>
        <w:t>本协议</w:t>
      </w:r>
      <w:r>
        <w:rPr>
          <w:rFonts w:ascii="Times New Roman" w:eastAsia="仿宋_GB2312" w:cs="Times New Roman"/>
          <w:color w:val="000000"/>
          <w:sz w:val="32"/>
          <w:szCs w:val="32"/>
        </w:rPr>
        <w:t>约定的支付条件办理资金支付而</w:t>
      </w:r>
      <w:r>
        <w:rPr>
          <w:rFonts w:hint="eastAsia" w:ascii="Times New Roman" w:eastAsia="仿宋_GB2312" w:cs="Times New Roman"/>
          <w:color w:val="000000"/>
          <w:sz w:val="32"/>
          <w:szCs w:val="32"/>
          <w:lang w:eastAsia="zh-CN"/>
        </w:rPr>
        <w:t>造</w:t>
      </w:r>
      <w:r>
        <w:rPr>
          <w:rFonts w:ascii="Times New Roman" w:eastAsia="仿宋_GB2312" w:cs="Times New Roman"/>
          <w:color w:val="000000"/>
          <w:sz w:val="32"/>
          <w:szCs w:val="32"/>
        </w:rPr>
        <w:t>成的直接损失，丙方应承担赔偿责任</w:t>
      </w:r>
      <w:r>
        <w:rPr>
          <w:rFonts w:hint="eastAsia" w:ascii="Times New Roman" w:eastAsia="仿宋_GB2312" w:cs="Times New Roman"/>
          <w:color w:val="000000"/>
          <w:sz w:val="32"/>
          <w:szCs w:val="32"/>
          <w:lang w:eastAsia="zh-CN"/>
        </w:rPr>
        <w:t>。</w:t>
      </w:r>
      <w:r>
        <w:rPr>
          <w:rFonts w:hint="eastAsia" w:ascii="Times New Roman" w:eastAsia="仿宋_GB2312" w:cs="Times New Roman"/>
          <w:color w:val="000000"/>
          <w:sz w:val="32"/>
          <w:szCs w:val="32"/>
        </w:rPr>
        <w:t>因有权机关查封、冻结、扣划等非丙方原因致使无法履行本协议项下义务的，丙方不承担责任</w:t>
      </w:r>
      <w:r>
        <w:rPr>
          <w:rFonts w:ascii="Times New Roman" w:eastAsia="仿宋_GB2312" w:cs="Times New Roman"/>
          <w:color w:val="000000"/>
          <w:sz w:val="32"/>
          <w:szCs w:val="32"/>
        </w:rPr>
        <w:t>。</w:t>
      </w:r>
    </w:p>
    <w:p>
      <w:pPr>
        <w:pStyle w:val="8"/>
        <w:keepNext w:val="0"/>
        <w:keepLines w:val="0"/>
        <w:pageBreakBefore w:val="0"/>
        <w:widowControl w:val="0"/>
        <w:kinsoku/>
        <w:wordWrap/>
        <w:overflowPunct/>
        <w:topLinePunct w:val="0"/>
        <w:autoSpaceDE w:val="0"/>
        <w:autoSpaceDN w:val="0"/>
        <w:bidi w:val="0"/>
        <w:adjustRightInd w:val="0"/>
        <w:snapToGrid/>
        <w:spacing w:beforeLines="0" w:afterLines="0" w:line="540" w:lineRule="exact"/>
        <w:ind w:left="0" w:leftChars="0" w:right="0" w:rightChars="0" w:firstLine="635"/>
        <w:jc w:val="both"/>
        <w:textAlignment w:val="auto"/>
        <w:outlineLvl w:val="9"/>
        <w:rPr>
          <w:rFonts w:ascii="Times New Roman" w:eastAsia="仿宋_GB2312" w:cs="Times New Roman"/>
          <w:color w:val="000000"/>
          <w:sz w:val="32"/>
          <w:szCs w:val="32"/>
        </w:rPr>
      </w:pPr>
      <w:r>
        <w:rPr>
          <w:rFonts w:ascii="Times New Roman" w:eastAsia="仿宋_GB2312" w:cs="Times New Roman"/>
          <w:b/>
          <w:color w:val="000000"/>
          <w:sz w:val="32"/>
          <w:szCs w:val="32"/>
        </w:rPr>
        <w:t>第十</w:t>
      </w:r>
      <w:r>
        <w:rPr>
          <w:rFonts w:hint="eastAsia" w:ascii="Times New Roman" w:eastAsia="仿宋_GB2312" w:cs="Times New Roman"/>
          <w:b/>
          <w:color w:val="000000"/>
          <w:sz w:val="32"/>
          <w:szCs w:val="32"/>
          <w:lang w:eastAsia="zh-CN"/>
        </w:rPr>
        <w:t>二</w:t>
      </w:r>
      <w:r>
        <w:rPr>
          <w:rFonts w:ascii="Times New Roman" w:eastAsia="仿宋_GB2312" w:cs="Times New Roman"/>
          <w:b/>
          <w:color w:val="000000"/>
          <w:sz w:val="32"/>
          <w:szCs w:val="32"/>
        </w:rPr>
        <w:t xml:space="preserve">条 </w:t>
      </w:r>
      <w:r>
        <w:rPr>
          <w:rFonts w:hint="eastAsia" w:ascii="Times New Roman" w:eastAsia="仿宋_GB2312" w:cs="Times New Roman"/>
          <w:b/>
          <w:color w:val="000000"/>
          <w:sz w:val="32"/>
          <w:szCs w:val="32"/>
          <w:lang w:val="en-US" w:eastAsia="zh-CN"/>
        </w:rPr>
        <w:t xml:space="preserve"> </w:t>
      </w:r>
      <w:r>
        <w:rPr>
          <w:rFonts w:ascii="Times New Roman" w:eastAsia="仿宋_GB2312" w:cs="Times New Roman"/>
          <w:color w:val="000000"/>
          <w:sz w:val="32"/>
          <w:szCs w:val="32"/>
        </w:rPr>
        <w:t>本协议任何一方因不可抗力不能履行本协议的，可根据不可抗力的影响，部分或全部免除该方的责任。任何一方遭</w:t>
      </w:r>
      <w:r>
        <w:rPr>
          <w:rFonts w:hint="eastAsia" w:ascii="Times New Roman" w:eastAsia="仿宋_GB2312" w:cs="Times New Roman"/>
          <w:color w:val="000000"/>
          <w:sz w:val="32"/>
          <w:szCs w:val="32"/>
          <w:lang w:eastAsia="zh-CN"/>
        </w:rPr>
        <w:t>遇</w:t>
      </w:r>
      <w:r>
        <w:rPr>
          <w:rFonts w:ascii="Times New Roman" w:eastAsia="仿宋_GB2312" w:cs="Times New Roman"/>
          <w:color w:val="000000"/>
          <w:sz w:val="32"/>
          <w:szCs w:val="32"/>
        </w:rPr>
        <w:t>不可抗力影响时，应及时通知其他方在合理期限内提供不可抗力影响的证明，并采取适当措施防止其他方损失的扩大和保护资金的</w:t>
      </w:r>
      <w:r>
        <w:rPr>
          <w:rFonts w:hint="eastAsia" w:ascii="Times New Roman" w:eastAsia="仿宋_GB2312" w:cs="Times New Roman"/>
          <w:color w:val="000000"/>
          <w:sz w:val="32"/>
          <w:szCs w:val="32"/>
          <w:lang w:eastAsia="zh-CN"/>
        </w:rPr>
        <w:t>安全</w:t>
      </w:r>
      <w:r>
        <w:rPr>
          <w:rFonts w:ascii="Times New Roman" w:eastAsia="仿宋_GB2312" w:cs="Times New Roman"/>
          <w:color w:val="000000"/>
          <w:sz w:val="32"/>
          <w:szCs w:val="32"/>
        </w:rPr>
        <w:t>完整。</w:t>
      </w:r>
    </w:p>
    <w:p>
      <w:pPr>
        <w:pStyle w:val="5"/>
        <w:keepNext w:val="0"/>
        <w:keepLines w:val="0"/>
        <w:pageBreakBefore w:val="0"/>
        <w:widowControl w:val="0"/>
        <w:kinsoku/>
        <w:wordWrap/>
        <w:overflowPunct/>
        <w:topLinePunct w:val="0"/>
        <w:autoSpaceDE w:val="0"/>
        <w:autoSpaceDN w:val="0"/>
        <w:bidi w:val="0"/>
        <w:adjustRightInd w:val="0"/>
        <w:snapToGrid/>
        <w:spacing w:before="157" w:beforeLines="50" w:after="157" w:afterLines="50" w:line="540" w:lineRule="exact"/>
        <w:ind w:left="0" w:leftChars="0" w:right="0" w:rightChars="0" w:firstLine="0" w:firstLineChars="0"/>
        <w:jc w:val="center"/>
        <w:textAlignment w:val="auto"/>
        <w:outlineLvl w:val="9"/>
        <w:rPr>
          <w:rFonts w:hint="eastAsia" w:ascii="黑体" w:hAnsi="Times New Roman" w:eastAsia="黑体" w:cs="Times New Roman"/>
          <w:color w:val="auto"/>
          <w:sz w:val="32"/>
          <w:szCs w:val="32"/>
          <w:lang w:val="en-US" w:eastAsia="zh-CN" w:bidi="ar-SA"/>
        </w:rPr>
      </w:pPr>
      <w:r>
        <w:rPr>
          <w:rFonts w:hint="eastAsia" w:ascii="黑体" w:hAnsi="Times New Roman" w:eastAsia="黑体" w:cs="Times New Roman"/>
          <w:color w:val="auto"/>
          <w:sz w:val="32"/>
          <w:szCs w:val="32"/>
          <w:lang w:val="en-US" w:eastAsia="zh-CN" w:bidi="ar-SA"/>
        </w:rPr>
        <w:t>第六章  其他</w:t>
      </w:r>
    </w:p>
    <w:p>
      <w:pPr>
        <w:pStyle w:val="8"/>
        <w:keepNext w:val="0"/>
        <w:keepLines w:val="0"/>
        <w:pageBreakBefore w:val="0"/>
        <w:widowControl w:val="0"/>
        <w:kinsoku/>
        <w:wordWrap/>
        <w:overflowPunct/>
        <w:topLinePunct w:val="0"/>
        <w:autoSpaceDE w:val="0"/>
        <w:autoSpaceDN w:val="0"/>
        <w:bidi w:val="0"/>
        <w:adjustRightInd w:val="0"/>
        <w:snapToGrid/>
        <w:spacing w:beforeLines="0" w:afterLines="0" w:line="540" w:lineRule="exact"/>
        <w:ind w:left="0" w:leftChars="0" w:right="0" w:rightChars="0" w:firstLine="635"/>
        <w:jc w:val="both"/>
        <w:textAlignment w:val="auto"/>
        <w:outlineLvl w:val="9"/>
        <w:rPr>
          <w:rFonts w:ascii="Times New Roman" w:eastAsia="仿宋_GB2312" w:cs="Times New Roman"/>
          <w:color w:val="000000"/>
          <w:sz w:val="32"/>
          <w:szCs w:val="32"/>
        </w:rPr>
      </w:pPr>
      <w:r>
        <w:rPr>
          <w:rFonts w:ascii="Times New Roman" w:eastAsia="仿宋_GB2312" w:cs="Times New Roman"/>
          <w:b/>
          <w:color w:val="000000"/>
          <w:sz w:val="32"/>
          <w:szCs w:val="32"/>
        </w:rPr>
        <w:t>第十</w:t>
      </w:r>
      <w:r>
        <w:rPr>
          <w:rFonts w:hint="eastAsia" w:ascii="Times New Roman" w:eastAsia="仿宋_GB2312" w:cs="Times New Roman"/>
          <w:b/>
          <w:color w:val="000000"/>
          <w:sz w:val="32"/>
          <w:szCs w:val="32"/>
          <w:lang w:eastAsia="zh-CN"/>
        </w:rPr>
        <w:t>三</w:t>
      </w:r>
      <w:r>
        <w:rPr>
          <w:rFonts w:ascii="Times New Roman" w:eastAsia="仿宋_GB2312" w:cs="Times New Roman"/>
          <w:b/>
          <w:color w:val="000000"/>
          <w:sz w:val="32"/>
          <w:szCs w:val="32"/>
        </w:rPr>
        <w:t xml:space="preserve">条 </w:t>
      </w:r>
      <w:r>
        <w:rPr>
          <w:rFonts w:hint="eastAsia" w:ascii="Times New Roman" w:eastAsia="仿宋_GB2312" w:cs="Times New Roman"/>
          <w:b/>
          <w:color w:val="000000"/>
          <w:sz w:val="32"/>
          <w:szCs w:val="32"/>
          <w:lang w:val="en-US" w:eastAsia="zh-CN"/>
        </w:rPr>
        <w:t xml:space="preserve"> </w:t>
      </w:r>
      <w:r>
        <w:rPr>
          <w:rFonts w:ascii="Times New Roman" w:eastAsia="仿宋_GB2312" w:cs="Times New Roman"/>
          <w:color w:val="000000"/>
          <w:sz w:val="32"/>
          <w:szCs w:val="32"/>
        </w:rPr>
        <w:t>除法律、法规规定，以及因本</w:t>
      </w:r>
      <w:r>
        <w:rPr>
          <w:rFonts w:hint="eastAsia" w:ascii="Times New Roman" w:eastAsia="仿宋_GB2312" w:cs="Times New Roman"/>
          <w:color w:val="000000"/>
          <w:sz w:val="32"/>
          <w:szCs w:val="32"/>
          <w:lang w:eastAsia="zh-CN"/>
        </w:rPr>
        <w:t>项目工资专户监督管理</w:t>
      </w:r>
      <w:r>
        <w:rPr>
          <w:rFonts w:ascii="Times New Roman" w:eastAsia="仿宋_GB2312" w:cs="Times New Roman"/>
          <w:color w:val="000000"/>
          <w:sz w:val="32"/>
          <w:szCs w:val="32"/>
        </w:rPr>
        <w:t>的需要和三方特别约定外，未经三方同意，协议任何一方不得向外提供涉及甲、乙、丙方商业秘密的资料。</w:t>
      </w:r>
    </w:p>
    <w:p>
      <w:pPr>
        <w:pStyle w:val="7"/>
        <w:keepNext w:val="0"/>
        <w:keepLines w:val="0"/>
        <w:pageBreakBefore w:val="0"/>
        <w:widowControl w:val="0"/>
        <w:kinsoku/>
        <w:wordWrap/>
        <w:overflowPunct/>
        <w:topLinePunct w:val="0"/>
        <w:autoSpaceDE w:val="0"/>
        <w:autoSpaceDN w:val="0"/>
        <w:bidi w:val="0"/>
        <w:adjustRightInd w:val="0"/>
        <w:snapToGrid/>
        <w:spacing w:beforeLines="0" w:after="0" w:afterLines="0" w:line="540" w:lineRule="exact"/>
        <w:ind w:left="0" w:leftChars="0" w:right="0" w:rightChars="0" w:firstLine="635"/>
        <w:jc w:val="both"/>
        <w:textAlignment w:val="auto"/>
        <w:outlineLvl w:val="9"/>
        <w:rPr>
          <w:rFonts w:ascii="Times New Roman" w:eastAsia="仿宋_GB2312" w:cs="Times New Roman"/>
          <w:color w:val="000000"/>
          <w:sz w:val="32"/>
          <w:szCs w:val="32"/>
        </w:rPr>
      </w:pPr>
      <w:r>
        <w:rPr>
          <w:rFonts w:ascii="Times New Roman" w:eastAsia="仿宋_GB2312" w:cs="Times New Roman"/>
          <w:b/>
          <w:color w:val="000000"/>
          <w:sz w:val="32"/>
          <w:szCs w:val="32"/>
        </w:rPr>
        <w:t>第十</w:t>
      </w:r>
      <w:r>
        <w:rPr>
          <w:rFonts w:hint="eastAsia" w:ascii="Times New Roman" w:eastAsia="仿宋_GB2312" w:cs="Times New Roman"/>
          <w:b/>
          <w:color w:val="000000"/>
          <w:sz w:val="32"/>
          <w:szCs w:val="32"/>
          <w:lang w:eastAsia="zh-CN"/>
        </w:rPr>
        <w:t>四</w:t>
      </w:r>
      <w:r>
        <w:rPr>
          <w:rFonts w:ascii="Times New Roman" w:eastAsia="仿宋_GB2312" w:cs="Times New Roman"/>
          <w:b/>
          <w:color w:val="000000"/>
          <w:sz w:val="32"/>
          <w:szCs w:val="32"/>
        </w:rPr>
        <w:t xml:space="preserve">条 </w:t>
      </w:r>
      <w:r>
        <w:rPr>
          <w:rFonts w:hint="eastAsia" w:ascii="Times New Roman" w:eastAsia="仿宋_GB2312" w:cs="Times New Roman"/>
          <w:b/>
          <w:color w:val="000000"/>
          <w:sz w:val="32"/>
          <w:szCs w:val="32"/>
          <w:lang w:val="en-US" w:eastAsia="zh-CN"/>
        </w:rPr>
        <w:t xml:space="preserve"> </w:t>
      </w:r>
      <w:r>
        <w:rPr>
          <w:rFonts w:ascii="Times New Roman" w:eastAsia="仿宋_GB2312" w:cs="Times New Roman"/>
          <w:color w:val="000000"/>
          <w:sz w:val="32"/>
          <w:szCs w:val="32"/>
        </w:rPr>
        <w:t>本协议生效后，甲、乙、丙三方中任何一方需要变更协议条款时，应经三方协商一致，并签订补充协议，补充协议与本协议具有同等法律效力。</w:t>
      </w:r>
    </w:p>
    <w:p>
      <w:pPr>
        <w:pStyle w:val="7"/>
        <w:keepNext w:val="0"/>
        <w:keepLines w:val="0"/>
        <w:pageBreakBefore w:val="0"/>
        <w:widowControl w:val="0"/>
        <w:kinsoku/>
        <w:wordWrap/>
        <w:overflowPunct/>
        <w:topLinePunct w:val="0"/>
        <w:autoSpaceDE w:val="0"/>
        <w:autoSpaceDN w:val="0"/>
        <w:bidi w:val="0"/>
        <w:adjustRightInd w:val="0"/>
        <w:snapToGrid/>
        <w:spacing w:beforeLines="0" w:after="0" w:afterLines="0" w:line="540" w:lineRule="exact"/>
        <w:ind w:left="0" w:leftChars="0" w:right="0" w:rightChars="0" w:firstLine="635"/>
        <w:jc w:val="both"/>
        <w:textAlignment w:val="auto"/>
        <w:outlineLvl w:val="9"/>
        <w:rPr>
          <w:rFonts w:hint="eastAsia" w:ascii="Times New Roman" w:eastAsia="仿宋_GB2312" w:cs="Times New Roman"/>
          <w:sz w:val="32"/>
          <w:szCs w:val="32"/>
        </w:rPr>
      </w:pPr>
      <w:r>
        <w:rPr>
          <w:rFonts w:ascii="Times New Roman" w:eastAsia="仿宋_GB2312" w:cs="Times New Roman"/>
          <w:b/>
          <w:color w:val="000000"/>
          <w:sz w:val="32"/>
          <w:szCs w:val="32"/>
        </w:rPr>
        <w:t>第十</w:t>
      </w:r>
      <w:r>
        <w:rPr>
          <w:rFonts w:hint="eastAsia" w:ascii="Times New Roman" w:eastAsia="仿宋_GB2312" w:cs="Times New Roman"/>
          <w:b/>
          <w:color w:val="000000"/>
          <w:sz w:val="32"/>
          <w:szCs w:val="32"/>
          <w:lang w:eastAsia="zh-CN"/>
        </w:rPr>
        <w:t>五</w:t>
      </w:r>
      <w:r>
        <w:rPr>
          <w:rFonts w:ascii="Times New Roman" w:eastAsia="仿宋_GB2312" w:cs="Times New Roman"/>
          <w:b/>
          <w:color w:val="000000"/>
          <w:sz w:val="32"/>
          <w:szCs w:val="32"/>
        </w:rPr>
        <w:t>条</w:t>
      </w:r>
      <w:r>
        <w:rPr>
          <w:rFonts w:hint="eastAsia" w:ascii="Times New Roman" w:eastAsia="仿宋_GB2312" w:cs="Times New Roman"/>
          <w:b/>
          <w:color w:val="000000"/>
          <w:sz w:val="32"/>
          <w:szCs w:val="32"/>
          <w:lang w:val="en-US" w:eastAsia="zh-CN"/>
        </w:rPr>
        <w:t xml:space="preserve"> </w:t>
      </w:r>
      <w:r>
        <w:rPr>
          <w:rFonts w:hint="eastAsia" w:ascii="Times New Roman" w:eastAsia="仿宋_GB2312" w:cs="Times New Roman"/>
          <w:sz w:val="32"/>
          <w:szCs w:val="32"/>
        </w:rPr>
        <w:t xml:space="preserve"> </w:t>
      </w:r>
      <w:r>
        <w:rPr>
          <w:rFonts w:ascii="Times New Roman" w:eastAsia="仿宋_GB2312" w:cs="Times New Roman"/>
          <w:sz w:val="32"/>
          <w:szCs w:val="32"/>
        </w:rPr>
        <w:t>本协议</w:t>
      </w:r>
      <w:r>
        <w:rPr>
          <w:rFonts w:hint="eastAsia" w:ascii="Times New Roman" w:eastAsia="仿宋_GB2312" w:cs="Times New Roman"/>
          <w:sz w:val="32"/>
          <w:szCs w:val="32"/>
          <w:lang w:eastAsia="zh-CN"/>
        </w:rPr>
        <w:t>壹</w:t>
      </w:r>
      <w:r>
        <w:rPr>
          <w:rFonts w:ascii="Times New Roman" w:eastAsia="仿宋_GB2312" w:cs="Times New Roman"/>
          <w:sz w:val="32"/>
          <w:szCs w:val="32"/>
        </w:rPr>
        <w:t>式</w:t>
      </w:r>
      <w:r>
        <w:rPr>
          <w:rFonts w:hint="eastAsia" w:ascii="Times New Roman" w:eastAsia="仿宋_GB2312" w:cs="Times New Roman"/>
          <w:sz w:val="32"/>
          <w:szCs w:val="32"/>
          <w:lang w:eastAsia="zh-CN"/>
        </w:rPr>
        <w:t>四</w:t>
      </w:r>
      <w:r>
        <w:rPr>
          <w:rFonts w:ascii="Times New Roman" w:eastAsia="仿宋_GB2312" w:cs="Times New Roman"/>
          <w:sz w:val="32"/>
          <w:szCs w:val="32"/>
        </w:rPr>
        <w:t>份，甲、乙、丙方各执</w:t>
      </w:r>
      <w:r>
        <w:rPr>
          <w:rFonts w:hint="eastAsia" w:ascii="Times New Roman" w:eastAsia="仿宋_GB2312" w:cs="Times New Roman"/>
          <w:sz w:val="32"/>
          <w:szCs w:val="32"/>
          <w:lang w:eastAsia="zh-CN"/>
        </w:rPr>
        <w:t>壹</w:t>
      </w:r>
      <w:r>
        <w:rPr>
          <w:rFonts w:ascii="Times New Roman" w:eastAsia="仿宋_GB2312" w:cs="Times New Roman"/>
          <w:sz w:val="32"/>
          <w:szCs w:val="32"/>
        </w:rPr>
        <w:t>份，</w:t>
      </w:r>
      <w:r>
        <w:rPr>
          <w:rFonts w:hint="eastAsia" w:ascii="Times New Roman" w:eastAsia="仿宋_GB2312" w:cs="Times New Roman"/>
          <w:sz w:val="32"/>
          <w:szCs w:val="32"/>
          <w:lang w:eastAsia="zh-CN"/>
        </w:rPr>
        <w:t>送</w:t>
      </w:r>
      <w:r>
        <w:rPr>
          <w:rFonts w:hint="eastAsia" w:ascii="仿宋_GB2312" w:hAnsi="仿宋_GB2312" w:eastAsia="仿宋_GB2312"/>
          <w:sz w:val="32"/>
          <w:szCs w:val="32"/>
          <w:lang w:eastAsia="zh-CN"/>
        </w:rPr>
        <w:t>人力资源社会保障部门备案壹份，</w:t>
      </w:r>
      <w:r>
        <w:rPr>
          <w:rFonts w:ascii="Times New Roman" w:eastAsia="仿宋_GB2312" w:cs="Times New Roman"/>
          <w:sz w:val="32"/>
          <w:szCs w:val="32"/>
        </w:rPr>
        <w:t>每份具有同等法律效力。</w:t>
      </w:r>
    </w:p>
    <w:p>
      <w:pPr>
        <w:pStyle w:val="5"/>
        <w:keepNext w:val="0"/>
        <w:keepLines w:val="0"/>
        <w:pageBreakBefore w:val="0"/>
        <w:widowControl w:val="0"/>
        <w:kinsoku/>
        <w:wordWrap/>
        <w:overflowPunct/>
        <w:topLinePunct w:val="0"/>
        <w:autoSpaceDE w:val="0"/>
        <w:autoSpaceDN w:val="0"/>
        <w:bidi w:val="0"/>
        <w:adjustRightInd w:val="0"/>
        <w:snapToGrid/>
        <w:spacing w:before="0" w:beforeLines="0" w:after="0" w:afterLines="0" w:line="480" w:lineRule="exact"/>
        <w:ind w:left="0" w:leftChars="0" w:right="0" w:rightChars="0" w:firstLine="0" w:firstLineChars="0"/>
        <w:jc w:val="left"/>
        <w:textAlignment w:val="auto"/>
        <w:outlineLvl w:val="9"/>
      </w:pPr>
    </w:p>
    <w:p>
      <w:pPr>
        <w:pStyle w:val="5"/>
        <w:keepNext w:val="0"/>
        <w:keepLines w:val="0"/>
        <w:pageBreakBefore w:val="0"/>
        <w:widowControl w:val="0"/>
        <w:kinsoku/>
        <w:wordWrap/>
        <w:overflowPunct/>
        <w:topLinePunct w:val="0"/>
        <w:autoSpaceDE w:val="0"/>
        <w:autoSpaceDN w:val="0"/>
        <w:bidi w:val="0"/>
        <w:adjustRightInd w:val="0"/>
        <w:snapToGrid/>
        <w:spacing w:before="0" w:beforeLines="0" w:after="0" w:afterLines="0" w:line="480" w:lineRule="exact"/>
        <w:ind w:left="0" w:leftChars="0" w:right="0" w:rightChars="0" w:firstLine="0" w:firstLineChars="0"/>
        <w:jc w:val="left"/>
        <w:textAlignment w:val="auto"/>
        <w:outlineLvl w:val="9"/>
      </w:pPr>
    </w:p>
    <w:p>
      <w:pPr>
        <w:pStyle w:val="8"/>
        <w:keepNext w:val="0"/>
        <w:keepLines w:val="0"/>
        <w:pageBreakBefore w:val="0"/>
        <w:widowControl w:val="0"/>
        <w:kinsoku/>
        <w:wordWrap/>
        <w:overflowPunct/>
        <w:topLinePunct w:val="0"/>
        <w:autoSpaceDE w:val="0"/>
        <w:autoSpaceDN w:val="0"/>
        <w:bidi w:val="0"/>
        <w:adjustRightInd w:val="0"/>
        <w:snapToGrid/>
        <w:spacing w:before="0" w:beforeLines="0" w:after="0" w:afterLines="0" w:line="540" w:lineRule="exact"/>
        <w:ind w:left="0" w:leftChars="0" w:right="0" w:rightChars="0" w:firstLine="635"/>
        <w:jc w:val="both"/>
        <w:textAlignment w:val="auto"/>
        <w:outlineLvl w:val="9"/>
        <w:rPr>
          <w:rFonts w:hint="eastAsia" w:ascii="Times New Roman" w:eastAsia="仿宋_GB2312" w:cs="Times New Roman"/>
          <w:color w:val="000000"/>
          <w:sz w:val="32"/>
          <w:szCs w:val="32"/>
          <w:lang w:eastAsia="zh-CN"/>
        </w:rPr>
      </w:pPr>
      <w:r>
        <w:rPr>
          <w:rFonts w:ascii="Times New Roman" w:eastAsia="仿宋_GB2312" w:cs="Times New Roman"/>
          <w:color w:val="000000"/>
          <w:sz w:val="32"/>
          <w:szCs w:val="32"/>
        </w:rPr>
        <w:t xml:space="preserve">甲方（签章）：     </w:t>
      </w:r>
      <w:r>
        <w:rPr>
          <w:rFonts w:hint="eastAsia" w:ascii="Times New Roman" w:eastAsia="仿宋_GB2312" w:cs="Times New Roman"/>
          <w:color w:val="000000"/>
          <w:sz w:val="32"/>
          <w:szCs w:val="32"/>
        </w:rPr>
        <w:t xml:space="preserve">     </w:t>
      </w:r>
      <w:r>
        <w:rPr>
          <w:rFonts w:ascii="Times New Roman" w:eastAsia="仿宋_GB2312" w:cs="Times New Roman"/>
          <w:color w:val="000000"/>
          <w:sz w:val="32"/>
          <w:szCs w:val="32"/>
        </w:rPr>
        <w:t>法定代表人</w:t>
      </w:r>
      <w:r>
        <w:rPr>
          <w:rFonts w:hint="eastAsia" w:ascii="Times New Roman" w:eastAsia="仿宋_GB2312" w:cs="Times New Roman"/>
          <w:color w:val="000000"/>
          <w:sz w:val="32"/>
          <w:szCs w:val="32"/>
          <w:lang w:eastAsia="zh-CN"/>
        </w:rPr>
        <w:t>或</w:t>
      </w:r>
    </w:p>
    <w:p>
      <w:pPr>
        <w:pStyle w:val="8"/>
        <w:keepNext w:val="0"/>
        <w:keepLines w:val="0"/>
        <w:pageBreakBefore w:val="0"/>
        <w:widowControl w:val="0"/>
        <w:kinsoku/>
        <w:wordWrap/>
        <w:overflowPunct/>
        <w:topLinePunct w:val="0"/>
        <w:autoSpaceDE w:val="0"/>
        <w:autoSpaceDN w:val="0"/>
        <w:bidi w:val="0"/>
        <w:adjustRightInd w:val="0"/>
        <w:snapToGrid/>
        <w:spacing w:before="0" w:beforeLines="0" w:after="0" w:afterLines="0" w:line="540" w:lineRule="exact"/>
        <w:ind w:left="0" w:leftChars="0" w:right="0" w:rightChars="0" w:firstLine="635"/>
        <w:jc w:val="both"/>
        <w:textAlignment w:val="auto"/>
        <w:outlineLvl w:val="9"/>
        <w:rPr>
          <w:rFonts w:ascii="Times New Roman" w:eastAsia="仿宋_GB2312" w:cs="Times New Roman"/>
          <w:color w:val="000000"/>
          <w:sz w:val="32"/>
          <w:szCs w:val="32"/>
        </w:rPr>
      </w:pPr>
      <w:r>
        <w:rPr>
          <w:rFonts w:hint="eastAsia" w:ascii="Times New Roman" w:eastAsia="仿宋_GB2312" w:cs="Times New Roman"/>
          <w:color w:val="000000"/>
          <w:sz w:val="32"/>
          <w:szCs w:val="32"/>
          <w:lang w:val="en-US" w:eastAsia="zh-CN"/>
        </w:rPr>
        <w:t xml:space="preserve">                        </w:t>
      </w:r>
      <w:r>
        <w:rPr>
          <w:rFonts w:hint="eastAsia" w:ascii="Times New Roman" w:eastAsia="仿宋_GB2312" w:cs="Times New Roman"/>
          <w:color w:val="000000"/>
          <w:sz w:val="32"/>
          <w:szCs w:val="32"/>
          <w:lang w:eastAsia="zh-CN"/>
        </w:rPr>
        <w:t>授权代理人</w:t>
      </w:r>
      <w:r>
        <w:rPr>
          <w:rFonts w:ascii="Times New Roman" w:eastAsia="仿宋_GB2312" w:cs="Times New Roman"/>
          <w:color w:val="000000"/>
          <w:sz w:val="32"/>
          <w:szCs w:val="32"/>
        </w:rPr>
        <w:t>（签</w:t>
      </w:r>
      <w:r>
        <w:rPr>
          <w:rFonts w:hint="eastAsia" w:ascii="Times New Roman" w:eastAsia="仿宋_GB2312" w:cs="Times New Roman"/>
          <w:color w:val="000000"/>
          <w:sz w:val="32"/>
          <w:szCs w:val="32"/>
          <w:lang w:eastAsia="zh-CN"/>
        </w:rPr>
        <w:t>章</w:t>
      </w:r>
      <w:r>
        <w:rPr>
          <w:rFonts w:ascii="Times New Roman" w:eastAsia="仿宋_GB2312" w:cs="Times New Roman"/>
          <w:color w:val="000000"/>
          <w:sz w:val="32"/>
          <w:szCs w:val="32"/>
        </w:rPr>
        <w:t>）：</w:t>
      </w:r>
    </w:p>
    <w:p>
      <w:pPr>
        <w:pStyle w:val="8"/>
        <w:keepNext w:val="0"/>
        <w:keepLines w:val="0"/>
        <w:pageBreakBefore w:val="0"/>
        <w:widowControl w:val="0"/>
        <w:kinsoku/>
        <w:wordWrap/>
        <w:overflowPunct/>
        <w:topLinePunct w:val="0"/>
        <w:autoSpaceDE w:val="0"/>
        <w:autoSpaceDN w:val="0"/>
        <w:bidi w:val="0"/>
        <w:adjustRightInd w:val="0"/>
        <w:snapToGrid/>
        <w:spacing w:before="0" w:beforeLines="0" w:after="0" w:afterLines="0" w:line="540" w:lineRule="exact"/>
        <w:ind w:left="0" w:leftChars="0" w:right="0" w:rightChars="0" w:firstLine="635"/>
        <w:jc w:val="both"/>
        <w:textAlignment w:val="auto"/>
        <w:outlineLvl w:val="9"/>
        <w:rPr>
          <w:rFonts w:ascii="Times New Roman" w:eastAsia="仿宋_GB2312" w:cs="Times New Roman"/>
          <w:color w:val="000000"/>
          <w:sz w:val="32"/>
          <w:szCs w:val="32"/>
        </w:rPr>
      </w:pPr>
      <w:r>
        <w:rPr>
          <w:rFonts w:ascii="Times New Roman" w:eastAsia="仿宋_GB2312" w:cs="Times New Roman"/>
          <w:color w:val="000000"/>
          <w:sz w:val="32"/>
          <w:szCs w:val="32"/>
        </w:rPr>
        <w:t>签订日期：</w:t>
      </w:r>
      <w:r>
        <w:rPr>
          <w:rFonts w:hint="eastAsia" w:ascii="Times New Roman" w:eastAsia="仿宋_GB2312" w:cs="Times New Roman"/>
          <w:color w:val="000000"/>
          <w:sz w:val="32"/>
          <w:szCs w:val="32"/>
        </w:rPr>
        <w:t xml:space="preserve">    </w:t>
      </w:r>
      <w:r>
        <w:rPr>
          <w:rFonts w:ascii="Times New Roman" w:eastAsia="仿宋_GB2312" w:cs="Times New Roman"/>
          <w:color w:val="000000"/>
          <w:sz w:val="32"/>
          <w:szCs w:val="32"/>
        </w:rPr>
        <w:t xml:space="preserve">年 </w:t>
      </w:r>
      <w:r>
        <w:rPr>
          <w:rFonts w:hint="eastAsia" w:ascii="Times New Roman" w:eastAsia="仿宋_GB2312" w:cs="Times New Roman"/>
          <w:color w:val="000000"/>
          <w:sz w:val="32"/>
          <w:szCs w:val="32"/>
        </w:rPr>
        <w:t xml:space="preserve">  </w:t>
      </w:r>
      <w:r>
        <w:rPr>
          <w:rFonts w:ascii="Times New Roman" w:eastAsia="仿宋_GB2312" w:cs="Times New Roman"/>
          <w:color w:val="000000"/>
          <w:sz w:val="32"/>
          <w:szCs w:val="32"/>
        </w:rPr>
        <w:t xml:space="preserve">月 </w:t>
      </w:r>
      <w:r>
        <w:rPr>
          <w:rFonts w:hint="eastAsia" w:ascii="Times New Roman" w:eastAsia="仿宋_GB2312" w:cs="Times New Roman"/>
          <w:color w:val="000000"/>
          <w:sz w:val="32"/>
          <w:szCs w:val="32"/>
        </w:rPr>
        <w:t xml:space="preserve">  </w:t>
      </w:r>
      <w:r>
        <w:rPr>
          <w:rFonts w:ascii="Times New Roman" w:eastAsia="仿宋_GB2312" w:cs="Times New Roman"/>
          <w:color w:val="000000"/>
          <w:sz w:val="32"/>
          <w:szCs w:val="32"/>
        </w:rPr>
        <w:t>日</w:t>
      </w:r>
    </w:p>
    <w:p>
      <w:pPr>
        <w:pStyle w:val="5"/>
        <w:keepNext w:val="0"/>
        <w:keepLines w:val="0"/>
        <w:pageBreakBefore w:val="0"/>
        <w:widowControl w:val="0"/>
        <w:kinsoku/>
        <w:wordWrap/>
        <w:overflowPunct/>
        <w:topLinePunct w:val="0"/>
        <w:autoSpaceDE w:val="0"/>
        <w:autoSpaceDN w:val="0"/>
        <w:bidi w:val="0"/>
        <w:adjustRightInd w:val="0"/>
        <w:snapToGrid/>
        <w:spacing w:before="0" w:beforeLines="0" w:after="0" w:afterLines="0" w:line="480" w:lineRule="exact"/>
        <w:ind w:left="0" w:leftChars="0" w:right="0" w:rightChars="0" w:firstLine="0" w:firstLineChars="0"/>
        <w:jc w:val="left"/>
        <w:textAlignment w:val="auto"/>
        <w:outlineLvl w:val="9"/>
        <w:rPr>
          <w:rFonts w:hint="default" w:ascii="Times New Roman PSMT" w:hAnsi="Times New Roman" w:eastAsia="Times New Roman PSMT" w:cs="Times New Roman PSMT"/>
          <w:color w:val="000000"/>
          <w:sz w:val="24"/>
          <w:szCs w:val="24"/>
        </w:rPr>
      </w:pPr>
    </w:p>
    <w:p>
      <w:pPr>
        <w:pStyle w:val="5"/>
        <w:keepNext w:val="0"/>
        <w:keepLines w:val="0"/>
        <w:pageBreakBefore w:val="0"/>
        <w:widowControl w:val="0"/>
        <w:kinsoku/>
        <w:wordWrap/>
        <w:overflowPunct/>
        <w:topLinePunct w:val="0"/>
        <w:autoSpaceDE w:val="0"/>
        <w:autoSpaceDN w:val="0"/>
        <w:bidi w:val="0"/>
        <w:adjustRightInd w:val="0"/>
        <w:snapToGrid/>
        <w:spacing w:before="0" w:beforeLines="0" w:after="0" w:afterLines="0" w:line="480" w:lineRule="exact"/>
        <w:ind w:left="0" w:leftChars="0" w:right="0" w:rightChars="0" w:firstLine="0" w:firstLineChars="0"/>
        <w:jc w:val="left"/>
        <w:textAlignment w:val="auto"/>
        <w:outlineLvl w:val="9"/>
        <w:rPr>
          <w:rFonts w:hint="default" w:ascii="Times New Roman PSMT" w:hAnsi="Times New Roman" w:eastAsia="Times New Roman PSMT" w:cs="Times New Roman PSMT"/>
          <w:color w:val="000000"/>
          <w:sz w:val="24"/>
          <w:szCs w:val="24"/>
        </w:rPr>
      </w:pPr>
    </w:p>
    <w:p>
      <w:pPr>
        <w:pStyle w:val="8"/>
        <w:keepNext w:val="0"/>
        <w:keepLines w:val="0"/>
        <w:pageBreakBefore w:val="0"/>
        <w:widowControl w:val="0"/>
        <w:kinsoku/>
        <w:wordWrap/>
        <w:overflowPunct/>
        <w:topLinePunct w:val="0"/>
        <w:autoSpaceDE w:val="0"/>
        <w:autoSpaceDN w:val="0"/>
        <w:bidi w:val="0"/>
        <w:adjustRightInd w:val="0"/>
        <w:snapToGrid/>
        <w:spacing w:before="0" w:beforeLines="0" w:after="0" w:afterLines="0" w:line="540" w:lineRule="exact"/>
        <w:ind w:left="0" w:leftChars="0" w:right="0" w:rightChars="0" w:firstLine="635"/>
        <w:jc w:val="both"/>
        <w:textAlignment w:val="auto"/>
        <w:outlineLvl w:val="9"/>
        <w:rPr>
          <w:rFonts w:hint="eastAsia" w:ascii="Times New Roman" w:eastAsia="仿宋_GB2312" w:cs="Times New Roman"/>
          <w:color w:val="000000"/>
          <w:sz w:val="32"/>
          <w:szCs w:val="32"/>
          <w:lang w:eastAsia="zh-CN"/>
        </w:rPr>
      </w:pPr>
      <w:r>
        <w:rPr>
          <w:rFonts w:ascii="Times New Roman" w:eastAsia="仿宋_GB2312" w:cs="Times New Roman"/>
          <w:color w:val="000000"/>
          <w:sz w:val="32"/>
          <w:szCs w:val="32"/>
        </w:rPr>
        <w:t xml:space="preserve">乙方（签章）：      </w:t>
      </w:r>
      <w:r>
        <w:rPr>
          <w:rFonts w:hint="eastAsia" w:ascii="Times New Roman" w:eastAsia="仿宋_GB2312" w:cs="Times New Roman"/>
          <w:color w:val="000000"/>
          <w:sz w:val="32"/>
          <w:szCs w:val="32"/>
        </w:rPr>
        <w:t xml:space="preserve">    </w:t>
      </w:r>
      <w:r>
        <w:rPr>
          <w:rFonts w:ascii="Times New Roman" w:eastAsia="仿宋_GB2312" w:cs="Times New Roman"/>
          <w:color w:val="000000"/>
          <w:sz w:val="32"/>
          <w:szCs w:val="32"/>
        </w:rPr>
        <w:t>法定代表人</w:t>
      </w:r>
      <w:r>
        <w:rPr>
          <w:rFonts w:hint="eastAsia" w:ascii="Times New Roman" w:eastAsia="仿宋_GB2312" w:cs="Times New Roman"/>
          <w:color w:val="000000"/>
          <w:sz w:val="32"/>
          <w:szCs w:val="32"/>
          <w:lang w:eastAsia="zh-CN"/>
        </w:rPr>
        <w:t>或</w:t>
      </w:r>
    </w:p>
    <w:p>
      <w:pPr>
        <w:pStyle w:val="8"/>
        <w:keepNext w:val="0"/>
        <w:keepLines w:val="0"/>
        <w:pageBreakBefore w:val="0"/>
        <w:widowControl w:val="0"/>
        <w:kinsoku/>
        <w:wordWrap/>
        <w:overflowPunct/>
        <w:topLinePunct w:val="0"/>
        <w:autoSpaceDE w:val="0"/>
        <w:autoSpaceDN w:val="0"/>
        <w:bidi w:val="0"/>
        <w:adjustRightInd w:val="0"/>
        <w:snapToGrid/>
        <w:spacing w:before="0" w:beforeLines="0" w:after="0" w:afterLines="0" w:line="540" w:lineRule="exact"/>
        <w:ind w:left="0" w:leftChars="0" w:right="0" w:rightChars="0" w:firstLine="635"/>
        <w:jc w:val="both"/>
        <w:textAlignment w:val="auto"/>
        <w:outlineLvl w:val="9"/>
        <w:rPr>
          <w:rFonts w:ascii="Times New Roman" w:eastAsia="仿宋_GB2312" w:cs="Times New Roman"/>
          <w:color w:val="000000"/>
          <w:sz w:val="32"/>
          <w:szCs w:val="32"/>
        </w:rPr>
      </w:pPr>
      <w:r>
        <w:rPr>
          <w:rFonts w:hint="eastAsia" w:ascii="Times New Roman" w:eastAsia="仿宋_GB2312" w:cs="Times New Roman"/>
          <w:color w:val="000000"/>
          <w:sz w:val="32"/>
          <w:szCs w:val="32"/>
          <w:lang w:val="en-US" w:eastAsia="zh-CN"/>
        </w:rPr>
        <w:t xml:space="preserve">                        </w:t>
      </w:r>
      <w:r>
        <w:rPr>
          <w:rFonts w:hint="eastAsia" w:ascii="Times New Roman" w:eastAsia="仿宋_GB2312" w:cs="Times New Roman"/>
          <w:color w:val="000000"/>
          <w:sz w:val="32"/>
          <w:szCs w:val="32"/>
          <w:lang w:eastAsia="zh-CN"/>
        </w:rPr>
        <w:t>授权代理人</w:t>
      </w:r>
      <w:r>
        <w:rPr>
          <w:rFonts w:ascii="Times New Roman" w:eastAsia="仿宋_GB2312" w:cs="Times New Roman"/>
          <w:color w:val="000000"/>
          <w:sz w:val="32"/>
          <w:szCs w:val="32"/>
        </w:rPr>
        <w:t>（签</w:t>
      </w:r>
      <w:r>
        <w:rPr>
          <w:rFonts w:hint="eastAsia" w:ascii="Times New Roman" w:eastAsia="仿宋_GB2312" w:cs="Times New Roman"/>
          <w:color w:val="000000"/>
          <w:sz w:val="32"/>
          <w:szCs w:val="32"/>
          <w:lang w:eastAsia="zh-CN"/>
        </w:rPr>
        <w:t>章</w:t>
      </w:r>
      <w:r>
        <w:rPr>
          <w:rFonts w:ascii="Times New Roman" w:eastAsia="仿宋_GB2312" w:cs="Times New Roman"/>
          <w:color w:val="000000"/>
          <w:sz w:val="32"/>
          <w:szCs w:val="32"/>
        </w:rPr>
        <w:t>）：</w:t>
      </w:r>
    </w:p>
    <w:p>
      <w:pPr>
        <w:pStyle w:val="8"/>
        <w:keepNext w:val="0"/>
        <w:keepLines w:val="0"/>
        <w:pageBreakBefore w:val="0"/>
        <w:widowControl w:val="0"/>
        <w:kinsoku/>
        <w:wordWrap/>
        <w:overflowPunct/>
        <w:topLinePunct w:val="0"/>
        <w:autoSpaceDE w:val="0"/>
        <w:autoSpaceDN w:val="0"/>
        <w:bidi w:val="0"/>
        <w:adjustRightInd w:val="0"/>
        <w:snapToGrid/>
        <w:spacing w:before="0" w:beforeLines="0" w:after="0" w:afterLines="0" w:line="540" w:lineRule="exact"/>
        <w:ind w:left="0" w:leftChars="0" w:right="0" w:rightChars="0" w:firstLine="635"/>
        <w:jc w:val="both"/>
        <w:textAlignment w:val="auto"/>
        <w:outlineLvl w:val="9"/>
        <w:rPr>
          <w:rFonts w:ascii="Times New Roman" w:eastAsia="仿宋_GB2312" w:cs="Times New Roman"/>
          <w:color w:val="000000"/>
          <w:sz w:val="32"/>
          <w:szCs w:val="32"/>
        </w:rPr>
      </w:pPr>
      <w:r>
        <w:rPr>
          <w:rFonts w:ascii="Times New Roman" w:eastAsia="仿宋_GB2312" w:cs="Times New Roman"/>
          <w:color w:val="000000"/>
          <w:sz w:val="32"/>
          <w:szCs w:val="32"/>
        </w:rPr>
        <w:t>签订日期：</w:t>
      </w:r>
      <w:r>
        <w:rPr>
          <w:rFonts w:hint="eastAsia" w:ascii="Times New Roman" w:eastAsia="仿宋_GB2312" w:cs="Times New Roman"/>
          <w:color w:val="000000"/>
          <w:sz w:val="32"/>
          <w:szCs w:val="32"/>
        </w:rPr>
        <w:t xml:space="preserve">    </w:t>
      </w:r>
      <w:r>
        <w:rPr>
          <w:rFonts w:ascii="Times New Roman" w:eastAsia="仿宋_GB2312" w:cs="Times New Roman"/>
          <w:color w:val="000000"/>
          <w:sz w:val="32"/>
          <w:szCs w:val="32"/>
        </w:rPr>
        <w:t xml:space="preserve">年 </w:t>
      </w:r>
      <w:r>
        <w:rPr>
          <w:rFonts w:hint="eastAsia" w:ascii="Times New Roman" w:eastAsia="仿宋_GB2312" w:cs="Times New Roman"/>
          <w:color w:val="000000"/>
          <w:sz w:val="32"/>
          <w:szCs w:val="32"/>
        </w:rPr>
        <w:t xml:space="preserve">  </w:t>
      </w:r>
      <w:r>
        <w:rPr>
          <w:rFonts w:ascii="Times New Roman" w:eastAsia="仿宋_GB2312" w:cs="Times New Roman"/>
          <w:color w:val="000000"/>
          <w:sz w:val="32"/>
          <w:szCs w:val="32"/>
        </w:rPr>
        <w:t xml:space="preserve">月 </w:t>
      </w:r>
      <w:r>
        <w:rPr>
          <w:rFonts w:hint="eastAsia" w:ascii="Times New Roman" w:eastAsia="仿宋_GB2312" w:cs="Times New Roman"/>
          <w:color w:val="000000"/>
          <w:sz w:val="32"/>
          <w:szCs w:val="32"/>
        </w:rPr>
        <w:t xml:space="preserve">  </w:t>
      </w:r>
      <w:r>
        <w:rPr>
          <w:rFonts w:ascii="Times New Roman" w:eastAsia="仿宋_GB2312" w:cs="Times New Roman"/>
          <w:color w:val="000000"/>
          <w:sz w:val="32"/>
          <w:szCs w:val="32"/>
        </w:rPr>
        <w:t>日</w:t>
      </w:r>
    </w:p>
    <w:p>
      <w:pPr>
        <w:pStyle w:val="5"/>
        <w:keepNext w:val="0"/>
        <w:keepLines w:val="0"/>
        <w:pageBreakBefore w:val="0"/>
        <w:widowControl w:val="0"/>
        <w:kinsoku/>
        <w:wordWrap/>
        <w:overflowPunct/>
        <w:topLinePunct w:val="0"/>
        <w:autoSpaceDE w:val="0"/>
        <w:autoSpaceDN w:val="0"/>
        <w:bidi w:val="0"/>
        <w:adjustRightInd w:val="0"/>
        <w:snapToGrid/>
        <w:spacing w:before="0" w:beforeLines="0" w:after="0" w:afterLines="0" w:line="480" w:lineRule="exact"/>
        <w:ind w:left="0" w:leftChars="0" w:right="0" w:rightChars="0" w:firstLine="0" w:firstLineChars="0"/>
        <w:jc w:val="left"/>
        <w:textAlignment w:val="auto"/>
        <w:outlineLvl w:val="9"/>
        <w:rPr>
          <w:rFonts w:hint="default" w:ascii="Times New Roman PSMT" w:hAnsi="Times New Roman" w:eastAsia="Times New Roman PSMT" w:cs="Times New Roman PSMT"/>
          <w:color w:val="000000"/>
          <w:sz w:val="24"/>
          <w:szCs w:val="24"/>
        </w:rPr>
      </w:pPr>
    </w:p>
    <w:p>
      <w:pPr>
        <w:pStyle w:val="5"/>
        <w:keepNext w:val="0"/>
        <w:keepLines w:val="0"/>
        <w:pageBreakBefore w:val="0"/>
        <w:widowControl w:val="0"/>
        <w:kinsoku/>
        <w:wordWrap/>
        <w:overflowPunct/>
        <w:topLinePunct w:val="0"/>
        <w:autoSpaceDE w:val="0"/>
        <w:autoSpaceDN w:val="0"/>
        <w:bidi w:val="0"/>
        <w:adjustRightInd w:val="0"/>
        <w:snapToGrid/>
        <w:spacing w:before="0" w:beforeLines="0" w:after="0" w:afterLines="0" w:line="480" w:lineRule="exact"/>
        <w:ind w:left="0" w:leftChars="0" w:right="0" w:rightChars="0" w:firstLine="0" w:firstLineChars="0"/>
        <w:jc w:val="left"/>
        <w:textAlignment w:val="auto"/>
        <w:outlineLvl w:val="9"/>
        <w:rPr>
          <w:rFonts w:hint="default" w:ascii="Times New Roman PSMT" w:hAnsi="Times New Roman" w:eastAsia="Times New Roman PSMT" w:cs="Times New Roman PSMT"/>
          <w:color w:val="000000"/>
          <w:sz w:val="24"/>
          <w:szCs w:val="24"/>
        </w:rPr>
      </w:pPr>
    </w:p>
    <w:p>
      <w:pPr>
        <w:pStyle w:val="8"/>
        <w:keepNext w:val="0"/>
        <w:keepLines w:val="0"/>
        <w:pageBreakBefore w:val="0"/>
        <w:widowControl w:val="0"/>
        <w:kinsoku/>
        <w:wordWrap/>
        <w:overflowPunct/>
        <w:topLinePunct w:val="0"/>
        <w:autoSpaceDE w:val="0"/>
        <w:autoSpaceDN w:val="0"/>
        <w:bidi w:val="0"/>
        <w:adjustRightInd w:val="0"/>
        <w:snapToGrid/>
        <w:spacing w:before="0" w:beforeLines="0" w:after="0" w:afterLines="0" w:line="540" w:lineRule="exact"/>
        <w:ind w:left="0" w:leftChars="0" w:right="0" w:rightChars="0" w:firstLine="635"/>
        <w:jc w:val="both"/>
        <w:textAlignment w:val="auto"/>
        <w:outlineLvl w:val="9"/>
        <w:rPr>
          <w:rFonts w:hint="eastAsia" w:ascii="Times New Roman" w:eastAsia="仿宋_GB2312" w:cs="Times New Roman"/>
          <w:color w:val="000000"/>
          <w:sz w:val="32"/>
          <w:szCs w:val="32"/>
          <w:lang w:eastAsia="zh-CN"/>
        </w:rPr>
      </w:pPr>
      <w:r>
        <w:rPr>
          <w:rFonts w:ascii="Times New Roman" w:eastAsia="仿宋_GB2312" w:cs="Times New Roman"/>
          <w:color w:val="000000"/>
          <w:sz w:val="32"/>
          <w:szCs w:val="32"/>
        </w:rPr>
        <w:t xml:space="preserve">丙方（签章）：      </w:t>
      </w:r>
      <w:r>
        <w:rPr>
          <w:rFonts w:hint="eastAsia" w:ascii="Times New Roman" w:eastAsia="仿宋_GB2312" w:cs="Times New Roman"/>
          <w:color w:val="000000"/>
          <w:sz w:val="32"/>
          <w:szCs w:val="32"/>
        </w:rPr>
        <w:t xml:space="preserve">    </w:t>
      </w:r>
      <w:r>
        <w:rPr>
          <w:rFonts w:ascii="Times New Roman" w:eastAsia="仿宋_GB2312" w:cs="Times New Roman"/>
          <w:color w:val="000000"/>
          <w:sz w:val="32"/>
          <w:szCs w:val="32"/>
        </w:rPr>
        <w:t>法定代表人</w:t>
      </w:r>
      <w:r>
        <w:rPr>
          <w:rFonts w:hint="eastAsia" w:ascii="Times New Roman" w:eastAsia="仿宋_GB2312" w:cs="Times New Roman"/>
          <w:color w:val="000000"/>
          <w:sz w:val="32"/>
          <w:szCs w:val="32"/>
          <w:lang w:eastAsia="zh-CN"/>
        </w:rPr>
        <w:t>或</w:t>
      </w:r>
    </w:p>
    <w:p>
      <w:pPr>
        <w:pStyle w:val="8"/>
        <w:keepNext w:val="0"/>
        <w:keepLines w:val="0"/>
        <w:pageBreakBefore w:val="0"/>
        <w:widowControl w:val="0"/>
        <w:kinsoku/>
        <w:wordWrap/>
        <w:overflowPunct/>
        <w:topLinePunct w:val="0"/>
        <w:autoSpaceDE w:val="0"/>
        <w:autoSpaceDN w:val="0"/>
        <w:bidi w:val="0"/>
        <w:adjustRightInd w:val="0"/>
        <w:snapToGrid/>
        <w:spacing w:before="0" w:beforeLines="0" w:after="0" w:afterLines="0" w:line="540" w:lineRule="exact"/>
        <w:ind w:left="0" w:leftChars="0" w:right="0" w:rightChars="0" w:firstLine="635"/>
        <w:jc w:val="both"/>
        <w:textAlignment w:val="auto"/>
        <w:outlineLvl w:val="9"/>
        <w:rPr>
          <w:rFonts w:ascii="Times New Roman" w:eastAsia="仿宋_GB2312" w:cs="Times New Roman"/>
          <w:color w:val="000000"/>
          <w:sz w:val="32"/>
          <w:szCs w:val="32"/>
        </w:rPr>
      </w:pPr>
      <w:r>
        <w:rPr>
          <w:rFonts w:hint="eastAsia" w:ascii="Times New Roman" w:eastAsia="仿宋_GB2312" w:cs="Times New Roman"/>
          <w:color w:val="000000"/>
          <w:sz w:val="32"/>
          <w:szCs w:val="32"/>
          <w:lang w:val="en-US" w:eastAsia="zh-CN"/>
        </w:rPr>
        <w:t xml:space="preserve">                        </w:t>
      </w:r>
      <w:r>
        <w:rPr>
          <w:rFonts w:hint="eastAsia" w:ascii="Times New Roman" w:eastAsia="仿宋_GB2312" w:cs="Times New Roman"/>
          <w:color w:val="000000"/>
          <w:sz w:val="32"/>
          <w:szCs w:val="32"/>
          <w:lang w:eastAsia="zh-CN"/>
        </w:rPr>
        <w:t>授权代理人</w:t>
      </w:r>
      <w:r>
        <w:rPr>
          <w:rFonts w:ascii="Times New Roman" w:eastAsia="仿宋_GB2312" w:cs="Times New Roman"/>
          <w:color w:val="000000"/>
          <w:sz w:val="32"/>
          <w:szCs w:val="32"/>
        </w:rPr>
        <w:t>（签</w:t>
      </w:r>
      <w:r>
        <w:rPr>
          <w:rFonts w:hint="eastAsia" w:ascii="Times New Roman" w:eastAsia="仿宋_GB2312" w:cs="Times New Roman"/>
          <w:color w:val="000000"/>
          <w:sz w:val="32"/>
          <w:szCs w:val="32"/>
          <w:lang w:eastAsia="zh-CN"/>
        </w:rPr>
        <w:t>章</w:t>
      </w:r>
      <w:r>
        <w:rPr>
          <w:rFonts w:ascii="Times New Roman" w:eastAsia="仿宋_GB2312" w:cs="Times New Roman"/>
          <w:color w:val="000000"/>
          <w:sz w:val="32"/>
          <w:szCs w:val="32"/>
        </w:rPr>
        <w:t xml:space="preserve">）： </w:t>
      </w:r>
    </w:p>
    <w:p>
      <w:pPr>
        <w:pStyle w:val="8"/>
        <w:keepNext w:val="0"/>
        <w:keepLines w:val="0"/>
        <w:pageBreakBefore w:val="0"/>
        <w:widowControl w:val="0"/>
        <w:kinsoku/>
        <w:wordWrap/>
        <w:overflowPunct/>
        <w:topLinePunct w:val="0"/>
        <w:autoSpaceDE w:val="0"/>
        <w:autoSpaceDN w:val="0"/>
        <w:bidi w:val="0"/>
        <w:adjustRightInd w:val="0"/>
        <w:snapToGrid/>
        <w:spacing w:before="0" w:beforeLines="0" w:after="0" w:afterLines="0" w:line="540" w:lineRule="exact"/>
        <w:ind w:left="0" w:leftChars="0" w:right="0" w:rightChars="0" w:firstLine="635"/>
        <w:jc w:val="both"/>
        <w:textAlignment w:val="auto"/>
        <w:outlineLvl w:val="9"/>
        <w:rPr>
          <w:rFonts w:ascii="Times New Roman" w:eastAsia="仿宋_GB2312" w:cs="Times New Roman"/>
          <w:color w:val="000000"/>
          <w:sz w:val="32"/>
          <w:szCs w:val="32"/>
        </w:rPr>
      </w:pPr>
      <w:r>
        <w:rPr>
          <w:rFonts w:ascii="Times New Roman" w:eastAsia="仿宋_GB2312" w:cs="Times New Roman"/>
          <w:color w:val="000000"/>
          <w:sz w:val="32"/>
          <w:szCs w:val="32"/>
        </w:rPr>
        <w:t>签订日期：</w:t>
      </w:r>
      <w:r>
        <w:rPr>
          <w:rFonts w:hint="eastAsia" w:ascii="Times New Roman" w:eastAsia="仿宋_GB2312" w:cs="Times New Roman"/>
          <w:color w:val="000000"/>
          <w:sz w:val="32"/>
          <w:szCs w:val="32"/>
        </w:rPr>
        <w:t xml:space="preserve">    </w:t>
      </w:r>
      <w:r>
        <w:rPr>
          <w:rFonts w:ascii="Times New Roman" w:eastAsia="仿宋_GB2312" w:cs="Times New Roman"/>
          <w:color w:val="000000"/>
          <w:sz w:val="32"/>
          <w:szCs w:val="32"/>
        </w:rPr>
        <w:t xml:space="preserve">年 </w:t>
      </w:r>
      <w:r>
        <w:rPr>
          <w:rFonts w:hint="eastAsia" w:ascii="Times New Roman" w:eastAsia="仿宋_GB2312" w:cs="Times New Roman"/>
          <w:color w:val="000000"/>
          <w:sz w:val="32"/>
          <w:szCs w:val="32"/>
        </w:rPr>
        <w:t xml:space="preserve">  </w:t>
      </w:r>
      <w:r>
        <w:rPr>
          <w:rFonts w:ascii="Times New Roman" w:eastAsia="仿宋_GB2312" w:cs="Times New Roman"/>
          <w:color w:val="000000"/>
          <w:sz w:val="32"/>
          <w:szCs w:val="32"/>
        </w:rPr>
        <w:t xml:space="preserve">月 </w:t>
      </w:r>
      <w:r>
        <w:rPr>
          <w:rFonts w:hint="eastAsia" w:ascii="Times New Roman" w:eastAsia="仿宋_GB2312" w:cs="Times New Roman"/>
          <w:color w:val="000000"/>
          <w:sz w:val="32"/>
          <w:szCs w:val="32"/>
        </w:rPr>
        <w:t xml:space="preserve">  </w:t>
      </w:r>
      <w:r>
        <w:rPr>
          <w:rFonts w:ascii="Times New Roman" w:eastAsia="仿宋_GB2312" w:cs="Times New Roman"/>
          <w:color w:val="000000"/>
          <w:sz w:val="32"/>
          <w:szCs w:val="32"/>
        </w:rPr>
        <w:t>日</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ESI仿宋-GB2312">
    <w:altName w:val="仿宋"/>
    <w:panose1 w:val="02000500000000000000"/>
    <w:charset w:val="86"/>
    <w:family w:val="auto"/>
    <w:pitch w:val="default"/>
    <w:sig w:usb0="00000000" w:usb1="00000000" w:usb2="00000010" w:usb3="00000000" w:csb0="0004000F" w:csb1="00000000"/>
  </w:font>
  <w:font w:name="Times New Roman PSMT">
    <w:altName w:val="宋体"/>
    <w:panose1 w:val="00000000000000000000"/>
    <w:charset w:val="86"/>
    <w:family w:val="roma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仿宋_GB2312">
    <w:panose1 w:val="02010609030101010101"/>
    <w:charset w:val="86"/>
    <w:family w:val="modern"/>
    <w:pitch w:val="default"/>
    <w:sig w:usb0="00000001" w:usb1="080E0000" w:usb2="00000000" w:usb3="00000000" w:csb0="00040000" w:csb1="00000000"/>
  </w:font>
  <w:font w:name="方正小标宋_GBK">
    <w:panose1 w:val="03000502000000000000"/>
    <w:charset w:val="86"/>
    <w:family w:val="auto"/>
    <w:pitch w:val="default"/>
    <w:sig w:usb0="00000001"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 w:name="新宋体">
    <w:panose1 w:val="02010609030101010101"/>
    <w:charset w:val="86"/>
    <w:family w:val="auto"/>
    <w:pitch w:val="default"/>
    <w:sig w:usb0="00000003" w:usb1="288F0000" w:usb2="00000006" w:usb3="00000000" w:csb0="00040001" w:csb1="00000000"/>
  </w:font>
  <w:font w:name="Wingdings 2">
    <w:panose1 w:val="05020102010507070707"/>
    <w:charset w:val="02"/>
    <w:family w:val="auto"/>
    <w:pitch w:val="default"/>
    <w:sig w:usb0="00000000" w:usb1="00000000" w:usb2="00000000" w:usb3="00000000" w:csb0="80000000" w:csb1="00000000"/>
  </w:font>
  <w:font w:name="汉仪细圆B5">
    <w:altName w:val="Microsoft JhengHei"/>
    <w:panose1 w:val="02010600000101010101"/>
    <w:charset w:val="88"/>
    <w:family w:val="auto"/>
    <w:pitch w:val="default"/>
    <w:sig w:usb0="00000000" w:usb1="00000000" w:usb2="00000002" w:usb3="00000000" w:csb0="00100000" w:csb1="00000000"/>
  </w:font>
  <w:font w:name="Microsoft JhengHei">
    <w:panose1 w:val="020B0604030504040204"/>
    <w:charset w:val="88"/>
    <w:family w:val="auto"/>
    <w:pitch w:val="default"/>
    <w:sig w:usb0="00000087" w:usb1="28AF4000" w:usb2="00000016" w:usb3="00000000" w:csb0="00100009"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0"/>
    <w:multiLevelType w:val="singleLevel"/>
    <w:tmpl w:val="00000000"/>
    <w:lvl w:ilvl="0" w:tentative="0">
      <w:start w:val="3"/>
      <w:numFmt w:val="chineseCounting"/>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8D37627"/>
    <w:rsid w:val="08D37627"/>
    <w:rsid w:val="4DDD057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semiHidden="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5"/>
    <w:basedOn w:val="1"/>
    <w:next w:val="1"/>
    <w:unhideWhenUsed/>
    <w:qFormat/>
    <w:uiPriority w:val="0"/>
    <w:pPr>
      <w:keepNext/>
      <w:keepLines/>
      <w:spacing w:before="280" w:beforeLines="0" w:beforeAutospacing="0" w:after="290" w:afterLines="0" w:afterAutospacing="0" w:line="372" w:lineRule="auto"/>
      <w:outlineLvl w:val="4"/>
    </w:pPr>
    <w:rPr>
      <w:rFonts w:ascii="Times New Roman" w:hAnsi="Times New Roman" w:eastAsia="CESI仿宋-GB2312"/>
      <w:b/>
      <w:sz w:val="32"/>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paragraph" w:customStyle="1" w:styleId="5">
    <w:name w:val="Default"/>
    <w:uiPriority w:val="0"/>
    <w:pPr>
      <w:widowControl w:val="0"/>
      <w:autoSpaceDE w:val="0"/>
      <w:autoSpaceDN w:val="0"/>
      <w:adjustRightInd w:val="0"/>
    </w:pPr>
    <w:rPr>
      <w:rFonts w:ascii="Times New Roman PSMT" w:hAnsi="Times New Roman" w:eastAsia="Times New Roman PSMT" w:cs="Times New Roman PSMT"/>
      <w:color w:val="000000"/>
      <w:sz w:val="24"/>
      <w:szCs w:val="24"/>
      <w:lang w:val="en-US" w:eastAsia="zh-CN" w:bidi="ar-SA"/>
    </w:rPr>
  </w:style>
  <w:style w:type="paragraph" w:customStyle="1" w:styleId="6">
    <w:name w:val="CM25"/>
    <w:basedOn w:val="5"/>
    <w:next w:val="5"/>
    <w:uiPriority w:val="0"/>
    <w:pPr>
      <w:spacing w:after="193" w:afterLines="0"/>
    </w:pPr>
    <w:rPr>
      <w:color w:val="auto"/>
    </w:rPr>
  </w:style>
  <w:style w:type="paragraph" w:customStyle="1" w:styleId="7">
    <w:name w:val="CM23"/>
    <w:basedOn w:val="5"/>
    <w:next w:val="5"/>
    <w:uiPriority w:val="0"/>
    <w:pPr>
      <w:spacing w:after="553" w:afterLines="0"/>
    </w:pPr>
    <w:rPr>
      <w:color w:val="auto"/>
    </w:rPr>
  </w:style>
  <w:style w:type="paragraph" w:customStyle="1" w:styleId="8">
    <w:name w:val="CM3"/>
    <w:basedOn w:val="5"/>
    <w:next w:val="5"/>
    <w:uiPriority w:val="0"/>
    <w:pPr>
      <w:spacing w:line="580" w:lineRule="atLeast"/>
    </w:pPr>
    <w:rPr>
      <w:color w:val="auto"/>
    </w:rPr>
  </w:style>
  <w:style w:type="paragraph" w:customStyle="1" w:styleId="9">
    <w:name w:val="CM11"/>
    <w:basedOn w:val="5"/>
    <w:next w:val="5"/>
    <w:uiPriority w:val="0"/>
    <w:pPr>
      <w:spacing w:line="576" w:lineRule="atLeast"/>
    </w:pPr>
    <w:rPr>
      <w:color w:val="auto"/>
    </w:rPr>
  </w:style>
  <w:style w:type="paragraph" w:customStyle="1" w:styleId="10">
    <w:name w:val="CM12"/>
    <w:basedOn w:val="5"/>
    <w:next w:val="5"/>
    <w:uiPriority w:val="0"/>
    <w:pPr>
      <w:spacing w:line="580" w:lineRule="atLeast"/>
    </w:pPr>
    <w:rPr>
      <w:color w:val="auto"/>
    </w:rPr>
  </w:style>
  <w:style w:type="paragraph" w:customStyle="1" w:styleId="11">
    <w:name w:val="CM9"/>
    <w:basedOn w:val="5"/>
    <w:next w:val="5"/>
    <w:uiPriority w:val="0"/>
    <w:pPr>
      <w:spacing w:line="580" w:lineRule="atLeast"/>
    </w:pPr>
    <w:rPr>
      <w:color w:val="auto"/>
    </w:rPr>
  </w:style>
  <w:style w:type="paragraph" w:customStyle="1" w:styleId="12">
    <w:name w:val="CM13"/>
    <w:basedOn w:val="5"/>
    <w:next w:val="5"/>
    <w:uiPriority w:val="0"/>
    <w:pPr>
      <w:spacing w:line="580" w:lineRule="atLeast"/>
    </w:pPr>
    <w:rPr>
      <w:color w:val="auto"/>
    </w:rPr>
  </w:style>
  <w:style w:type="paragraph" w:customStyle="1" w:styleId="13">
    <w:name w:val="正文 New New New New New New New New New New New New New New New New New New New New New New New New New New New New New New New New"/>
    <w:qFormat/>
    <w:uiPriority w:val="0"/>
    <w:pPr>
      <w:widowControl w:val="0"/>
      <w:jc w:val="both"/>
    </w:pPr>
    <w:rPr>
      <w:rFonts w:ascii="仿宋" w:hAnsi="仿宋" w:eastAsia="仿宋" w:cs="Times New Roman"/>
      <w:kern w:val="2"/>
      <w:sz w:val="32"/>
      <w:szCs w:val="22"/>
      <w:lang w:val="en-US" w:eastAsia="zh-CN"/>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5</Pages>
  <Words>0</Words>
  <Characters>0</Characters>
  <Lines>0</Lines>
  <Paragraphs>0</Paragraphs>
  <TotalTime>16</TotalTime>
  <ScaleCrop>false</ScaleCrop>
  <LinksUpToDate>false</LinksUpToDate>
  <CharactersWithSpaces>0</CharactersWithSpaces>
  <Application>WPS Office_11.8.2.12287_F1E327BC-269C-435d-A152-05C5408002CA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2025-03-17T03:37:00Z</dcterms:created>
  <dc:creator>陈晓东</dc:creator>
  <cp:lastModifiedBy>陈晓东</cp:lastModifiedBy>
  <dcterms:modified xsi:type="dcterms:W3CDTF">2025-03-17T06:59:16Z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2052-11.8.2.12287</vt:lpwstr>
  </property>
  <property fmtid="{D5CDD505-2E9C-101B-9397-08002B2CF9AE}" pid="3" name="ICV">
    <vt:lpwstr>85A57A8464844217882EA43872C5FD37</vt:lpwstr>
  </property>
</Properties>
</file>