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leftChars="0" w:right="0" w:rightChars="0"/>
        <w:jc w:val="both"/>
        <w:textAlignment w:val="auto"/>
        <w:rPr>
          <w:rFonts w:hint="eastAsia"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color w:val="000000"/>
          <w:sz w:val="28"/>
          <w:szCs w:val="32"/>
          <w:lang w:val="en-US" w:eastAsia="zh-CN" w:bidi="ar-SA"/>
        </w:rPr>
        <w:t>附件2</w:t>
      </w:r>
    </w:p>
    <w:p>
      <w:pPr>
        <w:pStyle w:val="6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after="0" w:afterLines="0" w:line="560" w:lineRule="exact"/>
        <w:jc w:val="both"/>
        <w:textAlignment w:val="auto"/>
        <w:rPr>
          <w:rFonts w:hint="eastAsia" w:ascii="方正小标宋_GBK" w:eastAsia="方正小标宋_GBK" w:cs="Times New Roman"/>
          <w:color w:val="000000"/>
          <w:sz w:val="44"/>
          <w:szCs w:val="44"/>
          <w:lang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after="0" w:afterLines="0"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楷体_GB2312" w:eastAsia="楷体_GB2312" w:cs="Times New Roman"/>
          <w:color w:val="000000"/>
          <w:sz w:val="36"/>
          <w:szCs w:val="36"/>
        </w:rPr>
      </w:pPr>
      <w:bookmarkStart w:id="0" w:name="_GoBack"/>
      <w:r>
        <w:rPr>
          <w:rFonts w:hint="eastAsia" w:ascii="方正小标宋_GBK" w:eastAsia="方正小标宋_GBK" w:cs="Times New Roman"/>
          <w:color w:val="000000"/>
          <w:sz w:val="44"/>
          <w:szCs w:val="44"/>
          <w:lang w:eastAsia="zh-CN"/>
        </w:rPr>
        <w:t>清远市工程建设领域农民工</w:t>
      </w:r>
      <w:r>
        <w:rPr>
          <w:rFonts w:hint="eastAsia" w:ascii="方正小标宋_GBK" w:eastAsia="方正小标宋_GBK" w:cs="Times New Roman"/>
          <w:color w:val="000000"/>
          <w:sz w:val="44"/>
          <w:szCs w:val="44"/>
        </w:rPr>
        <w:t>工资委托支付协议</w:t>
      </w:r>
      <w:bookmarkEnd w:id="0"/>
      <w:r>
        <w:rPr>
          <w:rFonts w:hint="eastAsia" w:ascii="方正小标宋_GBK" w:eastAsia="方正小标宋_GBK" w:cs="Times New Roman"/>
          <w:color w:val="000000"/>
          <w:sz w:val="44"/>
          <w:szCs w:val="44"/>
        </w:rPr>
        <w:br w:type="textWrapping"/>
      </w:r>
      <w:r>
        <w:rPr>
          <w:rFonts w:hint="eastAsia" w:ascii="楷体" w:hAnsi="楷体" w:eastAsia="楷体" w:cs="Times New Roman"/>
          <w:color w:val="000000"/>
          <w:sz w:val="32"/>
          <w:szCs w:val="32"/>
          <w:lang w:val="en-US" w:eastAsia="zh-CN" w:bidi="ar-SA"/>
        </w:rPr>
        <w:t>（参考文本）</w:t>
      </w:r>
    </w:p>
    <w:p>
      <w:pPr>
        <w:pStyle w:val="5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jc w:val="both"/>
        <w:textAlignment w:val="auto"/>
        <w:rPr>
          <w:rFonts w:ascii="方正小标宋_GBK" w:eastAsia="方正小标宋_GBK" w:cs="Times New Roman"/>
          <w:sz w:val="44"/>
          <w:szCs w:val="44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jc w:val="both"/>
        <w:textAlignment w:val="auto"/>
        <w:rPr>
          <w:rFonts w:ascii="Times New Roman" w:eastAsia="仿宋_GB2312" w:cs="Times New Roman"/>
          <w:color w:val="000000"/>
          <w:sz w:val="32"/>
          <w:szCs w:val="32"/>
        </w:rPr>
      </w:pPr>
      <w:r>
        <w:rPr>
          <w:rFonts w:ascii="Times New Roman" w:eastAsia="仿宋_GB2312" w:cs="Times New Roman"/>
          <w:color w:val="000000"/>
          <w:sz w:val="32"/>
          <w:szCs w:val="32"/>
        </w:rPr>
        <w:t>甲方（</w:t>
      </w:r>
      <w:r>
        <w:rPr>
          <w:rFonts w:hint="eastAsia" w:ascii="Times New Roman" w:eastAsia="仿宋_GB2312" w:cs="Times New Roman"/>
          <w:color w:val="000000"/>
          <w:sz w:val="32"/>
          <w:szCs w:val="32"/>
          <w:lang w:eastAsia="zh-CN"/>
        </w:rPr>
        <w:t>施工总承包单位</w:t>
      </w:r>
      <w:r>
        <w:rPr>
          <w:rFonts w:ascii="Times New Roman" w:eastAsia="仿宋_GB2312" w:cs="Times New Roman"/>
          <w:color w:val="000000"/>
          <w:sz w:val="32"/>
          <w:szCs w:val="32"/>
        </w:rPr>
        <w:t>）：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jc w:val="both"/>
        <w:textAlignment w:val="auto"/>
        <w:rPr>
          <w:rFonts w:hint="eastAsia" w:ascii="Times New Roman" w:eastAsia="仿宋_GB2312" w:cs="Times New Roman"/>
          <w:color w:val="000000"/>
          <w:sz w:val="32"/>
          <w:szCs w:val="32"/>
        </w:rPr>
      </w:pPr>
      <w:r>
        <w:rPr>
          <w:rFonts w:ascii="Times New Roman" w:eastAsia="仿宋_GB2312" w:cs="Times New Roman"/>
          <w:color w:val="000000"/>
          <w:sz w:val="32"/>
          <w:szCs w:val="32"/>
        </w:rPr>
        <w:t>乙方（劳务分包企业或专业分包企业）：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jc w:val="both"/>
        <w:textAlignment w:val="auto"/>
        <w:rPr>
          <w:rFonts w:ascii="Times New Roman" w:eastAsia="仿宋_GB2312" w:cs="Times New Roman"/>
          <w:color w:val="000000"/>
          <w:sz w:val="32"/>
          <w:szCs w:val="32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left="0" w:leftChars="0" w:right="0" w:rightChars="0" w:firstLine="640" w:firstLineChars="200"/>
        <w:jc w:val="both"/>
        <w:textAlignment w:val="auto"/>
        <w:rPr>
          <w:rFonts w:ascii="Times New Roman" w:eastAsia="仿宋_GB2312" w:cs="Times New Roman"/>
          <w:color w:val="000000"/>
          <w:sz w:val="32"/>
          <w:szCs w:val="32"/>
        </w:rPr>
      </w:pPr>
      <w:r>
        <w:rPr>
          <w:rFonts w:ascii="Times New Roman" w:eastAsia="仿宋_GB2312" w:cs="Times New Roman"/>
          <w:color w:val="000000"/>
          <w:sz w:val="32"/>
          <w:szCs w:val="32"/>
        </w:rPr>
        <w:t>根据《</w:t>
      </w:r>
      <w:r>
        <w:rPr>
          <w:rFonts w:hint="eastAsia" w:ascii="Times New Roman" w:eastAsia="仿宋_GB2312" w:cs="Times New Roman"/>
          <w:color w:val="000000"/>
          <w:sz w:val="32"/>
          <w:szCs w:val="32"/>
          <w:lang w:eastAsia="zh-CN"/>
        </w:rPr>
        <w:t>保障农民工工资支付条例</w:t>
      </w:r>
      <w:r>
        <w:rPr>
          <w:rFonts w:ascii="Times New Roman" w:eastAsia="仿宋_GB2312" w:cs="Times New Roman"/>
          <w:color w:val="000000"/>
          <w:sz w:val="32"/>
          <w:szCs w:val="32"/>
        </w:rPr>
        <w:t>》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《清远市工程建设领域农民工工资专用账户管理实施办法》等相关规定</w:t>
      </w:r>
      <w:r>
        <w:rPr>
          <w:rFonts w:ascii="Times New Roman" w:eastAsia="仿宋_GB2312" w:cs="Times New Roman"/>
          <w:color w:val="000000"/>
          <w:sz w:val="32"/>
          <w:szCs w:val="32"/>
        </w:rPr>
        <w:t>，经双方友好协商，现就</w:t>
      </w:r>
      <w:r>
        <w:rPr>
          <w:rFonts w:ascii="Times New Roman" w:eastAsia="仿宋_GB2312" w:cs="Times New Roman"/>
          <w:color w:val="000000"/>
          <w:sz w:val="32"/>
          <w:szCs w:val="32"/>
          <w:u w:val="single"/>
        </w:rPr>
        <w:t xml:space="preserve">    </w:t>
      </w:r>
      <w:r>
        <w:rPr>
          <w:rFonts w:hint="eastAsia" w:ascii="Times New Roman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 </w:t>
      </w:r>
      <w:r>
        <w:rPr>
          <w:rFonts w:ascii="Times New Roman" w:eastAsia="仿宋_GB2312" w:cs="Times New Roman"/>
          <w:color w:val="000000"/>
          <w:sz w:val="32"/>
          <w:szCs w:val="32"/>
          <w:u w:val="single"/>
        </w:rPr>
        <w:t xml:space="preserve">  </w:t>
      </w:r>
      <w:r>
        <w:rPr>
          <w:rFonts w:hint="eastAsia" w:ascii="Times New Roman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</w:t>
      </w:r>
      <w:r>
        <w:rPr>
          <w:rFonts w:ascii="Times New Roman" w:eastAsia="仿宋_GB2312" w:cs="Times New Roman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Times New Roman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Times New Roman" w:eastAsia="仿宋_GB2312" w:cs="Times New Roman"/>
          <w:color w:val="000000"/>
          <w:sz w:val="32"/>
          <w:szCs w:val="32"/>
          <w:u w:val="single"/>
        </w:rPr>
        <w:t xml:space="preserve"> </w:t>
      </w:r>
      <w:r>
        <w:rPr>
          <w:rFonts w:hint="eastAsia" w:ascii="Times New Roman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</w:t>
      </w:r>
      <w:r>
        <w:rPr>
          <w:rFonts w:ascii="Times New Roman" w:eastAsia="仿宋_GB2312" w:cs="Times New Roman"/>
          <w:color w:val="000000"/>
          <w:sz w:val="32"/>
          <w:szCs w:val="32"/>
        </w:rPr>
        <w:t>项目</w:t>
      </w:r>
      <w:r>
        <w:rPr>
          <w:rFonts w:hint="eastAsia" w:ascii="Times New Roman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ascii="Times New Roman" w:eastAsia="仿宋_GB2312" w:cs="Times New Roman"/>
          <w:color w:val="000000"/>
          <w:sz w:val="32"/>
          <w:szCs w:val="32"/>
        </w:rPr>
        <w:t>工资委托支付事宜协议如下：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hint="eastAsia" w:ascii="黑体" w:eastAsia="黑体" w:cs="Times New Roman"/>
          <w:color w:val="000000"/>
          <w:sz w:val="32"/>
          <w:szCs w:val="32"/>
        </w:rPr>
      </w:pPr>
      <w:r>
        <w:rPr>
          <w:rFonts w:hint="eastAsia" w:ascii="黑体" w:eastAsia="黑体" w:cs="Times New Roman"/>
          <w:color w:val="000000"/>
          <w:sz w:val="32"/>
          <w:szCs w:val="32"/>
        </w:rPr>
        <w:t>一、双方责任义务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  <w:u w:val="single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（一）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甲方承诺按分包合同约定按时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代发乙方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分包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本项目的农民工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工资，将乙方的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工资纳入</w:t>
      </w:r>
      <w:r>
        <w:rPr>
          <w:rFonts w:hint="eastAsia" w:ascii="仿宋_GB2312" w:eastAsia="仿宋_GB2312" w:cs="Times New Roman"/>
          <w:color w:val="000000"/>
          <w:sz w:val="32"/>
          <w:szCs w:val="32"/>
          <w:u w:val="single"/>
        </w:rPr>
        <w:t xml:space="preserve">        </w:t>
      </w:r>
      <w:r>
        <w:rPr>
          <w:rFonts w:hint="eastAsia" w:ascii="仿宋_GB2312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eastAsia="仿宋_GB2312" w:cs="Times New Roman"/>
          <w:color w:val="000000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 w:cs="Times New Roman"/>
          <w:color w:val="000000"/>
          <w:sz w:val="32"/>
          <w:szCs w:val="32"/>
          <w:u w:val="single"/>
        </w:rPr>
        <w:t xml:space="preserve"> 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0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项目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农民工工资专用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账户管理。</w:t>
      </w:r>
    </w:p>
    <w:p>
      <w:pPr>
        <w:pStyle w:val="5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jc w:val="both"/>
        <w:textAlignment w:val="auto"/>
        <w:rPr>
          <w:rFonts w:hint="eastAsia"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 xml:space="preserve">    （二）</w:t>
      </w:r>
      <w:r>
        <w:rPr>
          <w:rFonts w:hint="eastAsia" w:ascii="仿宋_GB2312" w:eastAsia="仿宋_GB2312" w:cs="Times New Roman"/>
          <w:sz w:val="32"/>
          <w:szCs w:val="32"/>
        </w:rPr>
        <w:t>乙方委托甲方代发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sz w:val="32"/>
          <w:szCs w:val="32"/>
        </w:rPr>
        <w:t>工资，同意将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sz w:val="32"/>
          <w:szCs w:val="32"/>
        </w:rPr>
        <w:t>工资纳入</w:t>
      </w:r>
      <w:r>
        <w:rPr>
          <w:rFonts w:hint="eastAsia" w:ascii="仿宋_GB2312" w:eastAsia="仿宋_GB2312" w:cs="Times New Roman"/>
          <w:sz w:val="32"/>
          <w:szCs w:val="32"/>
          <w:u w:val="single"/>
        </w:rPr>
        <w:t xml:space="preserve">              </w:t>
      </w:r>
      <w:r>
        <w:rPr>
          <w:rFonts w:hint="eastAsia" w:ascii="仿宋_GB2312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eastAsia="仿宋_GB2312" w:cs="Times New Roman"/>
          <w:sz w:val="32"/>
          <w:szCs w:val="32"/>
          <w:u w:val="single"/>
        </w:rPr>
        <w:t xml:space="preserve">         </w:t>
      </w:r>
      <w:r>
        <w:rPr>
          <w:rFonts w:hint="eastAsia" w:ascii="仿宋_GB2312" w:eastAsia="仿宋_GB2312" w:cs="Times New Roman"/>
          <w:sz w:val="32"/>
          <w:szCs w:val="32"/>
        </w:rPr>
        <w:t>项目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农民工工资专用账户</w:t>
      </w:r>
      <w:r>
        <w:rPr>
          <w:rFonts w:hint="eastAsia" w:ascii="仿宋_GB2312" w:eastAsia="仿宋_GB2312" w:cs="Times New Roman"/>
          <w:sz w:val="32"/>
          <w:szCs w:val="32"/>
        </w:rPr>
        <w:t>管理；承诺每月及时核算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编制</w:t>
      </w:r>
      <w:r>
        <w:rPr>
          <w:rFonts w:hint="eastAsia" w:ascii="仿宋_GB2312" w:eastAsia="仿宋_GB2312" w:cs="Times New Roman"/>
          <w:sz w:val="32"/>
          <w:szCs w:val="32"/>
        </w:rPr>
        <w:t>各班组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sz w:val="32"/>
          <w:szCs w:val="32"/>
        </w:rPr>
        <w:t>工资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清单</w:t>
      </w:r>
      <w:r>
        <w:rPr>
          <w:rFonts w:hint="eastAsia" w:ascii="仿宋_GB2312" w:eastAsia="仿宋_GB2312" w:cs="Times New Roman"/>
          <w:sz w:val="32"/>
          <w:szCs w:val="32"/>
        </w:rPr>
        <w:t>，每月</w:t>
      </w:r>
      <w:r>
        <w:rPr>
          <w:rFonts w:hint="eastAsia" w:ascii="仿宋_GB2312" w:eastAsia="仿宋_GB2312" w:cs="Times New Roman"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 w:cs="Times New Roman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 w:cs="Times New Roman"/>
          <w:sz w:val="32"/>
          <w:szCs w:val="32"/>
        </w:rPr>
        <w:t>日前，将核算确认的各施工班组的工资清单上报甲方审核。</w:t>
      </w:r>
    </w:p>
    <w:p>
      <w:pPr>
        <w:pStyle w:val="5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ascii="Times New Roman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  <w:lang w:eastAsia="zh-CN"/>
        </w:rPr>
        <w:t>（三）</w:t>
      </w:r>
      <w:r>
        <w:rPr>
          <w:rFonts w:hint="eastAsia" w:ascii="仿宋_GB2312" w:eastAsia="仿宋_GB2312" w:cs="Times New Roman"/>
          <w:sz w:val="32"/>
          <w:szCs w:val="32"/>
        </w:rPr>
        <w:t>甲方保障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乙方农民工</w:t>
      </w:r>
      <w:r>
        <w:rPr>
          <w:rFonts w:hint="eastAsia" w:ascii="仿宋_GB2312" w:eastAsia="仿宋_GB2312" w:cs="Times New Roman"/>
          <w:sz w:val="32"/>
          <w:szCs w:val="32"/>
        </w:rPr>
        <w:t>工</w:t>
      </w:r>
      <w:r>
        <w:rPr>
          <w:rFonts w:ascii="Times New Roman" w:eastAsia="仿宋_GB2312" w:cs="Times New Roman"/>
          <w:sz w:val="32"/>
          <w:szCs w:val="32"/>
        </w:rPr>
        <w:t>资按月支付，</w:t>
      </w:r>
      <w:r>
        <w:rPr>
          <w:rFonts w:hint="eastAsia" w:ascii="Times New Roman" w:eastAsia="仿宋_GB2312" w:cs="Times New Roman"/>
          <w:sz w:val="32"/>
          <w:szCs w:val="32"/>
          <w:lang w:eastAsia="zh-CN"/>
        </w:rPr>
        <w:t>乙方</w:t>
      </w:r>
      <w:r>
        <w:rPr>
          <w:rFonts w:ascii="Times New Roman" w:eastAsia="仿宋_GB2312" w:cs="Times New Roman"/>
          <w:sz w:val="32"/>
          <w:szCs w:val="32"/>
        </w:rPr>
        <w:t>按月委托代发</w:t>
      </w:r>
      <w:r>
        <w:rPr>
          <w:rFonts w:hint="eastAsia" w:ascii="Times New Roman" w:eastAsia="仿宋_GB2312" w:cs="Times New Roman"/>
          <w:sz w:val="32"/>
          <w:szCs w:val="32"/>
          <w:lang w:eastAsia="zh-CN"/>
        </w:rPr>
        <w:t>的</w:t>
      </w:r>
      <w:r>
        <w:rPr>
          <w:rFonts w:ascii="Times New Roman" w:eastAsia="仿宋_GB2312" w:cs="Times New Roman"/>
          <w:sz w:val="32"/>
          <w:szCs w:val="32"/>
        </w:rPr>
        <w:t>工资金额</w:t>
      </w:r>
      <w:r>
        <w:rPr>
          <w:rFonts w:hint="eastAsia" w:ascii="Times New Roman" w:eastAsia="仿宋_GB2312" w:cs="Times New Roman"/>
          <w:sz w:val="32"/>
          <w:szCs w:val="32"/>
          <w:lang w:eastAsia="zh-CN"/>
        </w:rPr>
        <w:t>，</w:t>
      </w:r>
      <w:r>
        <w:rPr>
          <w:rFonts w:ascii="Times New Roman" w:eastAsia="仿宋_GB2312" w:cs="Times New Roman"/>
          <w:sz w:val="32"/>
          <w:szCs w:val="32"/>
        </w:rPr>
        <w:t>作为甲方</w:t>
      </w:r>
      <w:r>
        <w:rPr>
          <w:rFonts w:hint="eastAsia" w:ascii="Times New Roman" w:eastAsia="仿宋_GB2312" w:cs="Times New Roman"/>
          <w:sz w:val="32"/>
          <w:szCs w:val="32"/>
          <w:lang w:eastAsia="zh-CN"/>
        </w:rPr>
        <w:t>向</w:t>
      </w:r>
      <w:r>
        <w:rPr>
          <w:rFonts w:ascii="Times New Roman" w:eastAsia="仿宋_GB2312" w:cs="Times New Roman"/>
          <w:sz w:val="32"/>
          <w:szCs w:val="32"/>
        </w:rPr>
        <w:t>乙方拨付分包工程进度款的依据，并从中扣除，由乙方为甲方统一出具分包款发票。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ascii="黑体" w:eastAsia="黑体" w:cs="Times New Roman"/>
          <w:color w:val="000000"/>
          <w:sz w:val="32"/>
          <w:szCs w:val="32"/>
        </w:rPr>
      </w:pPr>
      <w:r>
        <w:rPr>
          <w:rFonts w:ascii="黑体" w:eastAsia="黑体" w:cs="Times New Roman"/>
          <w:color w:val="000000"/>
          <w:sz w:val="32"/>
          <w:szCs w:val="32"/>
        </w:rPr>
        <w:t>二、现场用工管理和工资核算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（一）农民工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进入施工现场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前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，乙方应将进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场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人员信息（包括劳动合同、身份证复印件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、个人工资账户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等）上报甲方，甲方应及时核对留存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并录入实名制管理系统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备查，没有上报的视为未进入施工现场。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（二）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乙方要对进入项目施工现场的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进行登记造册，注明工种、所在班组、工资标准等，并及时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上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报甲方审核，甲方应留存备查。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实名登记、工资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数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额、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个人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工资账户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等信息真实性由乙方负责。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  <w:lang w:eastAsia="zh-CN"/>
        </w:rPr>
        <w:t>（三）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</w:rPr>
        <w:t>甲方委派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  <w:lang w:eastAsia="zh-CN"/>
        </w:rPr>
        <w:t>劳资专管员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</w:rPr>
        <w:t>每天进行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</w:rPr>
        <w:t>出勤统计，并会同乙方劳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  <w:lang w:eastAsia="zh-CN"/>
        </w:rPr>
        <w:t>资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</w:rPr>
        <w:t>负责人签字认可，乙方授权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  <w:u w:val="single"/>
        </w:rPr>
        <w:t xml:space="preserve">      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</w:rPr>
        <w:t>为施工现场负责人代表其签字。出勤统计单未经甲、乙双方会签的，视为当日无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  <w:highlight w:val="none"/>
        </w:rPr>
        <w:t>出勤。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ascii="黑体" w:eastAsia="黑体" w:cs="Times New Roman"/>
          <w:color w:val="000000"/>
          <w:sz w:val="32"/>
          <w:szCs w:val="32"/>
        </w:rPr>
      </w:pPr>
      <w:r>
        <w:rPr>
          <w:rFonts w:ascii="黑体" w:eastAsia="黑体" w:cs="Times New Roman"/>
          <w:color w:val="000000"/>
          <w:sz w:val="32"/>
          <w:szCs w:val="32"/>
        </w:rPr>
        <w:t>三、违约责任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asci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eastAsia="仿宋_GB2312" w:cs="Times New Roman"/>
          <w:color w:val="000000"/>
          <w:sz w:val="32"/>
          <w:szCs w:val="32"/>
          <w:lang w:eastAsia="zh-CN"/>
        </w:rPr>
        <w:t>项目</w:t>
      </w:r>
      <w:r>
        <w:rPr>
          <w:rFonts w:ascii="Times New Roman" w:eastAsia="仿宋_GB2312" w:cs="Times New Roman"/>
          <w:color w:val="000000"/>
          <w:sz w:val="32"/>
          <w:szCs w:val="32"/>
        </w:rPr>
        <w:t>施工期间，如发生</w:t>
      </w:r>
      <w:r>
        <w:rPr>
          <w:rFonts w:hint="eastAsia" w:ascii="Times New Roman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ascii="Times New Roman" w:eastAsia="仿宋_GB2312" w:cs="Times New Roman"/>
          <w:color w:val="000000"/>
          <w:sz w:val="32"/>
          <w:szCs w:val="32"/>
        </w:rPr>
        <w:t>工资拖欠，按下列方式处理：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（一）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甲方未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依照乙方委托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按月足额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代发农民工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工资的，由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甲方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无条件支付所欠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工资，并承担相应的违约责任；因乙方未按时上报工资清单引发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工资拖欠，由乙方承担相应的违约责任。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35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（二）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乙方伪造出勤信息、提供虚假身份信息套取、高估冒算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农民工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工资的，一经查实，高估冒算超出费用，甲方可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依法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向乙方索赔，</w:t>
      </w: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或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从剩余分包工程款中直接扣除。</w:t>
      </w: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  <w:lang w:eastAsia="zh-CN"/>
        </w:rPr>
        <w:t>（三）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任何一方未履行承诺，对方有权追究其法律责任。</w:t>
      </w: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eastAsia="仿宋_GB2312" w:cs="Times New Roman"/>
          <w:color w:val="000000"/>
          <w:sz w:val="32"/>
          <w:szCs w:val="32"/>
        </w:rPr>
        <w:t>本协议一式二份，双方签字盖章后生效。</w:t>
      </w: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</w:p>
    <w:p>
      <w:pPr>
        <w:pStyle w:val="5"/>
        <w:rPr>
          <w:rFonts w:hint="eastAsia"/>
        </w:rPr>
      </w:pP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  <w:r>
        <w:rPr>
          <w:rFonts w:ascii="Times New Roman" w:eastAsia="仿宋_GB2312" w:cs="Times New Roman"/>
          <w:color w:val="000000"/>
          <w:sz w:val="32"/>
          <w:szCs w:val="32"/>
        </w:rPr>
        <w:t>甲方（公章）：         法定代表（签字）：</w:t>
      </w: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eastAsia="仿宋_GB2312" w:cs="Times New Roman"/>
          <w:color w:val="000000"/>
          <w:sz w:val="32"/>
          <w:szCs w:val="32"/>
        </w:rPr>
      </w:pP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Times New Roman"/>
          <w:color w:val="000000"/>
          <w:sz w:val="32"/>
          <w:szCs w:val="32"/>
        </w:rPr>
      </w:pPr>
    </w:p>
    <w:p>
      <w:pPr>
        <w:pStyle w:val="5"/>
      </w:pP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Times New Roman"/>
          <w:color w:val="000000"/>
          <w:sz w:val="32"/>
          <w:szCs w:val="32"/>
        </w:rPr>
      </w:pPr>
      <w:r>
        <w:rPr>
          <w:rFonts w:ascii="仿宋_GB2312" w:eastAsia="仿宋_GB2312" w:cs="Times New Roman"/>
          <w:color w:val="000000"/>
          <w:sz w:val="32"/>
          <w:szCs w:val="32"/>
        </w:rPr>
        <w:t>乙方（公章）：         法定代表（签字）：</w:t>
      </w:r>
    </w:p>
    <w:p>
      <w:pPr>
        <w:pStyle w:val="7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jc w:val="both"/>
        <w:textAlignment w:val="auto"/>
        <w:rPr>
          <w:rFonts w:ascii="Times New Roman" w:eastAsia="仿宋_GB2312" w:cs="Times New Roman"/>
          <w:color w:val="000000"/>
          <w:sz w:val="32"/>
          <w:szCs w:val="32"/>
        </w:rPr>
      </w:pPr>
    </w:p>
    <w:p>
      <w:r>
        <w:rPr>
          <w:rFonts w:ascii="Times New Roman" w:eastAsia="仿宋_GB2312" w:cs="Times New Roman"/>
          <w:color w:val="000000"/>
          <w:sz w:val="32"/>
          <w:szCs w:val="32"/>
        </w:rPr>
        <w:t xml:space="preserve">签订时间：      年  </w:t>
      </w:r>
      <w:r>
        <w:rPr>
          <w:rFonts w:hint="eastAsia" w:ascii="Times New Roman" w:eastAsia="仿宋_GB2312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仿宋_GB2312" w:cs="Times New Roman"/>
          <w:color w:val="000000"/>
          <w:sz w:val="32"/>
          <w:szCs w:val="32"/>
        </w:rPr>
        <w:t xml:space="preserve">月  </w:t>
      </w:r>
      <w:r>
        <w:rPr>
          <w:rFonts w:hint="eastAsia" w:ascii="Times New Roman" w:eastAsia="仿宋_GB2312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仿宋_GB2312" w:cs="Times New Roman"/>
          <w:color w:val="000000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imes New Roman PSMT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0900BA"/>
    <w:rsid w:val="62090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M3"/>
    <w:basedOn w:val="5"/>
    <w:next w:val="5"/>
    <w:qFormat/>
    <w:uiPriority w:val="0"/>
    <w:pPr>
      <w:spacing w:line="580" w:lineRule="atLeast"/>
    </w:pPr>
    <w:rPr>
      <w:color w:val="auto"/>
    </w:rPr>
  </w:style>
  <w:style w:type="paragraph" w:customStyle="1" w:styleId="5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 PSMT" w:hAnsi="Times New Roman" w:eastAsia="Times New Roman PSMT" w:cs="Times New Roman PSMT"/>
      <w:color w:val="000000"/>
      <w:sz w:val="24"/>
      <w:szCs w:val="24"/>
      <w:lang w:val="en-US" w:eastAsia="zh-CN" w:bidi="ar-SA"/>
    </w:rPr>
  </w:style>
  <w:style w:type="paragraph" w:customStyle="1" w:styleId="6">
    <w:name w:val="CM25"/>
    <w:basedOn w:val="5"/>
    <w:next w:val="5"/>
    <w:uiPriority w:val="0"/>
    <w:pPr>
      <w:spacing w:after="193" w:afterLines="0"/>
    </w:pPr>
    <w:rPr>
      <w:color w:val="auto"/>
    </w:rPr>
  </w:style>
  <w:style w:type="paragraph" w:customStyle="1" w:styleId="7">
    <w:name w:val="CM11"/>
    <w:basedOn w:val="5"/>
    <w:next w:val="5"/>
    <w:qFormat/>
    <w:uiPriority w:val="0"/>
    <w:pPr>
      <w:spacing w:line="576" w:lineRule="atLeast"/>
    </w:pPr>
    <w:rPr>
      <w:color w:val="auto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Office_11.8.2.12287_F1E327BC-269C-435d-A152-05C5408002CA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2025-03-17T03:55:00Z</dcterms:created>
  <dc:creator>陈晓东</dc:creator>
  <cp:lastModifiedBy>陈晓东</cp:lastModifiedBy>
  <dcterms:modified xsi:type="dcterms:W3CDTF">2025-03-17T03:58:08Z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2052-11.8.2.12287</vt:lpwstr>
  </property>
  <property fmtid="{D5CDD505-2E9C-101B-9397-08002B2CF9AE}" pid="3" name="ICV">
    <vt:lpwstr>3A54D9E1A67945A4ACE6F1C024962D32</vt:lpwstr>
  </property>
</Properties>
</file>