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  <w:rPr>
          <w:rFonts w:hint="eastAsia" w:ascii="黑体" w:hAnsi="黑体" w:eastAsia="黑体" w:cs="黑体"/>
          <w:bCs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bCs/>
          <w:color w:val="000000"/>
          <w:sz w:val="32"/>
          <w:szCs w:val="32"/>
          <w:lang w:val="en-US" w:eastAsia="zh-CN"/>
        </w:rPr>
        <w:t>1</w:t>
      </w:r>
    </w:p>
    <w:p>
      <w:pPr>
        <w:widowControl w:val="0"/>
        <w:wordWrap/>
        <w:adjustRightInd/>
        <w:snapToGrid/>
        <w:spacing w:afterLines="50" w:line="580" w:lineRule="exact"/>
        <w:jc w:val="center"/>
        <w:textAlignment w:val="auto"/>
        <w:outlineLvl w:val="9"/>
        <w:rPr>
          <w:rFonts w:hint="eastAsia" w:ascii="创艺简标宋" w:hAnsi="创艺简标宋" w:eastAsia="创艺简标宋" w:cs="创艺简标宋"/>
          <w:bCs/>
          <w:color w:val="000000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40"/>
          <w:szCs w:val="40"/>
        </w:rPr>
        <w:t>广东省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0"/>
          <w:szCs w:val="40"/>
          <w:lang w:eastAsia="zh-CN"/>
        </w:rPr>
        <w:t>清远市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0"/>
          <w:szCs w:val="40"/>
        </w:rPr>
        <w:t>工伤预防项目申请表</w:t>
      </w:r>
    </w:p>
    <w:p>
      <w:pPr>
        <w:jc w:val="left"/>
        <w:outlineLvl w:val="8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单位名称（盖章）：                填报日期：</w:t>
      </w:r>
    </w:p>
    <w:tbl>
      <w:tblPr>
        <w:tblW w:w="92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6"/>
        <w:gridCol w:w="2610"/>
        <w:gridCol w:w="2421"/>
        <w:gridCol w:w="18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申报机构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2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机构代码</w:t>
            </w:r>
          </w:p>
        </w:tc>
        <w:tc>
          <w:tcPr>
            <w:tcW w:w="187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项目名称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2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成立年限</w:t>
            </w:r>
          </w:p>
        </w:tc>
        <w:tc>
          <w:tcPr>
            <w:tcW w:w="187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主管部门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2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所属行业</w:t>
            </w:r>
          </w:p>
        </w:tc>
        <w:tc>
          <w:tcPr>
            <w:tcW w:w="187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业务范围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预算金额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21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开展宣传和培训</w:t>
            </w:r>
          </w:p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相关业务年限</w:t>
            </w:r>
          </w:p>
        </w:tc>
        <w:tc>
          <w:tcPr>
            <w:tcW w:w="187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exac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专业技术人员</w:t>
            </w:r>
          </w:p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结构及数量情况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restart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法人代表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姓名及身份证号码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continue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restart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项目负责人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姓名及身份证号码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continue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申报项目理由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可附页</w:t>
            </w:r>
            <w:r>
              <w:rPr>
                <w:rFonts w:hint="eastAsia" w:ascii="Times New Roman" w:hAnsi="Times New Roman" w:cs="Times New Roman"/>
                <w:color w:val="000000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restart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项目实施方式</w:t>
            </w:r>
          </w:p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（请在对应方式后打钩）</w:t>
            </w: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申报机构直接实施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Merge w:val="continue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10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委托第三方实施</w:t>
            </w:r>
          </w:p>
        </w:tc>
        <w:tc>
          <w:tcPr>
            <w:tcW w:w="4291" w:type="dxa"/>
            <w:gridSpan w:val="2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服务范围和对象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绩效目标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单位审核意见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专家评委会意见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2366" w:type="dxa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  <w:t>工伤预防联席会意见</w:t>
            </w:r>
          </w:p>
        </w:tc>
        <w:tc>
          <w:tcPr>
            <w:tcW w:w="6901" w:type="dxa"/>
            <w:gridSpan w:val="3"/>
            <w:vAlign w:val="center"/>
          </w:tcPr>
          <w:p>
            <w:pPr>
              <w:widowControl w:val="0"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8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>
      <w:pPr>
        <w:tabs>
          <w:tab w:val="left" w:pos="885"/>
        </w:tabs>
        <w:jc w:val="left"/>
        <w:rPr>
          <w:rFonts w:hint="eastAsia" w:eastAsia="仿宋_GB2312"/>
          <w:lang w:eastAsia="zh-CN"/>
        </w:rPr>
      </w:pP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创艺简标宋">
    <w:altName w:val="宋体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paragraph" w:customStyle="1" w:styleId="2">
    <w:name w:val="_Style 1"/>
    <w:basedOn w:val="1"/>
    <w:next w:val="1"/>
    <w:qFormat/>
    <w:uiPriority w:val="99"/>
    <w:pPr>
      <w:spacing w:line="580" w:lineRule="exact"/>
      <w:ind w:firstLine="420" w:firstLineChars="200"/>
    </w:pPr>
    <w:rPr>
      <w:rFonts w:cs="Times New Roman"/>
      <w:sz w:val="32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2022-05-20T08:56:00Z</dcterms:created>
  <dc:creator>黄振杰</dc:creator>
  <cp:lastModifiedBy>何诗颖</cp:lastModifiedBy>
  <dcterms:modified xsi:type="dcterms:W3CDTF">2025-04-03T06:55:26Z</dcterms:modified>
  <dc:title>附件1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