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5E178" w14:textId="77777777" w:rsidR="007A3523" w:rsidRPr="002256FC" w:rsidRDefault="002D6B0B" w:rsidP="002256FC">
      <w:pPr>
        <w:spacing w:line="560" w:lineRule="exact"/>
        <w:jc w:val="center"/>
        <w:rPr>
          <w:rFonts w:ascii="仿宋" w:eastAsia="仿宋" w:hAnsi="仿宋"/>
          <w:b/>
          <w:sz w:val="32"/>
          <w:szCs w:val="32"/>
        </w:rPr>
      </w:pPr>
      <w:bookmarkStart w:id="0" w:name="_Hlk79009647"/>
      <w:r w:rsidRPr="002256FC">
        <w:rPr>
          <w:rFonts w:ascii="仿宋" w:eastAsia="仿宋" w:hAnsi="仿宋" w:hint="eastAsia"/>
          <w:b/>
          <w:sz w:val="32"/>
          <w:szCs w:val="32"/>
        </w:rPr>
        <w:t>清远市财政局20</w:t>
      </w:r>
      <w:r w:rsidR="00671AFB">
        <w:rPr>
          <w:rFonts w:ascii="仿宋" w:eastAsia="仿宋" w:hAnsi="仿宋"/>
          <w:b/>
          <w:sz w:val="32"/>
          <w:szCs w:val="32"/>
        </w:rPr>
        <w:t>20</w:t>
      </w:r>
      <w:r w:rsidRPr="002256FC">
        <w:rPr>
          <w:rFonts w:ascii="仿宋" w:eastAsia="仿宋" w:hAnsi="仿宋" w:hint="eastAsia"/>
          <w:b/>
          <w:sz w:val="32"/>
          <w:szCs w:val="32"/>
        </w:rPr>
        <w:t>年度财政支出重点项目</w:t>
      </w:r>
    </w:p>
    <w:p w14:paraId="53076C85" w14:textId="77777777" w:rsidR="007A3523" w:rsidRPr="002256FC" w:rsidRDefault="002D6B0B" w:rsidP="002256FC">
      <w:pPr>
        <w:spacing w:afterLines="100" w:after="408" w:line="560" w:lineRule="exact"/>
        <w:jc w:val="center"/>
        <w:rPr>
          <w:rFonts w:ascii="仿宋" w:eastAsia="仿宋" w:hAnsi="仿宋"/>
          <w:b/>
          <w:sz w:val="32"/>
          <w:szCs w:val="32"/>
        </w:rPr>
      </w:pPr>
      <w:r w:rsidRPr="002256FC">
        <w:rPr>
          <w:rFonts w:ascii="仿宋" w:eastAsia="仿宋" w:hAnsi="仿宋" w:hint="eastAsia"/>
          <w:b/>
          <w:sz w:val="32"/>
          <w:szCs w:val="32"/>
        </w:rPr>
        <w:t>绩效评价</w:t>
      </w:r>
      <w:r w:rsidR="00773B43" w:rsidRPr="002256FC">
        <w:rPr>
          <w:rFonts w:ascii="仿宋" w:eastAsia="仿宋" w:hAnsi="仿宋" w:hint="eastAsia"/>
          <w:b/>
          <w:sz w:val="32"/>
          <w:szCs w:val="32"/>
        </w:rPr>
        <w:t>报告</w:t>
      </w:r>
    </w:p>
    <w:tbl>
      <w:tblPr>
        <w:tblW w:w="99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560"/>
        <w:gridCol w:w="2551"/>
        <w:gridCol w:w="1276"/>
        <w:gridCol w:w="283"/>
        <w:gridCol w:w="1560"/>
        <w:gridCol w:w="1487"/>
      </w:tblGrid>
      <w:tr w:rsidR="0061251D" w14:paraId="6739CB1B" w14:textId="77777777" w:rsidTr="00F22782">
        <w:trPr>
          <w:trHeight w:val="603"/>
        </w:trPr>
        <w:tc>
          <w:tcPr>
            <w:tcW w:w="1276" w:type="dxa"/>
            <w:vAlign w:val="center"/>
          </w:tcPr>
          <w:p w14:paraId="5EDAFF6F" w14:textId="77777777" w:rsidR="0061251D" w:rsidRDefault="0061251D" w:rsidP="00074B05">
            <w:pPr>
              <w:spacing w:line="240" w:lineRule="auto"/>
              <w:rPr>
                <w:rFonts w:ascii="仿宋" w:eastAsia="仿宋" w:hAnsi="仿宋"/>
                <w:b/>
                <w:bCs/>
                <w:sz w:val="24"/>
                <w:szCs w:val="24"/>
              </w:rPr>
            </w:pPr>
            <w:r>
              <w:rPr>
                <w:rFonts w:ascii="仿宋" w:eastAsia="仿宋" w:hAnsi="仿宋" w:cs="仿宋" w:hint="eastAsia"/>
                <w:b/>
                <w:bCs/>
                <w:sz w:val="24"/>
                <w:szCs w:val="24"/>
              </w:rPr>
              <w:t>项目名称</w:t>
            </w:r>
          </w:p>
        </w:tc>
        <w:tc>
          <w:tcPr>
            <w:tcW w:w="4111" w:type="dxa"/>
            <w:gridSpan w:val="2"/>
            <w:vAlign w:val="center"/>
          </w:tcPr>
          <w:p w14:paraId="12862C5B" w14:textId="3189E322" w:rsidR="0061251D" w:rsidRPr="007723EE" w:rsidRDefault="00990EF1" w:rsidP="00074B05">
            <w:pPr>
              <w:pStyle w:val="p0"/>
              <w:rPr>
                <w:rFonts w:ascii="仿宋" w:eastAsia="仿宋" w:hAnsi="仿宋"/>
              </w:rPr>
            </w:pPr>
            <w:r w:rsidRPr="00990EF1">
              <w:rPr>
                <w:rFonts w:ascii="仿宋" w:eastAsia="仿宋" w:hAnsi="仿宋" w:hint="eastAsia"/>
              </w:rPr>
              <w:t>清远市激励科技创新十条（第五条）奖励国家高新技术企业认定和省高新技术培育入库企业</w:t>
            </w:r>
          </w:p>
        </w:tc>
        <w:tc>
          <w:tcPr>
            <w:tcW w:w="1276" w:type="dxa"/>
            <w:vAlign w:val="center"/>
          </w:tcPr>
          <w:p w14:paraId="4060492B" w14:textId="77777777" w:rsidR="0061251D" w:rsidRDefault="0061251D" w:rsidP="00074B05">
            <w:pPr>
              <w:pStyle w:val="p0"/>
              <w:rPr>
                <w:rFonts w:ascii="仿宋" w:eastAsia="仿宋" w:hAnsi="仿宋"/>
                <w:b/>
                <w:bCs/>
                <w:sz w:val="24"/>
                <w:szCs w:val="24"/>
              </w:rPr>
            </w:pPr>
            <w:r>
              <w:rPr>
                <w:rFonts w:ascii="仿宋" w:eastAsia="仿宋" w:hAnsi="仿宋" w:cs="仿宋" w:hint="eastAsia"/>
                <w:b/>
                <w:bCs/>
                <w:sz w:val="24"/>
                <w:szCs w:val="24"/>
              </w:rPr>
              <w:t>项目单位</w:t>
            </w:r>
          </w:p>
        </w:tc>
        <w:tc>
          <w:tcPr>
            <w:tcW w:w="3330" w:type="dxa"/>
            <w:gridSpan w:val="3"/>
            <w:vAlign w:val="center"/>
          </w:tcPr>
          <w:p w14:paraId="48E3D39B" w14:textId="7A9014D2" w:rsidR="0061251D" w:rsidRPr="007723EE" w:rsidRDefault="00BE1A92" w:rsidP="00074B05">
            <w:pPr>
              <w:pStyle w:val="p0"/>
              <w:rPr>
                <w:rFonts w:ascii="仿宋" w:eastAsia="仿宋" w:hAnsi="仿宋"/>
              </w:rPr>
            </w:pPr>
            <w:r w:rsidRPr="00BE1A92">
              <w:rPr>
                <w:rFonts w:ascii="仿宋" w:eastAsia="仿宋" w:hAnsi="仿宋" w:hint="eastAsia"/>
              </w:rPr>
              <w:t>清远市科技局</w:t>
            </w:r>
          </w:p>
        </w:tc>
      </w:tr>
      <w:tr w:rsidR="00074B05" w14:paraId="6A27CA41" w14:textId="77777777" w:rsidTr="00F22782">
        <w:tc>
          <w:tcPr>
            <w:tcW w:w="1276" w:type="dxa"/>
            <w:vAlign w:val="center"/>
          </w:tcPr>
          <w:p w14:paraId="2F31B6EE" w14:textId="77777777" w:rsidR="00074B05" w:rsidRDefault="00074B05" w:rsidP="00074B05">
            <w:pPr>
              <w:spacing w:line="240" w:lineRule="auto"/>
              <w:rPr>
                <w:rFonts w:ascii="仿宋" w:eastAsia="仿宋" w:hAnsi="仿宋"/>
                <w:b/>
                <w:bCs/>
                <w:sz w:val="24"/>
                <w:szCs w:val="24"/>
              </w:rPr>
            </w:pPr>
            <w:r>
              <w:rPr>
                <w:rFonts w:ascii="仿宋" w:eastAsia="仿宋" w:hAnsi="仿宋" w:cs="仿宋" w:hint="eastAsia"/>
                <w:b/>
                <w:bCs/>
                <w:sz w:val="24"/>
                <w:szCs w:val="24"/>
              </w:rPr>
              <w:t>预算金额</w:t>
            </w:r>
          </w:p>
        </w:tc>
        <w:tc>
          <w:tcPr>
            <w:tcW w:w="4111" w:type="dxa"/>
            <w:gridSpan w:val="2"/>
            <w:vAlign w:val="center"/>
          </w:tcPr>
          <w:p w14:paraId="2143A66C" w14:textId="7ED04898" w:rsidR="00074B05" w:rsidRDefault="00990EF1" w:rsidP="00074B05">
            <w:pPr>
              <w:pStyle w:val="p0"/>
              <w:rPr>
                <w:rFonts w:ascii="仿宋" w:eastAsia="仿宋" w:hAnsi="仿宋"/>
              </w:rPr>
            </w:pPr>
            <w:r>
              <w:rPr>
                <w:rFonts w:ascii="仿宋" w:eastAsia="仿宋" w:hAnsi="仿宋"/>
              </w:rPr>
              <w:t>351</w:t>
            </w:r>
            <w:r w:rsidR="001D48C7">
              <w:rPr>
                <w:rFonts w:ascii="仿宋" w:eastAsia="仿宋" w:hAnsi="仿宋"/>
              </w:rPr>
              <w:t>0</w:t>
            </w:r>
            <w:r w:rsidR="006F5F2C">
              <w:rPr>
                <w:rFonts w:ascii="仿宋" w:eastAsia="仿宋" w:hAnsi="仿宋"/>
              </w:rPr>
              <w:t>.</w:t>
            </w:r>
            <w:r w:rsidR="001D48C7">
              <w:rPr>
                <w:rFonts w:ascii="仿宋" w:eastAsia="仿宋" w:hAnsi="仿宋"/>
              </w:rPr>
              <w:t>00</w:t>
            </w:r>
            <w:r w:rsidR="003A067D">
              <w:rPr>
                <w:rFonts w:ascii="仿宋" w:eastAsia="仿宋" w:hAnsi="仿宋" w:hint="eastAsia"/>
              </w:rPr>
              <w:t>万元</w:t>
            </w:r>
          </w:p>
        </w:tc>
        <w:tc>
          <w:tcPr>
            <w:tcW w:w="1276" w:type="dxa"/>
            <w:vAlign w:val="center"/>
          </w:tcPr>
          <w:p w14:paraId="3B544E88" w14:textId="77777777" w:rsidR="00074B05" w:rsidRDefault="00074B05" w:rsidP="00074B05">
            <w:pPr>
              <w:pStyle w:val="p0"/>
              <w:rPr>
                <w:rFonts w:ascii="仿宋" w:eastAsia="仿宋" w:hAnsi="仿宋"/>
                <w:b/>
                <w:bCs/>
                <w:sz w:val="24"/>
                <w:szCs w:val="24"/>
              </w:rPr>
            </w:pPr>
            <w:r>
              <w:rPr>
                <w:rFonts w:ascii="仿宋" w:eastAsia="仿宋" w:hAnsi="仿宋" w:cs="仿宋" w:hint="eastAsia"/>
                <w:b/>
                <w:bCs/>
                <w:sz w:val="24"/>
                <w:szCs w:val="24"/>
              </w:rPr>
              <w:t>评价时段</w:t>
            </w:r>
          </w:p>
        </w:tc>
        <w:tc>
          <w:tcPr>
            <w:tcW w:w="3330" w:type="dxa"/>
            <w:gridSpan w:val="3"/>
            <w:vAlign w:val="center"/>
          </w:tcPr>
          <w:p w14:paraId="2C559452" w14:textId="77777777" w:rsidR="00074B05" w:rsidRPr="00B10D31" w:rsidRDefault="00074B05" w:rsidP="00074B05">
            <w:pPr>
              <w:pStyle w:val="p0"/>
              <w:spacing w:line="360" w:lineRule="auto"/>
              <w:rPr>
                <w:rFonts w:ascii="仿宋" w:eastAsia="仿宋" w:hAnsi="仿宋"/>
                <w:sz w:val="24"/>
                <w:szCs w:val="24"/>
              </w:rPr>
            </w:pPr>
            <w:r w:rsidRPr="00B10D31">
              <w:rPr>
                <w:rFonts w:ascii="仿宋" w:eastAsia="仿宋" w:hAnsi="仿宋" w:cs="仿宋"/>
                <w:sz w:val="24"/>
                <w:szCs w:val="24"/>
              </w:rPr>
              <w:t>20</w:t>
            </w:r>
            <w:r w:rsidR="00671AFB">
              <w:rPr>
                <w:rFonts w:ascii="仿宋" w:eastAsia="仿宋" w:hAnsi="仿宋" w:cs="仿宋"/>
                <w:sz w:val="24"/>
                <w:szCs w:val="24"/>
              </w:rPr>
              <w:t>20</w:t>
            </w:r>
            <w:r w:rsidRPr="00B10D31">
              <w:rPr>
                <w:rFonts w:ascii="仿宋" w:eastAsia="仿宋" w:hAnsi="仿宋" w:cs="仿宋" w:hint="eastAsia"/>
                <w:sz w:val="24"/>
                <w:szCs w:val="24"/>
              </w:rPr>
              <w:t>年</w:t>
            </w:r>
            <w:r w:rsidRPr="00B10D31">
              <w:rPr>
                <w:rFonts w:ascii="仿宋" w:eastAsia="仿宋" w:hAnsi="仿宋" w:cs="仿宋"/>
                <w:sz w:val="24"/>
                <w:szCs w:val="24"/>
              </w:rPr>
              <w:t>1</w:t>
            </w:r>
            <w:r w:rsidRPr="00B10D31">
              <w:rPr>
                <w:rFonts w:ascii="仿宋" w:eastAsia="仿宋" w:hAnsi="仿宋" w:cs="仿宋" w:hint="eastAsia"/>
                <w:sz w:val="24"/>
                <w:szCs w:val="24"/>
              </w:rPr>
              <w:t>月</w:t>
            </w:r>
            <w:r w:rsidRPr="00B10D31">
              <w:rPr>
                <w:rFonts w:ascii="仿宋" w:eastAsia="仿宋" w:hAnsi="仿宋" w:cs="仿宋"/>
                <w:sz w:val="24"/>
                <w:szCs w:val="24"/>
              </w:rPr>
              <w:t>1</w:t>
            </w:r>
            <w:r w:rsidRPr="00B10D31">
              <w:rPr>
                <w:rFonts w:ascii="仿宋" w:eastAsia="仿宋" w:hAnsi="仿宋" w:cs="仿宋" w:hint="eastAsia"/>
                <w:sz w:val="24"/>
                <w:szCs w:val="24"/>
              </w:rPr>
              <w:t>日至12月31日</w:t>
            </w:r>
          </w:p>
        </w:tc>
      </w:tr>
      <w:tr w:rsidR="00074B05" w14:paraId="663F2DCE" w14:textId="77777777" w:rsidTr="00F22782">
        <w:tc>
          <w:tcPr>
            <w:tcW w:w="1276" w:type="dxa"/>
            <w:vAlign w:val="center"/>
          </w:tcPr>
          <w:p w14:paraId="13870FDC" w14:textId="77777777" w:rsidR="00074B05" w:rsidRDefault="00074B05" w:rsidP="00074B05">
            <w:pPr>
              <w:spacing w:line="240" w:lineRule="auto"/>
              <w:rPr>
                <w:rFonts w:ascii="仿宋" w:eastAsia="仿宋" w:hAnsi="仿宋"/>
                <w:b/>
                <w:bCs/>
                <w:sz w:val="24"/>
                <w:szCs w:val="24"/>
              </w:rPr>
            </w:pPr>
            <w:r>
              <w:rPr>
                <w:rFonts w:ascii="仿宋" w:eastAsia="仿宋" w:hAnsi="仿宋" w:cs="仿宋" w:hint="eastAsia"/>
                <w:b/>
                <w:bCs/>
                <w:sz w:val="24"/>
                <w:szCs w:val="24"/>
              </w:rPr>
              <w:t>评审专家</w:t>
            </w:r>
          </w:p>
        </w:tc>
        <w:tc>
          <w:tcPr>
            <w:tcW w:w="4111" w:type="dxa"/>
            <w:gridSpan w:val="2"/>
            <w:vAlign w:val="center"/>
          </w:tcPr>
          <w:p w14:paraId="3F782225" w14:textId="517C0F04" w:rsidR="00074B05" w:rsidRDefault="009320F7" w:rsidP="00074B05">
            <w:pPr>
              <w:pStyle w:val="p0"/>
              <w:rPr>
                <w:rFonts w:ascii="仿宋" w:eastAsia="仿宋" w:hAnsi="仿宋"/>
              </w:rPr>
            </w:pPr>
            <w:r w:rsidRPr="009320F7">
              <w:rPr>
                <w:rFonts w:ascii="仿宋" w:eastAsia="仿宋" w:hAnsi="仿宋" w:hint="eastAsia"/>
              </w:rPr>
              <w:t>曹建云</w:t>
            </w:r>
            <w:bookmarkStart w:id="1" w:name="_GoBack"/>
            <w:bookmarkEnd w:id="1"/>
          </w:p>
        </w:tc>
        <w:tc>
          <w:tcPr>
            <w:tcW w:w="1276" w:type="dxa"/>
            <w:vAlign w:val="center"/>
          </w:tcPr>
          <w:p w14:paraId="7EC2BA42" w14:textId="77777777" w:rsidR="00074B05" w:rsidRPr="007A5114" w:rsidRDefault="00074B05" w:rsidP="00074B05">
            <w:pPr>
              <w:pStyle w:val="p0"/>
              <w:rPr>
                <w:rFonts w:ascii="仿宋" w:eastAsia="仿宋" w:hAnsi="仿宋"/>
                <w:b/>
                <w:bCs/>
                <w:sz w:val="24"/>
                <w:szCs w:val="24"/>
              </w:rPr>
            </w:pPr>
            <w:r>
              <w:rPr>
                <w:rFonts w:ascii="仿宋" w:eastAsia="仿宋" w:hAnsi="仿宋" w:cs="仿宋" w:hint="eastAsia"/>
                <w:b/>
                <w:bCs/>
                <w:sz w:val="24"/>
                <w:szCs w:val="24"/>
              </w:rPr>
              <w:t>评价日期</w:t>
            </w:r>
          </w:p>
        </w:tc>
        <w:tc>
          <w:tcPr>
            <w:tcW w:w="3330" w:type="dxa"/>
            <w:gridSpan w:val="3"/>
            <w:vAlign w:val="center"/>
          </w:tcPr>
          <w:p w14:paraId="0F70677F" w14:textId="77777777" w:rsidR="00074B05" w:rsidRPr="00B10D31" w:rsidRDefault="00074B05" w:rsidP="00074B05">
            <w:pPr>
              <w:pStyle w:val="p0"/>
              <w:spacing w:line="360" w:lineRule="auto"/>
              <w:rPr>
                <w:rFonts w:ascii="仿宋" w:eastAsia="仿宋" w:hAnsi="仿宋"/>
                <w:sz w:val="24"/>
                <w:szCs w:val="24"/>
              </w:rPr>
            </w:pPr>
            <w:r w:rsidRPr="00B10D31">
              <w:rPr>
                <w:rFonts w:ascii="仿宋" w:eastAsia="仿宋" w:hAnsi="仿宋" w:hint="eastAsia"/>
                <w:sz w:val="24"/>
                <w:szCs w:val="24"/>
              </w:rPr>
              <w:t>20</w:t>
            </w:r>
            <w:r w:rsidR="003E775D">
              <w:rPr>
                <w:rFonts w:ascii="仿宋" w:eastAsia="仿宋" w:hAnsi="仿宋"/>
                <w:sz w:val="24"/>
                <w:szCs w:val="24"/>
              </w:rPr>
              <w:t>2</w:t>
            </w:r>
            <w:r w:rsidR="00671AFB">
              <w:rPr>
                <w:rFonts w:ascii="仿宋" w:eastAsia="仿宋" w:hAnsi="仿宋"/>
                <w:sz w:val="24"/>
                <w:szCs w:val="24"/>
              </w:rPr>
              <w:t>1</w:t>
            </w:r>
            <w:r w:rsidRPr="00B10D31">
              <w:rPr>
                <w:rFonts w:ascii="仿宋" w:eastAsia="仿宋" w:hAnsi="仿宋" w:hint="eastAsia"/>
                <w:sz w:val="24"/>
                <w:szCs w:val="24"/>
              </w:rPr>
              <w:t>年</w:t>
            </w:r>
            <w:r>
              <w:rPr>
                <w:rFonts w:ascii="仿宋" w:eastAsia="仿宋" w:hAnsi="仿宋"/>
                <w:sz w:val="24"/>
                <w:szCs w:val="24"/>
              </w:rPr>
              <w:t>7</w:t>
            </w:r>
            <w:r w:rsidRPr="00B10D31">
              <w:rPr>
                <w:rFonts w:ascii="仿宋" w:eastAsia="仿宋" w:hAnsi="仿宋" w:hint="eastAsia"/>
                <w:sz w:val="24"/>
                <w:szCs w:val="24"/>
              </w:rPr>
              <w:t>月</w:t>
            </w:r>
          </w:p>
        </w:tc>
      </w:tr>
      <w:tr w:rsidR="00074B05" w14:paraId="1798B823" w14:textId="77777777" w:rsidTr="00F22782">
        <w:trPr>
          <w:trHeight w:val="586"/>
        </w:trPr>
        <w:tc>
          <w:tcPr>
            <w:tcW w:w="1276" w:type="dxa"/>
            <w:vAlign w:val="center"/>
          </w:tcPr>
          <w:p w14:paraId="20CD1A4B" w14:textId="77777777" w:rsidR="00074B05" w:rsidRDefault="00074B05" w:rsidP="00074B05">
            <w:pPr>
              <w:spacing w:line="240" w:lineRule="auto"/>
              <w:rPr>
                <w:rFonts w:ascii="仿宋" w:eastAsia="仿宋" w:hAnsi="仿宋"/>
                <w:b/>
                <w:bCs/>
                <w:sz w:val="24"/>
                <w:szCs w:val="24"/>
              </w:rPr>
            </w:pPr>
            <w:r>
              <w:rPr>
                <w:rFonts w:ascii="仿宋" w:eastAsia="仿宋" w:hAnsi="仿宋" w:cs="仿宋" w:hint="eastAsia"/>
                <w:b/>
                <w:bCs/>
                <w:sz w:val="24"/>
                <w:szCs w:val="24"/>
              </w:rPr>
              <w:t>评价机构</w:t>
            </w:r>
          </w:p>
        </w:tc>
        <w:tc>
          <w:tcPr>
            <w:tcW w:w="8717" w:type="dxa"/>
            <w:gridSpan w:val="6"/>
            <w:vAlign w:val="center"/>
          </w:tcPr>
          <w:p w14:paraId="77767CA5" w14:textId="77777777" w:rsidR="00074B05" w:rsidRPr="007A5114" w:rsidRDefault="00074B05" w:rsidP="00074B05">
            <w:pPr>
              <w:pStyle w:val="p0"/>
              <w:rPr>
                <w:rFonts w:ascii="仿宋" w:eastAsia="仿宋" w:hAnsi="仿宋"/>
                <w:sz w:val="24"/>
                <w:szCs w:val="24"/>
              </w:rPr>
            </w:pPr>
            <w:r w:rsidRPr="007A5114">
              <w:rPr>
                <w:rFonts w:ascii="仿宋" w:eastAsia="仿宋" w:hAnsi="仿宋" w:cs="仿宋" w:hint="eastAsia"/>
                <w:sz w:val="24"/>
                <w:szCs w:val="24"/>
              </w:rPr>
              <w:t>广</w:t>
            </w:r>
            <w:r w:rsidR="00A07694">
              <w:rPr>
                <w:rFonts w:ascii="仿宋" w:eastAsia="仿宋" w:hAnsi="仿宋" w:cs="仿宋" w:hint="eastAsia"/>
                <w:sz w:val="24"/>
                <w:szCs w:val="24"/>
              </w:rPr>
              <w:t>东</w:t>
            </w:r>
            <w:r w:rsidRPr="007A5114">
              <w:rPr>
                <w:rFonts w:ascii="仿宋" w:eastAsia="仿宋" w:hAnsi="仿宋" w:cs="仿宋" w:hint="eastAsia"/>
                <w:sz w:val="24"/>
                <w:szCs w:val="24"/>
              </w:rPr>
              <w:t>中大管理咨询</w:t>
            </w:r>
            <w:r w:rsidR="00A07694">
              <w:rPr>
                <w:rFonts w:ascii="仿宋" w:eastAsia="仿宋" w:hAnsi="仿宋" w:cs="仿宋" w:hint="eastAsia"/>
                <w:sz w:val="24"/>
                <w:szCs w:val="24"/>
              </w:rPr>
              <w:t>集团</w:t>
            </w:r>
            <w:r w:rsidR="00E31278">
              <w:rPr>
                <w:rFonts w:ascii="仿宋" w:eastAsia="仿宋" w:hAnsi="仿宋" w:cs="仿宋" w:hint="eastAsia"/>
                <w:sz w:val="24"/>
                <w:szCs w:val="24"/>
              </w:rPr>
              <w:t>股份</w:t>
            </w:r>
            <w:r w:rsidRPr="007A5114">
              <w:rPr>
                <w:rFonts w:ascii="仿宋" w:eastAsia="仿宋" w:hAnsi="仿宋" w:cs="仿宋" w:hint="eastAsia"/>
                <w:sz w:val="24"/>
                <w:szCs w:val="24"/>
              </w:rPr>
              <w:t>有限公司</w:t>
            </w:r>
          </w:p>
        </w:tc>
      </w:tr>
      <w:tr w:rsidR="00074B05" w14:paraId="4AB66C68" w14:textId="77777777" w:rsidTr="005F1089">
        <w:trPr>
          <w:trHeight w:val="698"/>
        </w:trPr>
        <w:tc>
          <w:tcPr>
            <w:tcW w:w="1276" w:type="dxa"/>
            <w:vMerge w:val="restart"/>
            <w:vAlign w:val="center"/>
          </w:tcPr>
          <w:p w14:paraId="58DCC34C" w14:textId="77777777" w:rsidR="00074B05" w:rsidRDefault="00074B05" w:rsidP="005F1089">
            <w:pPr>
              <w:jc w:val="center"/>
              <w:rPr>
                <w:rFonts w:ascii="仿宋" w:eastAsia="仿宋" w:hAnsi="仿宋"/>
                <w:b/>
                <w:bCs/>
                <w:sz w:val="24"/>
                <w:szCs w:val="24"/>
              </w:rPr>
            </w:pPr>
            <w:r>
              <w:rPr>
                <w:rFonts w:ascii="仿宋" w:eastAsia="仿宋" w:hAnsi="仿宋" w:cs="仿宋" w:hint="eastAsia"/>
                <w:b/>
                <w:bCs/>
                <w:sz w:val="24"/>
                <w:szCs w:val="24"/>
              </w:rPr>
              <w:t>一、关键结论</w:t>
            </w:r>
          </w:p>
        </w:tc>
        <w:tc>
          <w:tcPr>
            <w:tcW w:w="8717" w:type="dxa"/>
            <w:gridSpan w:val="6"/>
            <w:tcBorders>
              <w:bottom w:val="single" w:sz="4" w:space="0" w:color="auto"/>
            </w:tcBorders>
            <w:vAlign w:val="center"/>
          </w:tcPr>
          <w:p w14:paraId="283D175F" w14:textId="398828FD" w:rsidR="00074B05" w:rsidRPr="005F1089" w:rsidRDefault="00074B05" w:rsidP="005F1089">
            <w:pPr>
              <w:widowControl/>
              <w:autoSpaceDN w:val="0"/>
              <w:rPr>
                <w:rFonts w:ascii="仿宋" w:eastAsia="仿宋" w:hAnsi="仿宋"/>
                <w:color w:val="FF0000"/>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综合评价结果：</w:t>
            </w:r>
            <w:r w:rsidR="002E493B">
              <w:rPr>
                <w:rFonts w:ascii="仿宋" w:eastAsia="仿宋" w:hAnsi="仿宋" w:cs="仿宋" w:hint="eastAsia"/>
                <w:kern w:val="0"/>
                <w:sz w:val="24"/>
                <w:szCs w:val="24"/>
              </w:rPr>
              <w:t>得分（</w:t>
            </w:r>
            <w:r w:rsidR="001023D9">
              <w:rPr>
                <w:rFonts w:ascii="仿宋" w:eastAsia="仿宋" w:hAnsi="仿宋" w:cs="仿宋"/>
                <w:b/>
                <w:kern w:val="0"/>
                <w:sz w:val="24"/>
                <w:szCs w:val="24"/>
              </w:rPr>
              <w:t>85</w:t>
            </w:r>
            <w:r w:rsidR="002E493B">
              <w:rPr>
                <w:rFonts w:ascii="仿宋" w:eastAsia="仿宋" w:hAnsi="仿宋" w:cs="仿宋"/>
                <w:kern w:val="0"/>
                <w:sz w:val="24"/>
                <w:szCs w:val="24"/>
              </w:rPr>
              <w:t>）</w:t>
            </w:r>
            <w:r w:rsidR="002E493B">
              <w:rPr>
                <w:rFonts w:ascii="仿宋" w:eastAsia="仿宋" w:hAnsi="仿宋" w:cs="仿宋" w:hint="eastAsia"/>
                <w:kern w:val="0"/>
                <w:sz w:val="24"/>
                <w:szCs w:val="24"/>
              </w:rPr>
              <w:t>，绩效</w:t>
            </w:r>
            <w:r w:rsidR="002E493B">
              <w:rPr>
                <w:rFonts w:ascii="仿宋" w:eastAsia="仿宋" w:hAnsi="仿宋" w:cs="仿宋"/>
                <w:kern w:val="0"/>
                <w:sz w:val="24"/>
                <w:szCs w:val="24"/>
              </w:rPr>
              <w:t>等级（</w:t>
            </w:r>
            <w:r w:rsidR="001023D9" w:rsidRPr="00BB4F06">
              <w:rPr>
                <w:rFonts w:ascii="仿宋" w:eastAsia="仿宋" w:hAnsi="仿宋" w:cs="仿宋" w:hint="eastAsia"/>
                <w:b/>
                <w:kern w:val="0"/>
                <w:sz w:val="24"/>
                <w:szCs w:val="24"/>
              </w:rPr>
              <w:t>良</w:t>
            </w:r>
            <w:r w:rsidR="002E493B">
              <w:rPr>
                <w:rFonts w:ascii="仿宋" w:eastAsia="仿宋" w:hAnsi="仿宋" w:cs="仿宋"/>
                <w:kern w:val="0"/>
                <w:sz w:val="24"/>
                <w:szCs w:val="24"/>
              </w:rPr>
              <w:t>）</w:t>
            </w:r>
          </w:p>
        </w:tc>
      </w:tr>
      <w:tr w:rsidR="00074B05" w14:paraId="19AA88D3" w14:textId="77777777" w:rsidTr="00F22782">
        <w:trPr>
          <w:trHeight w:val="2752"/>
        </w:trPr>
        <w:tc>
          <w:tcPr>
            <w:tcW w:w="1276" w:type="dxa"/>
            <w:vMerge/>
            <w:vAlign w:val="center"/>
          </w:tcPr>
          <w:p w14:paraId="5369A3E7" w14:textId="77777777" w:rsidR="00074B05" w:rsidRDefault="00074B05" w:rsidP="00074B05">
            <w:pPr>
              <w:jc w:val="center"/>
              <w:rPr>
                <w:rFonts w:ascii="仿宋" w:eastAsia="仿宋" w:hAnsi="仿宋"/>
                <w:b/>
                <w:bCs/>
                <w:sz w:val="28"/>
                <w:szCs w:val="28"/>
              </w:rPr>
            </w:pPr>
          </w:p>
        </w:tc>
        <w:tc>
          <w:tcPr>
            <w:tcW w:w="8717" w:type="dxa"/>
            <w:gridSpan w:val="6"/>
          </w:tcPr>
          <w:p w14:paraId="16C1B1C2" w14:textId="1BB83D01" w:rsidR="00887D75" w:rsidRDefault="00074B05" w:rsidP="00887D75">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项目绩效概述</w:t>
            </w:r>
          </w:p>
          <w:p w14:paraId="762BF697" w14:textId="6DE7D1C1" w:rsidR="00887D75" w:rsidRDefault="00887D75" w:rsidP="00887D75">
            <w:pPr>
              <w:autoSpaceDN w:val="0"/>
              <w:spacing w:before="120" w:after="120"/>
              <w:rPr>
                <w:rFonts w:ascii="仿宋" w:eastAsia="仿宋" w:hAnsi="仿宋" w:cs="仿宋"/>
                <w:kern w:val="0"/>
                <w:sz w:val="24"/>
                <w:szCs w:val="24"/>
              </w:rPr>
            </w:pPr>
            <w:r w:rsidRPr="00AB0E77">
              <w:rPr>
                <w:rFonts w:ascii="仿宋" w:eastAsia="仿宋" w:hAnsi="仿宋" w:cs="仿宋" w:hint="eastAsia"/>
                <w:kern w:val="0"/>
                <w:sz w:val="24"/>
                <w:szCs w:val="24"/>
              </w:rPr>
              <w:t>（1）项目产出</w:t>
            </w:r>
          </w:p>
          <w:p w14:paraId="59730763" w14:textId="5E01E07C" w:rsidR="00990EF1" w:rsidRDefault="001023D9" w:rsidP="004D26E1">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年，全市高新技术企业专利申请数1956件，其中发明专利659件，专利授权数1053件，其中发明专利141件。2020年，全市高企专利申请数2632件，其中发明专利870件，专利授权数2015件，其中发明专利224件。2020年，全市高企专利申请数量较2019年同比增长34.56%，专利授权数同比增长91.36%</w:t>
            </w:r>
            <w:r w:rsidR="00692E24">
              <w:rPr>
                <w:rFonts w:ascii="仿宋" w:eastAsia="仿宋" w:hAnsi="仿宋" w:cs="仿宋" w:hint="eastAsia"/>
                <w:kern w:val="0"/>
                <w:sz w:val="24"/>
                <w:szCs w:val="24"/>
              </w:rPr>
              <w:t>。</w:t>
            </w:r>
          </w:p>
          <w:p w14:paraId="090DD64F" w14:textId="152E47EE" w:rsidR="001023D9" w:rsidRDefault="001023D9" w:rsidP="004D26E1">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2020年全市高新技术企业数量370家，2019年全市高新技术企业数量325家，同比增长13.85%</w:t>
            </w:r>
            <w:r>
              <w:rPr>
                <w:rFonts w:ascii="仿宋" w:eastAsia="仿宋" w:hAnsi="仿宋" w:cs="仿宋" w:hint="eastAsia"/>
                <w:kern w:val="0"/>
                <w:sz w:val="24"/>
                <w:szCs w:val="24"/>
              </w:rPr>
              <w:t>。</w:t>
            </w:r>
          </w:p>
          <w:p w14:paraId="0587B0F7" w14:textId="77777777" w:rsidR="00887D75" w:rsidRDefault="00887D75" w:rsidP="00887D75">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（2）项目效益</w:t>
            </w:r>
          </w:p>
          <w:p w14:paraId="73558B5F" w14:textId="77777777" w:rsidR="001023D9" w:rsidRDefault="001023D9" w:rsidP="001023D9">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新增8个国家或行业标准。2019年全市高企形成国家或行业标准20个；2020年全市高企形成国家或行业标准28个。新增发表科技论文29篇。2019年全市高企发表科技论文156篇，2020年全市高企发表科技论文188篇</w:t>
            </w:r>
            <w:r>
              <w:rPr>
                <w:rFonts w:ascii="仿宋" w:eastAsia="仿宋" w:hAnsi="仿宋" w:cs="仿宋" w:hint="eastAsia"/>
                <w:kern w:val="0"/>
                <w:sz w:val="24"/>
                <w:szCs w:val="24"/>
              </w:rPr>
              <w:t>。</w:t>
            </w:r>
          </w:p>
          <w:p w14:paraId="194CA209" w14:textId="77777777" w:rsidR="001023D9" w:rsidRPr="001023D9" w:rsidRDefault="001023D9" w:rsidP="001023D9">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lastRenderedPageBreak/>
              <w:t>新增引进外籍专家12名，海外人才16名、博士5名、硕士研究生61名。2019年全市高企引进外籍专家28名、海外人才33名、96博士名、硕士研究生533名；2020年全市高企引进外籍专家40名、海外人才49名、101博士名、硕士研究生594名。</w:t>
            </w:r>
          </w:p>
          <w:p w14:paraId="4904AEBA" w14:textId="77777777" w:rsidR="000010C0" w:rsidRDefault="001023D9" w:rsidP="001023D9">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年全市高新技术企业工业总产值8466811.87万元，营业收入9763991.47万元，利润总额为612025.83万元。2020年全市高新技术企业工业总产值工业总产值9048953.04万元，万元，营业收入9938880.2万元，利润总额为866716.89万元。2020年全市高新技术企业工业总产值较2019增长了6.88%，营业收入较2019年增长1.79%。</w:t>
            </w:r>
          </w:p>
          <w:p w14:paraId="1123DBB8" w14:textId="77777777" w:rsidR="001023D9" w:rsidRDefault="001023D9" w:rsidP="001023D9">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2019全市高新技术企业税收贡献达272296.77万元，2020年全市高新技术企业税收贡献达293251.69万元，2020年税收贡献与2019年同比增长了7.7%</w:t>
            </w:r>
            <w:r>
              <w:rPr>
                <w:rFonts w:ascii="仿宋" w:eastAsia="仿宋" w:hAnsi="仿宋" w:cs="仿宋" w:hint="eastAsia"/>
                <w:kern w:val="0"/>
                <w:sz w:val="24"/>
                <w:szCs w:val="24"/>
              </w:rPr>
              <w:t>。</w:t>
            </w:r>
          </w:p>
          <w:p w14:paraId="1FCD14FA" w14:textId="2B56F951" w:rsidR="001023D9" w:rsidRPr="000B6E80" w:rsidRDefault="001023D9" w:rsidP="001023D9">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年全市高新技术企业总从业人员109427人，其中新增从业人员29442人，具有大专及以上学历的11949人。2020年全市高新技术企业总从业人员115939人，其中新增从业人员26557人，具有本科以上学历的12918人。2020年全市高企总从业人数较2019年同比增长了5.95%，大专及以上学历的从业人员2020年比2019年同比增长了8.11%。</w:t>
            </w:r>
          </w:p>
        </w:tc>
      </w:tr>
      <w:tr w:rsidR="00074B05" w14:paraId="2A34663F" w14:textId="77777777" w:rsidTr="00F22782">
        <w:trPr>
          <w:trHeight w:val="1784"/>
        </w:trPr>
        <w:tc>
          <w:tcPr>
            <w:tcW w:w="1276" w:type="dxa"/>
            <w:vMerge/>
            <w:vAlign w:val="center"/>
          </w:tcPr>
          <w:p w14:paraId="3E4FBD80" w14:textId="77777777" w:rsidR="00074B05" w:rsidRDefault="00074B05" w:rsidP="00074B05">
            <w:pPr>
              <w:jc w:val="center"/>
              <w:rPr>
                <w:rFonts w:ascii="仿宋" w:eastAsia="仿宋" w:hAnsi="仿宋"/>
                <w:b/>
                <w:bCs/>
                <w:sz w:val="24"/>
                <w:szCs w:val="24"/>
              </w:rPr>
            </w:pPr>
          </w:p>
        </w:tc>
        <w:tc>
          <w:tcPr>
            <w:tcW w:w="8717" w:type="dxa"/>
            <w:gridSpan w:val="6"/>
          </w:tcPr>
          <w:p w14:paraId="1425AFD8" w14:textId="60E7892F" w:rsidR="00074B05" w:rsidRDefault="00074B05" w:rsidP="00732A69">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sidRPr="004E6B8F">
              <w:rPr>
                <w:rFonts w:ascii="仿宋" w:eastAsia="仿宋" w:hAnsi="仿宋" w:cs="仿宋"/>
                <w:kern w:val="0"/>
                <w:sz w:val="24"/>
                <w:szCs w:val="24"/>
              </w:rPr>
              <w:t>.</w:t>
            </w:r>
            <w:r>
              <w:rPr>
                <w:rFonts w:ascii="仿宋" w:eastAsia="仿宋" w:hAnsi="仿宋" w:cs="仿宋" w:hint="eastAsia"/>
                <w:kern w:val="0"/>
                <w:sz w:val="24"/>
                <w:szCs w:val="24"/>
              </w:rPr>
              <w:t>存在问题</w:t>
            </w:r>
          </w:p>
          <w:p w14:paraId="04D7AADE" w14:textId="6C3748A8" w:rsidR="00D0001A" w:rsidRDefault="00A35FDA" w:rsidP="00D0001A">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sidR="0084759E" w:rsidRPr="0084759E">
              <w:rPr>
                <w:rFonts w:ascii="仿宋" w:eastAsia="仿宋" w:hAnsi="仿宋" w:cs="仿宋" w:hint="eastAsia"/>
                <w:kern w:val="0"/>
                <w:sz w:val="24"/>
                <w:szCs w:val="24"/>
              </w:rPr>
              <w:t>项目资金情况</w:t>
            </w:r>
          </w:p>
          <w:p w14:paraId="172E502E" w14:textId="6795CC03" w:rsidR="00813F8B" w:rsidRDefault="00813F8B" w:rsidP="00003D0C">
            <w:pPr>
              <w:widowControl/>
              <w:autoSpaceDN w:val="0"/>
              <w:spacing w:after="120"/>
              <w:ind w:firstLineChars="200" w:firstLine="480"/>
              <w:rPr>
                <w:rFonts w:ascii="仿宋" w:eastAsia="仿宋" w:hAnsi="仿宋" w:cs="仿宋"/>
                <w:kern w:val="0"/>
                <w:sz w:val="24"/>
                <w:szCs w:val="24"/>
              </w:rPr>
            </w:pPr>
            <w:r w:rsidRPr="00813F8B">
              <w:rPr>
                <w:rFonts w:ascii="仿宋" w:eastAsia="仿宋" w:hAnsi="仿宋" w:cs="仿宋" w:hint="eastAsia"/>
                <w:kern w:val="0"/>
                <w:sz w:val="24"/>
                <w:szCs w:val="24"/>
              </w:rPr>
              <w:t>①</w:t>
            </w:r>
            <w:r w:rsidR="00003D0C">
              <w:rPr>
                <w:rFonts w:ascii="仿宋" w:eastAsia="仿宋" w:hAnsi="仿宋" w:cs="仿宋" w:hint="eastAsia"/>
                <w:kern w:val="0"/>
                <w:sz w:val="24"/>
                <w:szCs w:val="24"/>
              </w:rPr>
              <w:t>部分奖励单位的资金支出率不高。</w:t>
            </w:r>
            <w:r w:rsidRPr="00813F8B">
              <w:rPr>
                <w:rFonts w:ascii="仿宋" w:eastAsia="仿宋" w:hAnsi="仿宋" w:cs="仿宋" w:hint="eastAsia"/>
                <w:kern w:val="0"/>
                <w:sz w:val="24"/>
                <w:szCs w:val="24"/>
              </w:rPr>
              <w:t>大部分奖励单位已完成支出，但仍存在未支出的情况，如广东鑫统仕集团有限公司、诚展(清远)鞋业有限公司等。</w:t>
            </w:r>
          </w:p>
          <w:p w14:paraId="79346A85" w14:textId="512A81BD" w:rsidR="004D26E1" w:rsidRDefault="00003D0C" w:rsidP="00813F8B">
            <w:pPr>
              <w:widowControl/>
              <w:autoSpaceDN w:val="0"/>
              <w:spacing w:after="120"/>
              <w:ind w:firstLineChars="200" w:firstLine="480"/>
              <w:rPr>
                <w:rFonts w:ascii="仿宋" w:eastAsia="仿宋" w:hAnsi="仿宋" w:cs="仿宋"/>
                <w:kern w:val="0"/>
                <w:sz w:val="24"/>
                <w:szCs w:val="24"/>
              </w:rPr>
            </w:pPr>
            <w:r>
              <w:rPr>
                <w:rFonts w:ascii="仿宋" w:eastAsia="仿宋" w:hAnsi="仿宋" w:hint="eastAsia"/>
                <w:sz w:val="24"/>
                <w:szCs w:val="24"/>
              </w:rPr>
              <w:t>②</w:t>
            </w:r>
            <w:r w:rsidR="004D26E1" w:rsidRPr="004D26E1">
              <w:rPr>
                <w:rFonts w:ascii="仿宋" w:eastAsia="仿宋" w:hAnsi="仿宋" w:cs="仿宋" w:hint="eastAsia"/>
                <w:kern w:val="0"/>
                <w:sz w:val="24"/>
                <w:szCs w:val="24"/>
              </w:rPr>
              <w:t>项目单位没有提供具体的财务管理制度，资金管理制度有待健全。</w:t>
            </w:r>
          </w:p>
          <w:p w14:paraId="4083EC78" w14:textId="20138094" w:rsidR="0084759E" w:rsidRDefault="00A35FDA" w:rsidP="0084759E">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lastRenderedPageBreak/>
              <w:t>（</w:t>
            </w:r>
            <w:r>
              <w:rPr>
                <w:rFonts w:ascii="仿宋" w:eastAsia="仿宋" w:hAnsi="仿宋" w:cs="仿宋"/>
                <w:kern w:val="0"/>
                <w:sz w:val="24"/>
                <w:szCs w:val="24"/>
              </w:rPr>
              <w:t>2</w:t>
            </w:r>
            <w:r>
              <w:rPr>
                <w:rFonts w:ascii="仿宋" w:eastAsia="仿宋" w:hAnsi="仿宋" w:cs="仿宋" w:hint="eastAsia"/>
                <w:kern w:val="0"/>
                <w:sz w:val="24"/>
                <w:szCs w:val="24"/>
              </w:rPr>
              <w:t>）</w:t>
            </w:r>
            <w:r w:rsidR="0084759E">
              <w:rPr>
                <w:rFonts w:ascii="仿宋" w:eastAsia="仿宋" w:hAnsi="仿宋" w:hint="eastAsia"/>
                <w:sz w:val="24"/>
                <w:szCs w:val="24"/>
              </w:rPr>
              <w:t>项目组织情况</w:t>
            </w:r>
          </w:p>
          <w:p w14:paraId="27385E19" w14:textId="66C00BF8" w:rsidR="0084759E" w:rsidRDefault="0084759E" w:rsidP="0084759E">
            <w:pPr>
              <w:spacing w:before="120" w:after="120"/>
              <w:ind w:firstLineChars="200" w:firstLine="480"/>
              <w:rPr>
                <w:rFonts w:ascii="仿宋" w:eastAsia="仿宋" w:hAnsi="仿宋"/>
                <w:sz w:val="24"/>
                <w:szCs w:val="24"/>
              </w:rPr>
            </w:pPr>
            <w:r>
              <w:rPr>
                <w:rFonts w:ascii="仿宋" w:eastAsia="仿宋" w:hAnsi="仿宋" w:hint="eastAsia"/>
                <w:sz w:val="24"/>
                <w:szCs w:val="24"/>
              </w:rPr>
              <w:t>①项目</w:t>
            </w:r>
            <w:r w:rsidR="004D26E1">
              <w:rPr>
                <w:rFonts w:ascii="仿宋" w:eastAsia="仿宋" w:hAnsi="仿宋" w:hint="eastAsia"/>
                <w:sz w:val="24"/>
                <w:szCs w:val="24"/>
              </w:rPr>
              <w:t>实施的风险</w:t>
            </w:r>
            <w:r w:rsidR="00FB6FA5">
              <w:rPr>
                <w:rFonts w:ascii="仿宋" w:eastAsia="仿宋" w:hAnsi="仿宋" w:hint="eastAsia"/>
                <w:sz w:val="24"/>
                <w:szCs w:val="24"/>
              </w:rPr>
              <w:t>管理措施缺乏，</w:t>
            </w:r>
            <w:r w:rsidR="00F9761B">
              <w:rPr>
                <w:rFonts w:ascii="仿宋" w:eastAsia="仿宋" w:hAnsi="仿宋" w:hint="eastAsia"/>
                <w:sz w:val="24"/>
                <w:szCs w:val="24"/>
              </w:rPr>
              <w:t>没有</w:t>
            </w:r>
            <w:r w:rsidR="00F9761B" w:rsidRPr="00F9761B">
              <w:rPr>
                <w:rFonts w:ascii="仿宋" w:eastAsia="仿宋" w:hAnsi="仿宋" w:hint="eastAsia"/>
                <w:sz w:val="24"/>
                <w:szCs w:val="24"/>
              </w:rPr>
              <w:t>针对项目开展过程中可能存在的问题，如资金不合理合规使用制定风险管理措施。</w:t>
            </w:r>
          </w:p>
          <w:p w14:paraId="4F4FBBB2" w14:textId="3C2FE581" w:rsidR="00E57A27" w:rsidRDefault="00E57A27" w:rsidP="0084759E">
            <w:pPr>
              <w:spacing w:before="120" w:after="120"/>
              <w:ind w:firstLineChars="200" w:firstLine="480"/>
              <w:rPr>
                <w:rFonts w:ascii="仿宋" w:eastAsia="仿宋" w:hAnsi="仿宋"/>
                <w:sz w:val="24"/>
                <w:szCs w:val="24"/>
              </w:rPr>
            </w:pPr>
            <w:r>
              <w:rPr>
                <w:rFonts w:ascii="仿宋" w:eastAsia="仿宋" w:hAnsi="仿宋" w:hint="eastAsia"/>
                <w:sz w:val="24"/>
                <w:szCs w:val="24"/>
              </w:rPr>
              <w:t>②</w:t>
            </w:r>
            <w:r w:rsidR="002D78FB">
              <w:rPr>
                <w:rFonts w:ascii="仿宋" w:eastAsia="仿宋" w:hAnsi="仿宋" w:hint="eastAsia"/>
                <w:sz w:val="24"/>
                <w:szCs w:val="24"/>
              </w:rPr>
              <w:t>项目实施过程材料不够齐全。</w:t>
            </w:r>
            <w:r w:rsidR="00EC74F8">
              <w:rPr>
                <w:rFonts w:ascii="仿宋" w:eastAsia="仿宋" w:hAnsi="仿宋" w:hint="eastAsia"/>
                <w:sz w:val="24"/>
                <w:szCs w:val="24"/>
              </w:rPr>
              <w:t>一是</w:t>
            </w:r>
            <w:r w:rsidRPr="00E57A27">
              <w:rPr>
                <w:rFonts w:ascii="仿宋" w:eastAsia="仿宋" w:hAnsi="仿宋" w:hint="eastAsia"/>
                <w:sz w:val="24"/>
                <w:szCs w:val="24"/>
              </w:rPr>
              <w:t>项目专项资金用于奖励117家企业</w:t>
            </w:r>
            <w:r w:rsidR="002D78FB">
              <w:rPr>
                <w:rFonts w:ascii="仿宋" w:eastAsia="仿宋" w:hAnsi="仿宋" w:hint="eastAsia"/>
                <w:sz w:val="24"/>
                <w:szCs w:val="24"/>
              </w:rPr>
              <w:t>各</w:t>
            </w:r>
            <w:r w:rsidRPr="00E57A27">
              <w:rPr>
                <w:rFonts w:ascii="仿宋" w:eastAsia="仿宋" w:hAnsi="仿宋" w:hint="eastAsia"/>
                <w:sz w:val="24"/>
                <w:szCs w:val="24"/>
              </w:rPr>
              <w:t>30万元，但项目单位没有提供立项合同或相关的材料。</w:t>
            </w:r>
            <w:r w:rsidR="00A3473F">
              <w:rPr>
                <w:rFonts w:ascii="仿宋" w:eastAsia="仿宋" w:hAnsi="仿宋" w:hint="eastAsia"/>
                <w:sz w:val="24"/>
                <w:szCs w:val="24"/>
              </w:rPr>
              <w:t>也没有</w:t>
            </w:r>
            <w:r w:rsidR="001870AA">
              <w:rPr>
                <w:rFonts w:ascii="仿宋" w:eastAsia="仿宋" w:hAnsi="仿宋" w:hint="eastAsia"/>
                <w:sz w:val="24"/>
                <w:szCs w:val="24"/>
              </w:rPr>
              <w:t>提供材料反映</w:t>
            </w:r>
            <w:r w:rsidR="00A3473F">
              <w:rPr>
                <w:rFonts w:ascii="仿宋" w:eastAsia="仿宋" w:hAnsi="仿宋" w:hint="eastAsia"/>
                <w:sz w:val="24"/>
                <w:szCs w:val="24"/>
              </w:rPr>
              <w:t>对奖励单位的</w:t>
            </w:r>
            <w:r w:rsidR="00A3473F" w:rsidRPr="00073E5C">
              <w:rPr>
                <w:rFonts w:ascii="仿宋" w:eastAsia="仿宋" w:hAnsi="仿宋" w:hint="eastAsia"/>
                <w:sz w:val="24"/>
                <w:szCs w:val="24"/>
              </w:rPr>
              <w:t>验收检查</w:t>
            </w:r>
            <w:r w:rsidR="00A3473F">
              <w:rPr>
                <w:rFonts w:ascii="仿宋" w:eastAsia="仿宋" w:hAnsi="仿宋" w:hint="eastAsia"/>
                <w:sz w:val="24"/>
                <w:szCs w:val="24"/>
              </w:rPr>
              <w:t>和跟踪监管</w:t>
            </w:r>
            <w:r w:rsidR="00A3473F" w:rsidRPr="00073E5C">
              <w:rPr>
                <w:rFonts w:ascii="仿宋" w:eastAsia="仿宋" w:hAnsi="仿宋" w:hint="eastAsia"/>
                <w:sz w:val="24"/>
                <w:szCs w:val="24"/>
              </w:rPr>
              <w:t>。</w:t>
            </w:r>
            <w:r w:rsidR="00EC74F8">
              <w:rPr>
                <w:rFonts w:ascii="仿宋" w:eastAsia="仿宋" w:hAnsi="仿宋" w:hint="eastAsia"/>
                <w:sz w:val="24"/>
                <w:szCs w:val="24"/>
              </w:rPr>
              <w:t>二是</w:t>
            </w:r>
            <w:r w:rsidR="00EC74F8" w:rsidRPr="00073E5C">
              <w:rPr>
                <w:rFonts w:ascii="仿宋" w:eastAsia="仿宋" w:hAnsi="仿宋" w:hint="eastAsia"/>
                <w:sz w:val="24"/>
                <w:szCs w:val="24"/>
              </w:rPr>
              <w:t>项目单位未明确初审、审定、政策兑现等工作阶段的时间安排。从部分奖励单位提供的资料来看，资金实际奖励到位时间为2020年9月，</w:t>
            </w:r>
            <w:r w:rsidR="00EC74F8" w:rsidRPr="00EC74F8">
              <w:rPr>
                <w:rFonts w:ascii="仿宋" w:eastAsia="仿宋" w:hAnsi="仿宋" w:hint="eastAsia"/>
                <w:sz w:val="24"/>
                <w:szCs w:val="24"/>
              </w:rPr>
              <w:t>由于项目实施方案本身没有明确该项补助资金申请、发放等各环节工作的时间节点，导致无法根据实际各项工作完成时间判断实施进度是否与计划相符。</w:t>
            </w:r>
            <w:r w:rsidR="00EC74F8">
              <w:rPr>
                <w:rFonts w:ascii="仿宋" w:eastAsia="仿宋" w:hAnsi="仿宋" w:hint="eastAsia"/>
                <w:sz w:val="24"/>
                <w:szCs w:val="24"/>
              </w:rPr>
              <w:t>三是</w:t>
            </w:r>
            <w:r w:rsidR="00EC74F8" w:rsidRPr="00073E5C">
              <w:rPr>
                <w:rFonts w:ascii="仿宋" w:eastAsia="仿宋" w:hAnsi="仿宋" w:hint="eastAsia"/>
                <w:sz w:val="24"/>
                <w:szCs w:val="24"/>
              </w:rPr>
              <w:t>项目单位没有</w:t>
            </w:r>
            <w:r w:rsidR="00EC74F8">
              <w:rPr>
                <w:rFonts w:ascii="仿宋" w:eastAsia="仿宋" w:hAnsi="仿宋" w:hint="eastAsia"/>
                <w:sz w:val="24"/>
                <w:szCs w:val="24"/>
              </w:rPr>
              <w:t>提供</w:t>
            </w:r>
            <w:r w:rsidR="00EC74F8" w:rsidRPr="00073E5C">
              <w:rPr>
                <w:rFonts w:ascii="仿宋" w:eastAsia="仿宋" w:hAnsi="仿宋" w:hint="eastAsia"/>
                <w:sz w:val="24"/>
                <w:szCs w:val="24"/>
              </w:rPr>
              <w:t>对奖励的117家单位</w:t>
            </w:r>
            <w:r w:rsidR="00EC74F8">
              <w:rPr>
                <w:rFonts w:ascii="仿宋" w:eastAsia="仿宋" w:hAnsi="仿宋" w:hint="eastAsia"/>
                <w:sz w:val="24"/>
                <w:szCs w:val="24"/>
              </w:rPr>
              <w:t>的</w:t>
            </w:r>
            <w:r w:rsidR="00EC74F8" w:rsidRPr="00073E5C">
              <w:rPr>
                <w:rFonts w:ascii="仿宋" w:eastAsia="仿宋" w:hAnsi="仿宋" w:hint="eastAsia"/>
                <w:sz w:val="24"/>
                <w:szCs w:val="24"/>
              </w:rPr>
              <w:t>经费支出进行</w:t>
            </w:r>
            <w:r w:rsidR="00EC74F8">
              <w:rPr>
                <w:rFonts w:ascii="仿宋" w:eastAsia="仿宋" w:hAnsi="仿宋" w:hint="eastAsia"/>
                <w:sz w:val="24"/>
                <w:szCs w:val="24"/>
              </w:rPr>
              <w:t>跟进和统计的佐证材料</w:t>
            </w:r>
            <w:r w:rsidR="00EC74F8" w:rsidRPr="00073E5C">
              <w:rPr>
                <w:rFonts w:ascii="仿宋" w:eastAsia="仿宋" w:hAnsi="仿宋" w:hint="eastAsia"/>
                <w:sz w:val="24"/>
                <w:szCs w:val="24"/>
              </w:rPr>
              <w:t>，也没有对未支出资金的后续管理进行说明。</w:t>
            </w:r>
          </w:p>
          <w:p w14:paraId="5C19014C" w14:textId="0D3EE41F" w:rsidR="00E57A27" w:rsidRDefault="00FB6FA5" w:rsidP="0084759E">
            <w:pPr>
              <w:spacing w:before="120" w:after="120"/>
              <w:ind w:firstLineChars="200" w:firstLine="480"/>
              <w:rPr>
                <w:rFonts w:ascii="仿宋" w:eastAsia="仿宋" w:hAnsi="仿宋"/>
                <w:sz w:val="24"/>
                <w:szCs w:val="24"/>
              </w:rPr>
            </w:pPr>
            <w:r>
              <w:rPr>
                <w:rFonts w:ascii="仿宋" w:eastAsia="仿宋" w:hAnsi="仿宋" w:hint="eastAsia"/>
                <w:sz w:val="24"/>
                <w:szCs w:val="24"/>
              </w:rPr>
              <w:t>③</w:t>
            </w:r>
            <w:r w:rsidR="00E57A27">
              <w:rPr>
                <w:rFonts w:ascii="仿宋" w:eastAsia="仿宋" w:hAnsi="仿宋" w:hint="eastAsia"/>
                <w:sz w:val="24"/>
                <w:szCs w:val="24"/>
              </w:rPr>
              <w:t>项目的管理制度有待加强。</w:t>
            </w:r>
            <w:r w:rsidR="00E57A27" w:rsidRPr="00E57A27">
              <w:rPr>
                <w:rFonts w:ascii="仿宋" w:eastAsia="仿宋" w:hAnsi="仿宋" w:hint="eastAsia"/>
                <w:sz w:val="24"/>
                <w:szCs w:val="24"/>
              </w:rPr>
              <w:t>项目单位提供了《清远市激励科技创新十条政策实施细则》，对申报条件、奖励标准等进行了规定，但项目单位没有提供工作计划、进度和人员安排等</w:t>
            </w:r>
            <w:r w:rsidR="00B73B01">
              <w:rPr>
                <w:rFonts w:ascii="仿宋" w:eastAsia="仿宋" w:hAnsi="仿宋" w:hint="eastAsia"/>
                <w:sz w:val="24"/>
                <w:szCs w:val="24"/>
              </w:rPr>
              <w:t>，管理制度保障性不足</w:t>
            </w:r>
            <w:r w:rsidR="00E57A27" w:rsidRPr="00E57A27">
              <w:rPr>
                <w:rFonts w:ascii="仿宋" w:eastAsia="仿宋" w:hAnsi="仿宋" w:hint="eastAsia"/>
                <w:sz w:val="24"/>
                <w:szCs w:val="24"/>
              </w:rPr>
              <w:t>。</w:t>
            </w:r>
          </w:p>
          <w:p w14:paraId="78E9203A" w14:textId="166176BF" w:rsidR="00F9761B" w:rsidRDefault="00F9761B" w:rsidP="00F9761B">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14:paraId="60C2BF5E" w14:textId="3B3A0A2C" w:rsidR="00A35FDA" w:rsidRPr="00B97885" w:rsidRDefault="00073E5C" w:rsidP="007E11AD">
            <w:pPr>
              <w:spacing w:before="120" w:after="120"/>
              <w:ind w:firstLineChars="200" w:firstLine="480"/>
              <w:rPr>
                <w:rFonts w:ascii="仿宋" w:eastAsia="仿宋" w:hAnsi="仿宋" w:cs="仿宋"/>
                <w:kern w:val="0"/>
                <w:sz w:val="24"/>
                <w:szCs w:val="24"/>
              </w:rPr>
            </w:pPr>
            <w:r w:rsidRPr="00073E5C">
              <w:rPr>
                <w:rFonts w:ascii="仿宋" w:eastAsia="仿宋" w:hAnsi="仿宋" w:hint="eastAsia"/>
                <w:sz w:val="24"/>
                <w:szCs w:val="24"/>
              </w:rPr>
              <w:t>项目基础信息表和入库申报表设定的目标较为合理，但指标不全面，没有设定专利产出、论文发表、高新技术企业培育产出、经济拉动作用等指标。</w:t>
            </w:r>
          </w:p>
        </w:tc>
      </w:tr>
      <w:tr w:rsidR="00074B05" w14:paraId="305DC02F" w14:textId="77777777" w:rsidTr="00F22782">
        <w:trPr>
          <w:trHeight w:val="1682"/>
        </w:trPr>
        <w:tc>
          <w:tcPr>
            <w:tcW w:w="1276" w:type="dxa"/>
            <w:vMerge/>
            <w:vAlign w:val="center"/>
          </w:tcPr>
          <w:p w14:paraId="37434459" w14:textId="77777777" w:rsidR="00074B05" w:rsidRDefault="00074B05" w:rsidP="00074B05">
            <w:pPr>
              <w:jc w:val="center"/>
              <w:rPr>
                <w:rFonts w:ascii="仿宋" w:eastAsia="仿宋" w:hAnsi="仿宋"/>
                <w:b/>
                <w:bCs/>
                <w:sz w:val="24"/>
                <w:szCs w:val="24"/>
              </w:rPr>
            </w:pPr>
          </w:p>
        </w:tc>
        <w:tc>
          <w:tcPr>
            <w:tcW w:w="8717" w:type="dxa"/>
            <w:gridSpan w:val="6"/>
          </w:tcPr>
          <w:p w14:paraId="2AA1CC6C" w14:textId="6AD6501E" w:rsidR="00074B05" w:rsidRDefault="00074B05" w:rsidP="00732A69">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kern w:val="0"/>
                <w:sz w:val="24"/>
                <w:szCs w:val="24"/>
              </w:rPr>
              <w:t>.</w:t>
            </w:r>
            <w:r>
              <w:rPr>
                <w:rFonts w:ascii="仿宋" w:eastAsia="仿宋" w:hAnsi="仿宋" w:cs="仿宋" w:hint="eastAsia"/>
                <w:kern w:val="0"/>
                <w:sz w:val="24"/>
                <w:szCs w:val="24"/>
              </w:rPr>
              <w:t>改进建议</w:t>
            </w:r>
          </w:p>
          <w:p w14:paraId="0571BEBF" w14:textId="77777777" w:rsidR="001A3B4C" w:rsidRDefault="001A3B4C" w:rsidP="001A3B4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sidRPr="0084759E">
              <w:rPr>
                <w:rFonts w:ascii="仿宋" w:eastAsia="仿宋" w:hAnsi="仿宋" w:cs="仿宋" w:hint="eastAsia"/>
                <w:kern w:val="0"/>
                <w:sz w:val="24"/>
                <w:szCs w:val="24"/>
              </w:rPr>
              <w:t>项目资金情况</w:t>
            </w:r>
            <w:r>
              <w:rPr>
                <w:rFonts w:ascii="仿宋" w:eastAsia="仿宋" w:hAnsi="仿宋" w:cs="仿宋" w:hint="eastAsia"/>
                <w:kern w:val="0"/>
                <w:sz w:val="24"/>
                <w:szCs w:val="24"/>
              </w:rPr>
              <w:t>。</w:t>
            </w:r>
          </w:p>
          <w:p w14:paraId="1CA06B95" w14:textId="54074022" w:rsidR="001A3B4C" w:rsidRDefault="001A3B4C" w:rsidP="001A3B4C">
            <w:pPr>
              <w:widowControl/>
              <w:autoSpaceDN w:val="0"/>
              <w:spacing w:after="120"/>
              <w:ind w:firstLineChars="200" w:firstLine="480"/>
              <w:rPr>
                <w:rFonts w:ascii="仿宋" w:eastAsia="仿宋" w:hAnsi="仿宋" w:cs="仿宋"/>
                <w:kern w:val="0"/>
                <w:sz w:val="24"/>
                <w:szCs w:val="24"/>
              </w:rPr>
            </w:pPr>
            <w:r w:rsidRPr="004D26E1">
              <w:rPr>
                <w:rFonts w:ascii="仿宋" w:eastAsia="仿宋" w:hAnsi="仿宋" w:cs="仿宋" w:hint="eastAsia"/>
                <w:kern w:val="0"/>
                <w:sz w:val="24"/>
                <w:szCs w:val="24"/>
              </w:rPr>
              <w:t>①</w:t>
            </w:r>
            <w:r w:rsidR="00A137B7">
              <w:rPr>
                <w:rFonts w:ascii="仿宋" w:eastAsia="仿宋" w:hAnsi="仿宋" w:cs="仿宋" w:hint="eastAsia"/>
                <w:kern w:val="0"/>
                <w:sz w:val="24"/>
                <w:szCs w:val="24"/>
              </w:rPr>
              <w:t>及时跟进</w:t>
            </w:r>
            <w:r w:rsidR="00110241">
              <w:rPr>
                <w:rFonts w:ascii="仿宋" w:eastAsia="仿宋" w:hAnsi="仿宋" w:cs="仿宋" w:hint="eastAsia"/>
                <w:kern w:val="0"/>
                <w:sz w:val="24"/>
                <w:szCs w:val="24"/>
              </w:rPr>
              <w:t>117</w:t>
            </w:r>
            <w:r w:rsidRPr="004D26E1">
              <w:rPr>
                <w:rFonts w:ascii="仿宋" w:eastAsia="仿宋" w:hAnsi="仿宋" w:cs="仿宋" w:hint="eastAsia"/>
                <w:kern w:val="0"/>
                <w:sz w:val="24"/>
                <w:szCs w:val="24"/>
              </w:rPr>
              <w:t>家</w:t>
            </w:r>
            <w:r w:rsidR="00110241">
              <w:rPr>
                <w:rFonts w:ascii="仿宋" w:eastAsia="仿宋" w:hAnsi="仿宋" w:cs="仿宋" w:hint="eastAsia"/>
                <w:kern w:val="0"/>
                <w:sz w:val="24"/>
                <w:szCs w:val="24"/>
              </w:rPr>
              <w:t>企业</w:t>
            </w:r>
            <w:r w:rsidR="00A137B7">
              <w:rPr>
                <w:rFonts w:ascii="仿宋" w:eastAsia="仿宋" w:hAnsi="仿宋" w:cs="仿宋" w:hint="eastAsia"/>
                <w:kern w:val="0"/>
                <w:sz w:val="24"/>
                <w:szCs w:val="24"/>
              </w:rPr>
              <w:t>的</w:t>
            </w:r>
            <w:r w:rsidRPr="004D26E1">
              <w:rPr>
                <w:rFonts w:ascii="仿宋" w:eastAsia="仿宋" w:hAnsi="仿宋" w:cs="仿宋" w:hint="eastAsia"/>
                <w:kern w:val="0"/>
                <w:sz w:val="24"/>
                <w:szCs w:val="24"/>
              </w:rPr>
              <w:t>经费支出</w:t>
            </w:r>
            <w:r w:rsidR="00A137B7">
              <w:rPr>
                <w:rFonts w:ascii="仿宋" w:eastAsia="仿宋" w:hAnsi="仿宋" w:cs="仿宋" w:hint="eastAsia"/>
                <w:kern w:val="0"/>
                <w:sz w:val="24"/>
                <w:szCs w:val="24"/>
              </w:rPr>
              <w:t>进度并</w:t>
            </w:r>
            <w:r w:rsidR="00110241">
              <w:rPr>
                <w:rFonts w:ascii="仿宋" w:eastAsia="仿宋" w:hAnsi="仿宋" w:cs="仿宋" w:hint="eastAsia"/>
                <w:kern w:val="0"/>
                <w:sz w:val="24"/>
                <w:szCs w:val="24"/>
              </w:rPr>
              <w:t>督促尚未支出的企业加快经费使用</w:t>
            </w:r>
            <w:r w:rsidRPr="004D26E1">
              <w:rPr>
                <w:rFonts w:ascii="仿宋" w:eastAsia="仿宋" w:hAnsi="仿宋" w:cs="仿宋" w:hint="eastAsia"/>
                <w:kern w:val="0"/>
                <w:sz w:val="24"/>
                <w:szCs w:val="24"/>
              </w:rPr>
              <w:t>。</w:t>
            </w:r>
          </w:p>
          <w:p w14:paraId="514BE69B" w14:textId="205148C3" w:rsidR="001A3B4C" w:rsidRDefault="001A3B4C" w:rsidP="001A3B4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③</w:t>
            </w:r>
            <w:r w:rsidRPr="004D26E1">
              <w:rPr>
                <w:rFonts w:ascii="仿宋" w:eastAsia="仿宋" w:hAnsi="仿宋" w:cs="仿宋" w:hint="eastAsia"/>
                <w:kern w:val="0"/>
                <w:sz w:val="24"/>
                <w:szCs w:val="24"/>
              </w:rPr>
              <w:t>提供</w:t>
            </w:r>
            <w:r w:rsidR="00A345E6">
              <w:rPr>
                <w:rFonts w:ascii="仿宋" w:eastAsia="仿宋" w:hAnsi="仿宋" w:cs="仿宋" w:hint="eastAsia"/>
                <w:kern w:val="0"/>
                <w:sz w:val="24"/>
                <w:szCs w:val="24"/>
              </w:rPr>
              <w:t>项目单位的</w:t>
            </w:r>
            <w:r w:rsidRPr="004D26E1">
              <w:rPr>
                <w:rFonts w:ascii="仿宋" w:eastAsia="仿宋" w:hAnsi="仿宋" w:cs="仿宋" w:hint="eastAsia"/>
                <w:kern w:val="0"/>
                <w:sz w:val="24"/>
                <w:szCs w:val="24"/>
              </w:rPr>
              <w:t>财务管理制度，</w:t>
            </w:r>
            <w:r>
              <w:rPr>
                <w:rFonts w:ascii="仿宋" w:eastAsia="仿宋" w:hAnsi="仿宋" w:cs="仿宋" w:hint="eastAsia"/>
                <w:kern w:val="0"/>
                <w:sz w:val="24"/>
                <w:szCs w:val="24"/>
              </w:rPr>
              <w:t>做好</w:t>
            </w:r>
            <w:r w:rsidRPr="004D26E1">
              <w:rPr>
                <w:rFonts w:ascii="仿宋" w:eastAsia="仿宋" w:hAnsi="仿宋" w:cs="仿宋" w:hint="eastAsia"/>
                <w:kern w:val="0"/>
                <w:sz w:val="24"/>
                <w:szCs w:val="24"/>
              </w:rPr>
              <w:t>资金管理</w:t>
            </w:r>
            <w:r>
              <w:rPr>
                <w:rFonts w:ascii="仿宋" w:eastAsia="仿宋" w:hAnsi="仿宋" w:cs="仿宋" w:hint="eastAsia"/>
                <w:kern w:val="0"/>
                <w:sz w:val="24"/>
                <w:szCs w:val="24"/>
              </w:rPr>
              <w:t>的</w:t>
            </w:r>
            <w:r w:rsidRPr="004D26E1">
              <w:rPr>
                <w:rFonts w:ascii="仿宋" w:eastAsia="仿宋" w:hAnsi="仿宋" w:cs="仿宋" w:hint="eastAsia"/>
                <w:kern w:val="0"/>
                <w:sz w:val="24"/>
                <w:szCs w:val="24"/>
              </w:rPr>
              <w:t>制度</w:t>
            </w:r>
            <w:r>
              <w:rPr>
                <w:rFonts w:ascii="仿宋" w:eastAsia="仿宋" w:hAnsi="仿宋" w:cs="仿宋" w:hint="eastAsia"/>
                <w:kern w:val="0"/>
                <w:sz w:val="24"/>
                <w:szCs w:val="24"/>
              </w:rPr>
              <w:t>建设</w:t>
            </w:r>
            <w:r w:rsidRPr="004D26E1">
              <w:rPr>
                <w:rFonts w:ascii="仿宋" w:eastAsia="仿宋" w:hAnsi="仿宋" w:cs="仿宋" w:hint="eastAsia"/>
                <w:kern w:val="0"/>
                <w:sz w:val="24"/>
                <w:szCs w:val="24"/>
              </w:rPr>
              <w:t>。</w:t>
            </w:r>
          </w:p>
          <w:p w14:paraId="67DA99FA" w14:textId="77777777" w:rsidR="001A3B4C" w:rsidRDefault="001A3B4C" w:rsidP="001A3B4C">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14:paraId="48520B93" w14:textId="69612A44" w:rsidR="001A3B4C" w:rsidRDefault="001A3B4C" w:rsidP="001A3B4C">
            <w:pPr>
              <w:spacing w:before="120" w:after="120"/>
              <w:ind w:firstLineChars="200" w:firstLine="480"/>
              <w:rPr>
                <w:rFonts w:ascii="仿宋" w:eastAsia="仿宋" w:hAnsi="仿宋"/>
                <w:sz w:val="24"/>
                <w:szCs w:val="24"/>
              </w:rPr>
            </w:pPr>
            <w:r>
              <w:rPr>
                <w:rFonts w:ascii="仿宋" w:eastAsia="仿宋" w:hAnsi="仿宋" w:hint="eastAsia"/>
                <w:sz w:val="24"/>
                <w:szCs w:val="24"/>
              </w:rPr>
              <w:t>①</w:t>
            </w:r>
            <w:r w:rsidRPr="00F9761B">
              <w:rPr>
                <w:rFonts w:ascii="仿宋" w:eastAsia="仿宋" w:hAnsi="仿宋" w:hint="eastAsia"/>
                <w:sz w:val="24"/>
                <w:szCs w:val="24"/>
              </w:rPr>
              <w:t>针对项目开展过程中可能存在的问题，如资金不合理合规使用制定风险管理措施。</w:t>
            </w:r>
          </w:p>
          <w:p w14:paraId="0E92D4A1" w14:textId="09567722" w:rsidR="001A3B4C" w:rsidRDefault="001A3B4C" w:rsidP="001A3B4C">
            <w:pPr>
              <w:spacing w:before="120" w:after="120"/>
              <w:ind w:firstLineChars="200" w:firstLine="480"/>
              <w:rPr>
                <w:rFonts w:ascii="仿宋" w:eastAsia="仿宋" w:hAnsi="仿宋"/>
                <w:sz w:val="24"/>
                <w:szCs w:val="24"/>
              </w:rPr>
            </w:pPr>
            <w:r>
              <w:rPr>
                <w:rFonts w:ascii="仿宋" w:eastAsia="仿宋" w:hAnsi="仿宋" w:hint="eastAsia"/>
                <w:sz w:val="24"/>
                <w:szCs w:val="24"/>
              </w:rPr>
              <w:t>②</w:t>
            </w:r>
            <w:r w:rsidR="00110241">
              <w:rPr>
                <w:rFonts w:ascii="仿宋" w:eastAsia="仿宋" w:hAnsi="仿宋" w:hint="eastAsia"/>
                <w:sz w:val="24"/>
                <w:szCs w:val="24"/>
              </w:rPr>
              <w:t>规范实施过程，加强合同建设,</w:t>
            </w:r>
            <w:r w:rsidR="00C62BB7" w:rsidRPr="00FB6FA5">
              <w:rPr>
                <w:rFonts w:ascii="仿宋" w:eastAsia="仿宋" w:hAnsi="仿宋" w:hint="eastAsia"/>
                <w:sz w:val="24"/>
                <w:szCs w:val="24"/>
              </w:rPr>
              <w:t>提供</w:t>
            </w:r>
            <w:r w:rsidR="00110241" w:rsidRPr="00E57A27">
              <w:rPr>
                <w:rFonts w:ascii="仿宋" w:eastAsia="仿宋" w:hAnsi="仿宋" w:hint="eastAsia"/>
                <w:sz w:val="24"/>
                <w:szCs w:val="24"/>
              </w:rPr>
              <w:t>立项合同</w:t>
            </w:r>
            <w:r w:rsidR="00A345E6">
              <w:rPr>
                <w:rFonts w:ascii="仿宋" w:eastAsia="仿宋" w:hAnsi="仿宋" w:hint="eastAsia"/>
                <w:sz w:val="24"/>
                <w:szCs w:val="24"/>
              </w:rPr>
              <w:t>和验收材料。</w:t>
            </w:r>
          </w:p>
          <w:p w14:paraId="06330D0E" w14:textId="2414A144" w:rsidR="00110241" w:rsidRDefault="001A3B4C" w:rsidP="001A3B4C">
            <w:pPr>
              <w:spacing w:before="120" w:after="120"/>
              <w:ind w:firstLineChars="200" w:firstLine="480"/>
              <w:rPr>
                <w:rFonts w:ascii="仿宋" w:eastAsia="仿宋" w:hAnsi="仿宋"/>
                <w:sz w:val="24"/>
                <w:szCs w:val="24"/>
              </w:rPr>
            </w:pPr>
            <w:r>
              <w:rPr>
                <w:rFonts w:ascii="仿宋" w:eastAsia="仿宋" w:hAnsi="仿宋" w:hint="eastAsia"/>
                <w:sz w:val="24"/>
                <w:szCs w:val="24"/>
              </w:rPr>
              <w:t>③</w:t>
            </w:r>
            <w:r w:rsidR="00A345E6">
              <w:rPr>
                <w:rFonts w:ascii="仿宋" w:eastAsia="仿宋" w:hAnsi="仿宋" w:hint="eastAsia"/>
                <w:sz w:val="24"/>
                <w:szCs w:val="24"/>
              </w:rPr>
              <w:t>加强项目建设前期工作，</w:t>
            </w:r>
            <w:r w:rsidR="009E14CA">
              <w:rPr>
                <w:rFonts w:ascii="仿宋" w:eastAsia="仿宋" w:hAnsi="仿宋" w:hint="eastAsia"/>
                <w:sz w:val="24"/>
                <w:szCs w:val="24"/>
              </w:rPr>
              <w:t>制定并</w:t>
            </w:r>
            <w:r w:rsidR="00110241" w:rsidRPr="00E57A27">
              <w:rPr>
                <w:rFonts w:ascii="仿宋" w:eastAsia="仿宋" w:hAnsi="仿宋" w:hint="eastAsia"/>
                <w:sz w:val="24"/>
                <w:szCs w:val="24"/>
              </w:rPr>
              <w:t>提供工作计划、进度和人员安排等</w:t>
            </w:r>
            <w:r w:rsidR="00110241">
              <w:rPr>
                <w:rFonts w:ascii="仿宋" w:eastAsia="仿宋" w:hAnsi="仿宋" w:hint="eastAsia"/>
                <w:sz w:val="24"/>
                <w:szCs w:val="24"/>
              </w:rPr>
              <w:t>，确保项目的顺利进行。</w:t>
            </w:r>
          </w:p>
          <w:p w14:paraId="31F3F03E" w14:textId="2643BC66" w:rsidR="001A3B4C" w:rsidRDefault="00110241" w:rsidP="001A3B4C">
            <w:pPr>
              <w:spacing w:before="120" w:after="120"/>
              <w:ind w:firstLineChars="200" w:firstLine="480"/>
              <w:rPr>
                <w:rFonts w:ascii="仿宋" w:eastAsia="仿宋" w:hAnsi="仿宋"/>
                <w:sz w:val="24"/>
                <w:szCs w:val="24"/>
              </w:rPr>
            </w:pPr>
            <w:r>
              <w:rPr>
                <w:rFonts w:ascii="仿宋" w:eastAsia="仿宋" w:hAnsi="仿宋" w:hint="eastAsia"/>
                <w:sz w:val="24"/>
                <w:szCs w:val="24"/>
              </w:rPr>
              <w:t>④</w:t>
            </w:r>
            <w:r w:rsidR="009E14CA">
              <w:rPr>
                <w:rFonts w:ascii="仿宋" w:eastAsia="仿宋" w:hAnsi="仿宋" w:hint="eastAsia"/>
                <w:sz w:val="24"/>
                <w:szCs w:val="24"/>
              </w:rPr>
              <w:t>加强项目的</w:t>
            </w:r>
            <w:r w:rsidR="00C62BB7">
              <w:rPr>
                <w:rFonts w:ascii="仿宋" w:eastAsia="仿宋" w:hAnsi="仿宋" w:hint="eastAsia"/>
                <w:sz w:val="24"/>
                <w:szCs w:val="24"/>
              </w:rPr>
              <w:t>后续管理，</w:t>
            </w:r>
            <w:r w:rsidR="00C62BB7" w:rsidRPr="00F9761B">
              <w:rPr>
                <w:rFonts w:ascii="仿宋" w:eastAsia="仿宋" w:hAnsi="仿宋" w:hint="eastAsia"/>
                <w:sz w:val="24"/>
                <w:szCs w:val="24"/>
              </w:rPr>
              <w:t>提供后续的工作计划和监管措施。</w:t>
            </w:r>
          </w:p>
          <w:p w14:paraId="7654467F" w14:textId="77777777" w:rsidR="001A3B4C" w:rsidRDefault="001A3B4C" w:rsidP="001A3B4C">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14:paraId="60081014" w14:textId="0D08CE69" w:rsidR="00542BBF" w:rsidRPr="00DB6EE9" w:rsidRDefault="001A3B4C" w:rsidP="007E11AD">
            <w:pPr>
              <w:spacing w:before="120" w:after="120"/>
              <w:ind w:firstLineChars="200" w:firstLine="480"/>
              <w:rPr>
                <w:rFonts w:ascii="仿宋" w:eastAsia="仿宋" w:hAnsi="仿宋" w:cs="仿宋"/>
                <w:kern w:val="0"/>
                <w:sz w:val="24"/>
                <w:szCs w:val="24"/>
              </w:rPr>
            </w:pPr>
            <w:r w:rsidRPr="00F9761B">
              <w:rPr>
                <w:rFonts w:ascii="仿宋" w:eastAsia="仿宋" w:hAnsi="仿宋" w:hint="eastAsia"/>
                <w:sz w:val="24"/>
                <w:szCs w:val="24"/>
              </w:rPr>
              <w:t>设定</w:t>
            </w:r>
            <w:r w:rsidR="00864D5C">
              <w:rPr>
                <w:rFonts w:ascii="仿宋" w:eastAsia="仿宋" w:hAnsi="仿宋" w:hint="eastAsia"/>
                <w:sz w:val="24"/>
                <w:szCs w:val="24"/>
              </w:rPr>
              <w:t>全面的</w:t>
            </w:r>
            <w:r>
              <w:rPr>
                <w:rFonts w:ascii="仿宋" w:eastAsia="仿宋" w:hAnsi="仿宋" w:hint="eastAsia"/>
                <w:sz w:val="24"/>
                <w:szCs w:val="24"/>
              </w:rPr>
              <w:t>绩效</w:t>
            </w:r>
            <w:r w:rsidRPr="00F9761B">
              <w:rPr>
                <w:rFonts w:ascii="仿宋" w:eastAsia="仿宋" w:hAnsi="仿宋" w:hint="eastAsia"/>
                <w:sz w:val="24"/>
                <w:szCs w:val="24"/>
              </w:rPr>
              <w:t>目标</w:t>
            </w:r>
            <w:r w:rsidR="00864D5C">
              <w:rPr>
                <w:rFonts w:ascii="仿宋" w:eastAsia="仿宋" w:hAnsi="仿宋" w:hint="eastAsia"/>
                <w:sz w:val="24"/>
                <w:szCs w:val="24"/>
              </w:rPr>
              <w:t>和指标，包括</w:t>
            </w:r>
            <w:r w:rsidR="00A7099E" w:rsidRPr="00073E5C">
              <w:rPr>
                <w:rFonts w:ascii="仿宋" w:eastAsia="仿宋" w:hAnsi="仿宋" w:hint="eastAsia"/>
                <w:sz w:val="24"/>
                <w:szCs w:val="24"/>
              </w:rPr>
              <w:t>专利产出、论文发表、高新技术企业培育产出、经济拉动作用等指标</w:t>
            </w:r>
            <w:r w:rsidRPr="00FB6FA5">
              <w:rPr>
                <w:rFonts w:ascii="仿宋" w:eastAsia="仿宋" w:hAnsi="仿宋" w:hint="eastAsia"/>
                <w:sz w:val="24"/>
                <w:szCs w:val="24"/>
              </w:rPr>
              <w:t>。</w:t>
            </w:r>
          </w:p>
        </w:tc>
      </w:tr>
      <w:tr w:rsidR="00074B05" w:rsidRPr="00A7099E" w14:paraId="7E385863" w14:textId="77777777" w:rsidTr="00512177">
        <w:trPr>
          <w:trHeight w:val="699"/>
        </w:trPr>
        <w:tc>
          <w:tcPr>
            <w:tcW w:w="1276" w:type="dxa"/>
            <w:vAlign w:val="center"/>
          </w:tcPr>
          <w:p w14:paraId="17A29AA7" w14:textId="77777777" w:rsidR="00074B05" w:rsidRDefault="00074B05" w:rsidP="00074B05">
            <w:pPr>
              <w:jc w:val="center"/>
              <w:rPr>
                <w:rFonts w:ascii="仿宋" w:eastAsia="仿宋" w:hAnsi="仿宋" w:cs="仿宋"/>
                <w:b/>
                <w:bCs/>
                <w:sz w:val="24"/>
                <w:szCs w:val="24"/>
              </w:rPr>
            </w:pPr>
            <w:r>
              <w:rPr>
                <w:rFonts w:ascii="仿宋" w:eastAsia="仿宋" w:hAnsi="仿宋" w:cs="仿宋" w:hint="eastAsia"/>
                <w:b/>
                <w:bCs/>
                <w:sz w:val="24"/>
                <w:szCs w:val="24"/>
              </w:rPr>
              <w:lastRenderedPageBreak/>
              <w:t>二、项目概况</w:t>
            </w:r>
          </w:p>
        </w:tc>
        <w:tc>
          <w:tcPr>
            <w:tcW w:w="8717" w:type="dxa"/>
            <w:gridSpan w:val="6"/>
            <w:vAlign w:val="center"/>
          </w:tcPr>
          <w:p w14:paraId="47368B45" w14:textId="77777777" w:rsidR="00BE1A92" w:rsidRDefault="00437445" w:rsidP="00BE1A92">
            <w:pPr>
              <w:widowControl/>
              <w:autoSpaceDN w:val="0"/>
              <w:spacing w:after="120"/>
              <w:rPr>
                <w:rFonts w:ascii="仿宋" w:eastAsia="仿宋" w:hAnsi="仿宋" w:cs="仿宋"/>
                <w:kern w:val="0"/>
                <w:sz w:val="24"/>
                <w:szCs w:val="24"/>
              </w:rPr>
            </w:pPr>
            <w:r w:rsidRPr="00A7099E">
              <w:rPr>
                <w:rFonts w:ascii="仿宋" w:eastAsia="仿宋" w:hAnsi="仿宋" w:cs="仿宋" w:hint="eastAsia"/>
                <w:kern w:val="0"/>
                <w:sz w:val="24"/>
                <w:szCs w:val="24"/>
              </w:rPr>
              <w:t>1</w:t>
            </w:r>
            <w:r w:rsidRPr="00A7099E">
              <w:rPr>
                <w:rFonts w:ascii="仿宋" w:eastAsia="仿宋" w:hAnsi="仿宋" w:cs="仿宋"/>
                <w:kern w:val="0"/>
                <w:sz w:val="24"/>
                <w:szCs w:val="24"/>
              </w:rPr>
              <w:t>.</w:t>
            </w:r>
            <w:r w:rsidRPr="00A7099E">
              <w:rPr>
                <w:rFonts w:ascii="仿宋" w:eastAsia="仿宋" w:hAnsi="仿宋" w:cs="仿宋" w:hint="eastAsia"/>
                <w:kern w:val="0"/>
                <w:sz w:val="24"/>
                <w:szCs w:val="24"/>
              </w:rPr>
              <w:t>立项背景</w:t>
            </w:r>
          </w:p>
          <w:p w14:paraId="618903D4" w14:textId="1A3A3CAD" w:rsidR="00A7099E" w:rsidRPr="00BE1A92" w:rsidRDefault="00A7099E" w:rsidP="00BE1A92">
            <w:pPr>
              <w:spacing w:before="120" w:after="120"/>
              <w:ind w:firstLineChars="200" w:firstLine="480"/>
              <w:rPr>
                <w:rFonts w:ascii="仿宋" w:eastAsia="仿宋" w:hAnsi="仿宋"/>
                <w:sz w:val="24"/>
                <w:szCs w:val="24"/>
              </w:rPr>
            </w:pPr>
            <w:r w:rsidRPr="00BE1A92">
              <w:rPr>
                <w:rFonts w:ascii="仿宋" w:eastAsia="仿宋" w:hAnsi="仿宋" w:hint="eastAsia"/>
                <w:sz w:val="24"/>
                <w:szCs w:val="24"/>
              </w:rPr>
              <w:t>为落实《中共清远市委 清远市人民政府关于加快实施创新驱动发展战略的意见》（清发〔2015〕2号）精神，进一步培育壮大我市高新技术企业队伍，加快战略性新兴产业和高新技术产业发展。2020年根据《清远市激励科技创新十条政策》（清府〔2018〕5号）文件精神，财政部门安排专项奖补资金3510万元。该奖补资金分配方式属于后补助形式，即企业的申报材料经审核、受理后，对新认定国家高新技术企业，给予每家一次性奖励30万元。</w:t>
            </w:r>
            <w:r w:rsidR="00C72B32" w:rsidRPr="00BE1A92">
              <w:rPr>
                <w:rFonts w:ascii="仿宋" w:eastAsia="仿宋" w:hAnsi="仿宋" w:hint="eastAsia"/>
                <w:sz w:val="24"/>
                <w:szCs w:val="24"/>
              </w:rPr>
              <w:t>奖励资金主要用于企业的科技创新和奖励企业的高管团队。</w:t>
            </w:r>
          </w:p>
          <w:p w14:paraId="3D6494F7" w14:textId="77777777" w:rsidR="00BE1A92" w:rsidRDefault="00437445" w:rsidP="00BE1A92">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申报单位及职能</w:t>
            </w:r>
          </w:p>
          <w:p w14:paraId="4AD82634" w14:textId="460EB5E3" w:rsidR="00437445" w:rsidRPr="00BE1A92" w:rsidRDefault="00437445" w:rsidP="00BE1A92">
            <w:pPr>
              <w:spacing w:before="120" w:after="120"/>
              <w:ind w:firstLineChars="200" w:firstLine="480"/>
              <w:rPr>
                <w:rFonts w:ascii="仿宋" w:eastAsia="仿宋" w:hAnsi="仿宋"/>
                <w:sz w:val="24"/>
                <w:szCs w:val="24"/>
              </w:rPr>
            </w:pPr>
            <w:r w:rsidRPr="00BE1A92">
              <w:rPr>
                <w:rFonts w:ascii="仿宋" w:eastAsia="仿宋" w:hAnsi="仿宋" w:hint="eastAsia"/>
                <w:sz w:val="24"/>
                <w:szCs w:val="24"/>
              </w:rPr>
              <w:lastRenderedPageBreak/>
              <w:t>项目申报单位为清远市科技局，项目实施内容符合项目申报单位的职能。</w:t>
            </w:r>
          </w:p>
          <w:p w14:paraId="53C00C24" w14:textId="77777777" w:rsidR="00BE1A92" w:rsidRDefault="00437445" w:rsidP="00BE1A92">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预算金额</w:t>
            </w:r>
          </w:p>
          <w:p w14:paraId="5843E201" w14:textId="42AF2234" w:rsidR="00437445" w:rsidRPr="00BE1A92" w:rsidRDefault="00437445" w:rsidP="00BE1A92">
            <w:pPr>
              <w:spacing w:before="120" w:after="120"/>
              <w:ind w:firstLineChars="200" w:firstLine="480"/>
              <w:rPr>
                <w:rFonts w:ascii="仿宋" w:eastAsia="仿宋" w:hAnsi="仿宋"/>
                <w:sz w:val="24"/>
                <w:szCs w:val="24"/>
              </w:rPr>
            </w:pPr>
            <w:r w:rsidRPr="00BE1A92">
              <w:rPr>
                <w:rFonts w:ascii="仿宋" w:eastAsia="仿宋" w:hAnsi="仿宋" w:hint="eastAsia"/>
                <w:sz w:val="24"/>
                <w:szCs w:val="24"/>
              </w:rPr>
              <w:t>本年度专项资金年初预算总额为</w:t>
            </w:r>
            <w:r w:rsidR="00C72B32" w:rsidRPr="00BE1A92">
              <w:rPr>
                <w:rFonts w:ascii="仿宋" w:eastAsia="仿宋" w:hAnsi="仿宋" w:hint="eastAsia"/>
                <w:sz w:val="24"/>
                <w:szCs w:val="24"/>
              </w:rPr>
              <w:t>3510万元，奖励117家国家高新技术企业认定和省高新技术培育入库企业</w:t>
            </w:r>
            <w:r w:rsidRPr="00BE1A92">
              <w:rPr>
                <w:rFonts w:ascii="仿宋" w:eastAsia="仿宋" w:hAnsi="仿宋" w:hint="eastAsia"/>
                <w:sz w:val="24"/>
                <w:szCs w:val="24"/>
              </w:rPr>
              <w:t>。</w:t>
            </w:r>
          </w:p>
          <w:p w14:paraId="2664A721" w14:textId="7E6C618B" w:rsidR="00BE1A92" w:rsidRDefault="00437445" w:rsidP="00BE1A92">
            <w:pPr>
              <w:widowControl/>
              <w:autoSpaceDN w:val="0"/>
              <w:spacing w:after="120"/>
              <w:rPr>
                <w:rFonts w:ascii="仿宋" w:eastAsia="仿宋" w:hAnsi="仿宋" w:cs="仿宋"/>
                <w:kern w:val="0"/>
                <w:sz w:val="24"/>
                <w:szCs w:val="24"/>
              </w:rPr>
            </w:pPr>
            <w:r w:rsidRPr="00E55202">
              <w:rPr>
                <w:rFonts w:ascii="仿宋" w:eastAsia="仿宋" w:hAnsi="仿宋" w:cs="仿宋" w:hint="eastAsia"/>
                <w:kern w:val="0"/>
                <w:sz w:val="24"/>
                <w:szCs w:val="24"/>
              </w:rPr>
              <w:t>4.主要内容</w:t>
            </w:r>
          </w:p>
          <w:p w14:paraId="2EFF72EE" w14:textId="099EA676" w:rsidR="00437445" w:rsidRPr="00BE1A92" w:rsidRDefault="00437445" w:rsidP="00BE1A92">
            <w:pPr>
              <w:spacing w:before="120" w:after="120"/>
              <w:ind w:firstLineChars="200" w:firstLine="480"/>
              <w:rPr>
                <w:rFonts w:ascii="仿宋" w:eastAsia="仿宋" w:hAnsi="仿宋"/>
                <w:sz w:val="24"/>
                <w:szCs w:val="24"/>
              </w:rPr>
            </w:pPr>
            <w:r w:rsidRPr="00BE1A92">
              <w:rPr>
                <w:rFonts w:ascii="仿宋" w:eastAsia="仿宋" w:hAnsi="仿宋" w:hint="eastAsia"/>
                <w:sz w:val="24"/>
                <w:szCs w:val="24"/>
              </w:rPr>
              <w:t>对</w:t>
            </w:r>
            <w:r w:rsidR="00C72B32" w:rsidRPr="00BE1A92">
              <w:rPr>
                <w:rFonts w:ascii="仿宋" w:eastAsia="仿宋" w:hAnsi="仿宋" w:hint="eastAsia"/>
                <w:sz w:val="24"/>
                <w:szCs w:val="24"/>
              </w:rPr>
              <w:t>117家国家高新技术企业认定和省高新技术培育入库企业</w:t>
            </w:r>
            <w:r w:rsidR="00FE4037" w:rsidRPr="00BE1A92">
              <w:rPr>
                <w:rFonts w:ascii="仿宋" w:eastAsia="仿宋" w:hAnsi="仿宋" w:hint="eastAsia"/>
                <w:sz w:val="24"/>
                <w:szCs w:val="24"/>
              </w:rPr>
              <w:t>进行</w:t>
            </w:r>
            <w:r w:rsidRPr="00BE1A92">
              <w:rPr>
                <w:rFonts w:ascii="仿宋" w:eastAsia="仿宋" w:hAnsi="仿宋" w:hint="eastAsia"/>
                <w:sz w:val="24"/>
                <w:szCs w:val="24"/>
              </w:rPr>
              <w:t>奖励，各奖励</w:t>
            </w:r>
            <w:r w:rsidR="00C72B32" w:rsidRPr="00BE1A92">
              <w:rPr>
                <w:rFonts w:ascii="仿宋" w:eastAsia="仿宋" w:hAnsi="仿宋" w:hint="eastAsia"/>
                <w:sz w:val="24"/>
                <w:szCs w:val="24"/>
              </w:rPr>
              <w:t>3</w:t>
            </w:r>
            <w:r w:rsidRPr="00BE1A92">
              <w:rPr>
                <w:rFonts w:ascii="仿宋" w:eastAsia="仿宋" w:hAnsi="仿宋"/>
                <w:sz w:val="24"/>
                <w:szCs w:val="24"/>
              </w:rPr>
              <w:t>0</w:t>
            </w:r>
            <w:r w:rsidRPr="00BE1A92">
              <w:rPr>
                <w:rFonts w:ascii="仿宋" w:eastAsia="仿宋" w:hAnsi="仿宋" w:hint="eastAsia"/>
                <w:sz w:val="24"/>
                <w:szCs w:val="24"/>
              </w:rPr>
              <w:t>万元。</w:t>
            </w:r>
          </w:p>
          <w:p w14:paraId="4339F3E6" w14:textId="77777777" w:rsidR="00BE1A92" w:rsidRDefault="00437445" w:rsidP="00BE1A92">
            <w:pPr>
              <w:widowControl/>
              <w:autoSpaceDN w:val="0"/>
              <w:spacing w:after="120"/>
              <w:rPr>
                <w:rFonts w:ascii="仿宋" w:eastAsia="仿宋" w:hAnsi="仿宋" w:cs="仿宋"/>
                <w:kern w:val="0"/>
                <w:sz w:val="24"/>
                <w:szCs w:val="24"/>
              </w:rPr>
            </w:pPr>
            <w:r w:rsidRPr="00A7099E">
              <w:rPr>
                <w:rFonts w:ascii="仿宋" w:eastAsia="仿宋" w:hAnsi="仿宋" w:cs="仿宋" w:hint="eastAsia"/>
                <w:kern w:val="0"/>
                <w:sz w:val="24"/>
                <w:szCs w:val="24"/>
              </w:rPr>
              <w:t>5</w:t>
            </w:r>
            <w:r w:rsidRPr="00A7099E">
              <w:rPr>
                <w:rFonts w:ascii="仿宋" w:eastAsia="仿宋" w:hAnsi="仿宋" w:cs="仿宋"/>
                <w:kern w:val="0"/>
                <w:sz w:val="24"/>
                <w:szCs w:val="24"/>
              </w:rPr>
              <w:t>.</w:t>
            </w:r>
            <w:r w:rsidRPr="00A7099E">
              <w:rPr>
                <w:rFonts w:ascii="仿宋" w:eastAsia="仿宋" w:hAnsi="仿宋" w:cs="仿宋" w:hint="eastAsia"/>
                <w:kern w:val="0"/>
                <w:sz w:val="24"/>
                <w:szCs w:val="24"/>
              </w:rPr>
              <w:t>预期目标</w:t>
            </w:r>
          </w:p>
          <w:p w14:paraId="11301F95" w14:textId="22C6E488" w:rsidR="00FB2F0B" w:rsidRPr="00A7099E" w:rsidRDefault="00C72B32" w:rsidP="00BE1A92">
            <w:pPr>
              <w:spacing w:before="120" w:after="120"/>
              <w:ind w:firstLineChars="200" w:firstLine="480"/>
              <w:rPr>
                <w:rFonts w:ascii="仿宋" w:eastAsia="仿宋" w:hAnsi="仿宋" w:cs="仿宋"/>
                <w:kern w:val="0"/>
                <w:sz w:val="24"/>
                <w:szCs w:val="24"/>
              </w:rPr>
            </w:pPr>
            <w:r w:rsidRPr="00BE1A92">
              <w:rPr>
                <w:rFonts w:ascii="仿宋" w:eastAsia="仿宋" w:hAnsi="仿宋" w:hint="eastAsia"/>
                <w:sz w:val="24"/>
                <w:szCs w:val="24"/>
              </w:rPr>
              <w:t>通过专项引导资金推动全市高新技术企业集聚及高新技术产业快速发展，到2019年全市高新技术企业数量稳定发展到260家以上，在粤东西北地区北排名保持第2的位置。2019年组织申报高新技术企业140家左右，获得认定的高新技术产品增长10%，高新技术企业科技活动经费支出同比增长10%。</w:t>
            </w:r>
          </w:p>
        </w:tc>
      </w:tr>
      <w:tr w:rsidR="00074B05" w14:paraId="0977D1C1" w14:textId="77777777" w:rsidTr="00F60C74">
        <w:trPr>
          <w:trHeight w:val="708"/>
        </w:trPr>
        <w:tc>
          <w:tcPr>
            <w:tcW w:w="1276" w:type="dxa"/>
            <w:vMerge w:val="restart"/>
            <w:vAlign w:val="center"/>
          </w:tcPr>
          <w:p w14:paraId="52A3D62F" w14:textId="77777777" w:rsidR="00074B05" w:rsidRPr="00D04092" w:rsidRDefault="00074B05" w:rsidP="00397BC2">
            <w:pPr>
              <w:spacing w:afterLines="50" w:after="204"/>
              <w:jc w:val="center"/>
              <w:rPr>
                <w:rFonts w:ascii="仿宋" w:eastAsia="仿宋" w:hAnsi="仿宋"/>
                <w:b/>
                <w:bCs/>
                <w:sz w:val="24"/>
                <w:szCs w:val="24"/>
              </w:rPr>
            </w:pPr>
            <w:r>
              <w:rPr>
                <w:rFonts w:ascii="仿宋" w:eastAsia="仿宋" w:hAnsi="仿宋" w:cs="仿宋" w:hint="eastAsia"/>
                <w:b/>
                <w:bCs/>
                <w:sz w:val="24"/>
                <w:szCs w:val="24"/>
              </w:rPr>
              <w:lastRenderedPageBreak/>
              <w:t>三、综合评价过程结果</w:t>
            </w:r>
          </w:p>
        </w:tc>
        <w:tc>
          <w:tcPr>
            <w:tcW w:w="1560" w:type="dxa"/>
            <w:vMerge w:val="restart"/>
            <w:vAlign w:val="center"/>
          </w:tcPr>
          <w:p w14:paraId="725CAB9A" w14:textId="77777777" w:rsidR="00074B05" w:rsidRDefault="00074B05" w:rsidP="00512177">
            <w:pPr>
              <w:spacing w:after="120"/>
              <w:jc w:val="left"/>
              <w:rPr>
                <w:rFonts w:ascii="仿宋" w:eastAsia="仿宋" w:hAnsi="仿宋" w:cs="仿宋"/>
                <w:color w:val="000000"/>
                <w:sz w:val="24"/>
                <w:szCs w:val="24"/>
              </w:rPr>
            </w:pPr>
            <w:r>
              <w:rPr>
                <w:rFonts w:ascii="仿宋" w:eastAsia="仿宋" w:hAnsi="仿宋" w:cs="仿宋"/>
                <w:color w:val="000000"/>
                <w:sz w:val="24"/>
                <w:szCs w:val="24"/>
              </w:rPr>
              <w:t>1.</w:t>
            </w:r>
            <w:r>
              <w:rPr>
                <w:rFonts w:ascii="仿宋" w:eastAsia="仿宋" w:hAnsi="仿宋" w:cs="仿宋" w:hint="eastAsia"/>
                <w:color w:val="000000"/>
                <w:sz w:val="24"/>
                <w:szCs w:val="24"/>
              </w:rPr>
              <w:t>资金支出情况</w:t>
            </w:r>
          </w:p>
          <w:p w14:paraId="68302DAD" w14:textId="77777777" w:rsidR="00074B05" w:rsidRPr="00924C5E" w:rsidRDefault="00074B05" w:rsidP="00512177">
            <w:pPr>
              <w:spacing w:after="120"/>
              <w:jc w:val="left"/>
              <w:rPr>
                <w:rFonts w:ascii="仿宋" w:eastAsia="仿宋" w:hAnsi="仿宋"/>
                <w:color w:val="000000"/>
                <w:sz w:val="24"/>
                <w:szCs w:val="24"/>
              </w:rPr>
            </w:pPr>
            <w:r w:rsidRPr="00924C5E">
              <w:rPr>
                <w:rFonts w:ascii="仿宋" w:eastAsia="仿宋" w:hAnsi="仿宋" w:cs="仿宋" w:hint="eastAsia"/>
                <w:color w:val="000000"/>
                <w:sz w:val="24"/>
                <w:szCs w:val="24"/>
              </w:rPr>
              <w:t>(金额单位：万元)</w:t>
            </w:r>
          </w:p>
        </w:tc>
        <w:tc>
          <w:tcPr>
            <w:tcW w:w="2551" w:type="dxa"/>
            <w:vAlign w:val="center"/>
          </w:tcPr>
          <w:p w14:paraId="1B553412" w14:textId="77777777" w:rsidR="00074B05" w:rsidRPr="00B862FA" w:rsidRDefault="00074B05" w:rsidP="003B31E3">
            <w:pPr>
              <w:spacing w:before="120" w:after="120" w:line="240" w:lineRule="auto"/>
              <w:jc w:val="center"/>
              <w:rPr>
                <w:rFonts w:ascii="仿宋" w:eastAsia="仿宋" w:hAnsi="仿宋"/>
                <w:sz w:val="24"/>
                <w:szCs w:val="24"/>
              </w:rPr>
            </w:pPr>
            <w:r>
              <w:rPr>
                <w:rFonts w:ascii="仿宋" w:eastAsia="仿宋" w:hAnsi="仿宋" w:hint="eastAsia"/>
                <w:sz w:val="24"/>
                <w:szCs w:val="24"/>
              </w:rPr>
              <w:t>支出明细项</w:t>
            </w:r>
          </w:p>
        </w:tc>
        <w:tc>
          <w:tcPr>
            <w:tcW w:w="1559" w:type="dxa"/>
            <w:gridSpan w:val="2"/>
            <w:vAlign w:val="center"/>
          </w:tcPr>
          <w:p w14:paraId="2EBB516F" w14:textId="77777777" w:rsidR="00074B05" w:rsidRPr="00B862FA" w:rsidRDefault="00074B05" w:rsidP="003B31E3">
            <w:pPr>
              <w:spacing w:before="120" w:after="120" w:line="240" w:lineRule="auto"/>
              <w:jc w:val="center"/>
              <w:rPr>
                <w:rFonts w:ascii="仿宋" w:eastAsia="仿宋" w:hAnsi="仿宋"/>
                <w:sz w:val="24"/>
                <w:szCs w:val="24"/>
              </w:rPr>
            </w:pPr>
            <w:r>
              <w:rPr>
                <w:rFonts w:ascii="仿宋" w:eastAsia="仿宋" w:hAnsi="仿宋" w:hint="eastAsia"/>
                <w:sz w:val="24"/>
                <w:szCs w:val="24"/>
              </w:rPr>
              <w:t>预算金额</w:t>
            </w:r>
          </w:p>
        </w:tc>
        <w:tc>
          <w:tcPr>
            <w:tcW w:w="1560" w:type="dxa"/>
            <w:vAlign w:val="center"/>
          </w:tcPr>
          <w:p w14:paraId="632FE052" w14:textId="77777777" w:rsidR="00074B05" w:rsidRPr="00B862FA" w:rsidRDefault="00074B05" w:rsidP="003B31E3">
            <w:pPr>
              <w:spacing w:before="120" w:after="120" w:line="240" w:lineRule="auto"/>
              <w:jc w:val="center"/>
              <w:rPr>
                <w:rFonts w:ascii="仿宋" w:eastAsia="仿宋" w:hAnsi="仿宋"/>
                <w:sz w:val="24"/>
                <w:szCs w:val="24"/>
              </w:rPr>
            </w:pPr>
            <w:r>
              <w:rPr>
                <w:rFonts w:ascii="仿宋" w:eastAsia="仿宋" w:hAnsi="仿宋" w:hint="eastAsia"/>
                <w:sz w:val="24"/>
                <w:szCs w:val="24"/>
              </w:rPr>
              <w:t>支出金额</w:t>
            </w:r>
          </w:p>
        </w:tc>
        <w:tc>
          <w:tcPr>
            <w:tcW w:w="1487" w:type="dxa"/>
            <w:vAlign w:val="center"/>
          </w:tcPr>
          <w:p w14:paraId="3EBD9131" w14:textId="77777777" w:rsidR="00074B05" w:rsidRPr="00B862FA" w:rsidRDefault="00074B05" w:rsidP="003B31E3">
            <w:pPr>
              <w:spacing w:before="120" w:after="120" w:line="240" w:lineRule="auto"/>
              <w:jc w:val="center"/>
              <w:rPr>
                <w:rFonts w:ascii="仿宋" w:eastAsia="仿宋" w:hAnsi="仿宋"/>
                <w:sz w:val="24"/>
                <w:szCs w:val="24"/>
              </w:rPr>
            </w:pPr>
            <w:r>
              <w:rPr>
                <w:rFonts w:ascii="仿宋" w:eastAsia="仿宋" w:hAnsi="仿宋" w:hint="eastAsia"/>
                <w:sz w:val="24"/>
                <w:szCs w:val="24"/>
              </w:rPr>
              <w:t>支出率(%)</w:t>
            </w:r>
          </w:p>
        </w:tc>
      </w:tr>
      <w:tr w:rsidR="00074B05" w14:paraId="45F1DE29" w14:textId="77777777" w:rsidTr="00F60C74">
        <w:trPr>
          <w:trHeight w:val="692"/>
        </w:trPr>
        <w:tc>
          <w:tcPr>
            <w:tcW w:w="1276" w:type="dxa"/>
            <w:vMerge/>
            <w:vAlign w:val="center"/>
          </w:tcPr>
          <w:p w14:paraId="54B6A17E" w14:textId="77777777" w:rsidR="00074B05" w:rsidRDefault="00074B05" w:rsidP="00074B05">
            <w:pPr>
              <w:jc w:val="center"/>
              <w:rPr>
                <w:rFonts w:ascii="仿宋" w:eastAsia="仿宋" w:hAnsi="仿宋" w:cs="仿宋"/>
                <w:b/>
                <w:bCs/>
                <w:sz w:val="24"/>
                <w:szCs w:val="24"/>
              </w:rPr>
            </w:pPr>
          </w:p>
        </w:tc>
        <w:tc>
          <w:tcPr>
            <w:tcW w:w="1560" w:type="dxa"/>
            <w:vMerge/>
            <w:vAlign w:val="center"/>
          </w:tcPr>
          <w:p w14:paraId="7D5E4A71" w14:textId="77777777" w:rsidR="00074B05" w:rsidRDefault="00074B05" w:rsidP="00074B05">
            <w:pPr>
              <w:spacing w:before="120" w:after="120"/>
              <w:jc w:val="left"/>
              <w:rPr>
                <w:rFonts w:ascii="仿宋" w:eastAsia="仿宋" w:hAnsi="仿宋" w:cs="仿宋"/>
                <w:color w:val="000000"/>
                <w:sz w:val="24"/>
                <w:szCs w:val="24"/>
              </w:rPr>
            </w:pPr>
          </w:p>
        </w:tc>
        <w:tc>
          <w:tcPr>
            <w:tcW w:w="2551" w:type="dxa"/>
            <w:vAlign w:val="center"/>
          </w:tcPr>
          <w:p w14:paraId="255AD1EE" w14:textId="108FC961" w:rsidR="00074B05" w:rsidRPr="00BE1A92" w:rsidRDefault="00BE1A92" w:rsidP="00BE1A92">
            <w:pPr>
              <w:spacing w:before="120" w:after="120" w:line="240" w:lineRule="auto"/>
              <w:rPr>
                <w:rFonts w:ascii="仿宋" w:eastAsia="仿宋" w:hAnsi="仿宋"/>
                <w:sz w:val="24"/>
                <w:szCs w:val="24"/>
              </w:rPr>
            </w:pPr>
            <w:r>
              <w:rPr>
                <w:rFonts w:ascii="仿宋" w:eastAsia="仿宋" w:hAnsi="仿宋" w:hint="eastAsia"/>
                <w:sz w:val="24"/>
                <w:szCs w:val="24"/>
              </w:rPr>
              <w:t>①</w:t>
            </w:r>
            <w:r w:rsidR="00C72B32" w:rsidRPr="00BE1A92">
              <w:rPr>
                <w:rFonts w:ascii="仿宋" w:eastAsia="仿宋" w:hAnsi="仿宋" w:hint="eastAsia"/>
                <w:sz w:val="24"/>
                <w:szCs w:val="24"/>
              </w:rPr>
              <w:t>117</w:t>
            </w:r>
            <w:r w:rsidR="00FE4037" w:rsidRPr="00BE1A92">
              <w:rPr>
                <w:rFonts w:ascii="仿宋" w:eastAsia="仿宋" w:hAnsi="仿宋" w:hint="eastAsia"/>
                <w:sz w:val="24"/>
                <w:szCs w:val="24"/>
              </w:rPr>
              <w:t>家</w:t>
            </w:r>
            <w:r w:rsidR="00C72B32" w:rsidRPr="00BE1A92">
              <w:rPr>
                <w:rFonts w:ascii="仿宋" w:eastAsia="仿宋" w:hAnsi="仿宋" w:hint="eastAsia"/>
                <w:sz w:val="24"/>
                <w:szCs w:val="24"/>
              </w:rPr>
              <w:t>国家高新技术企业认定和省高新技术培育入库企业</w:t>
            </w:r>
            <w:r w:rsidR="006035A4" w:rsidRPr="00BE1A92">
              <w:rPr>
                <w:rFonts w:ascii="仿宋" w:eastAsia="仿宋" w:hAnsi="仿宋" w:hint="eastAsia"/>
                <w:sz w:val="24"/>
                <w:szCs w:val="24"/>
              </w:rPr>
              <w:t>各奖励</w:t>
            </w:r>
            <w:r w:rsidR="00C72B32" w:rsidRPr="00BE1A92">
              <w:rPr>
                <w:rFonts w:ascii="仿宋" w:eastAsia="仿宋" w:hAnsi="仿宋" w:hint="eastAsia"/>
                <w:sz w:val="24"/>
                <w:szCs w:val="24"/>
              </w:rPr>
              <w:t>3</w:t>
            </w:r>
            <w:r w:rsidR="006035A4" w:rsidRPr="00BE1A92">
              <w:rPr>
                <w:rFonts w:ascii="仿宋" w:eastAsia="仿宋" w:hAnsi="仿宋"/>
                <w:sz w:val="24"/>
                <w:szCs w:val="24"/>
              </w:rPr>
              <w:t>0</w:t>
            </w:r>
            <w:r w:rsidR="006035A4" w:rsidRPr="00BE1A92">
              <w:rPr>
                <w:rFonts w:ascii="仿宋" w:eastAsia="仿宋" w:hAnsi="仿宋" w:hint="eastAsia"/>
                <w:sz w:val="24"/>
                <w:szCs w:val="24"/>
              </w:rPr>
              <w:t>万元</w:t>
            </w:r>
          </w:p>
        </w:tc>
        <w:tc>
          <w:tcPr>
            <w:tcW w:w="1559" w:type="dxa"/>
            <w:gridSpan w:val="2"/>
            <w:vAlign w:val="center"/>
          </w:tcPr>
          <w:p w14:paraId="28345B1F" w14:textId="69F7A903" w:rsidR="00074B05" w:rsidRPr="00B862FA" w:rsidRDefault="00C72B32" w:rsidP="00BE1A92">
            <w:pPr>
              <w:spacing w:before="120" w:after="120" w:line="240" w:lineRule="auto"/>
              <w:jc w:val="right"/>
              <w:rPr>
                <w:rFonts w:ascii="仿宋" w:eastAsia="仿宋" w:hAnsi="仿宋"/>
                <w:sz w:val="24"/>
                <w:szCs w:val="24"/>
              </w:rPr>
            </w:pPr>
            <w:r>
              <w:rPr>
                <w:rFonts w:ascii="仿宋" w:eastAsia="仿宋" w:hAnsi="仿宋" w:hint="eastAsia"/>
                <w:sz w:val="24"/>
                <w:szCs w:val="24"/>
              </w:rPr>
              <w:t>31</w:t>
            </w:r>
            <w:r w:rsidR="00FE4037">
              <w:rPr>
                <w:rFonts w:ascii="仿宋" w:eastAsia="仿宋" w:hAnsi="仿宋"/>
                <w:sz w:val="24"/>
                <w:szCs w:val="24"/>
              </w:rPr>
              <w:t>5</w:t>
            </w:r>
            <w:r w:rsidR="00767DFC">
              <w:rPr>
                <w:rFonts w:ascii="仿宋" w:eastAsia="仿宋" w:hAnsi="仿宋"/>
                <w:sz w:val="24"/>
                <w:szCs w:val="24"/>
              </w:rPr>
              <w:t>0</w:t>
            </w:r>
          </w:p>
        </w:tc>
        <w:tc>
          <w:tcPr>
            <w:tcW w:w="1560" w:type="dxa"/>
            <w:vAlign w:val="center"/>
          </w:tcPr>
          <w:p w14:paraId="7B988EEC" w14:textId="3FB54DE0" w:rsidR="00074B05" w:rsidRPr="00B862FA" w:rsidRDefault="00C72B32" w:rsidP="00BE1A92">
            <w:pPr>
              <w:spacing w:before="120" w:after="120" w:line="240" w:lineRule="auto"/>
              <w:jc w:val="right"/>
              <w:rPr>
                <w:rFonts w:ascii="仿宋" w:eastAsia="仿宋" w:hAnsi="仿宋"/>
                <w:sz w:val="24"/>
                <w:szCs w:val="24"/>
              </w:rPr>
            </w:pPr>
            <w:r>
              <w:rPr>
                <w:rFonts w:ascii="仿宋" w:eastAsia="仿宋" w:hAnsi="仿宋" w:hint="eastAsia"/>
                <w:sz w:val="24"/>
                <w:szCs w:val="24"/>
              </w:rPr>
              <w:t>31</w:t>
            </w:r>
            <w:r>
              <w:rPr>
                <w:rFonts w:ascii="仿宋" w:eastAsia="仿宋" w:hAnsi="仿宋"/>
                <w:sz w:val="24"/>
                <w:szCs w:val="24"/>
              </w:rPr>
              <w:t>50</w:t>
            </w:r>
          </w:p>
        </w:tc>
        <w:tc>
          <w:tcPr>
            <w:tcW w:w="1487" w:type="dxa"/>
            <w:vAlign w:val="center"/>
          </w:tcPr>
          <w:p w14:paraId="26AFEBB2" w14:textId="728185DB" w:rsidR="00074B05" w:rsidRPr="00B862FA" w:rsidRDefault="00767DFC" w:rsidP="00286018">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C72B32" w14:paraId="52766805" w14:textId="77777777" w:rsidTr="00F60C74">
        <w:trPr>
          <w:trHeight w:val="495"/>
        </w:trPr>
        <w:tc>
          <w:tcPr>
            <w:tcW w:w="1276" w:type="dxa"/>
            <w:vMerge/>
            <w:vAlign w:val="center"/>
          </w:tcPr>
          <w:p w14:paraId="44C14754" w14:textId="77777777" w:rsidR="00C72B32" w:rsidRDefault="00C72B32" w:rsidP="00C72B32">
            <w:pPr>
              <w:jc w:val="center"/>
              <w:rPr>
                <w:rFonts w:ascii="仿宋" w:eastAsia="仿宋" w:hAnsi="仿宋" w:cs="仿宋"/>
                <w:b/>
                <w:bCs/>
                <w:sz w:val="24"/>
                <w:szCs w:val="24"/>
              </w:rPr>
            </w:pPr>
          </w:p>
        </w:tc>
        <w:tc>
          <w:tcPr>
            <w:tcW w:w="1560" w:type="dxa"/>
            <w:vMerge/>
            <w:vAlign w:val="center"/>
          </w:tcPr>
          <w:p w14:paraId="45DA3789" w14:textId="77777777" w:rsidR="00C72B32" w:rsidRDefault="00C72B32" w:rsidP="00C72B32">
            <w:pPr>
              <w:spacing w:before="120" w:after="120"/>
              <w:jc w:val="left"/>
              <w:rPr>
                <w:rFonts w:ascii="仿宋" w:eastAsia="仿宋" w:hAnsi="仿宋" w:cs="仿宋"/>
                <w:color w:val="000000"/>
                <w:sz w:val="24"/>
                <w:szCs w:val="24"/>
              </w:rPr>
            </w:pPr>
          </w:p>
        </w:tc>
        <w:tc>
          <w:tcPr>
            <w:tcW w:w="2551" w:type="dxa"/>
            <w:vAlign w:val="center"/>
          </w:tcPr>
          <w:p w14:paraId="5F914A53" w14:textId="77777777" w:rsidR="00C72B32" w:rsidRPr="004D1B59" w:rsidRDefault="00C72B32" w:rsidP="00C72B32">
            <w:pPr>
              <w:spacing w:before="120" w:after="120" w:line="240" w:lineRule="auto"/>
              <w:jc w:val="center"/>
              <w:rPr>
                <w:rFonts w:ascii="仿宋" w:eastAsia="仿宋" w:hAnsi="仿宋"/>
                <w:b/>
                <w:sz w:val="24"/>
                <w:szCs w:val="24"/>
              </w:rPr>
            </w:pPr>
            <w:r w:rsidRPr="004D1B59">
              <w:rPr>
                <w:rFonts w:ascii="仿宋" w:eastAsia="仿宋" w:hAnsi="仿宋" w:hint="eastAsia"/>
                <w:b/>
                <w:sz w:val="24"/>
                <w:szCs w:val="24"/>
              </w:rPr>
              <w:t>合计</w:t>
            </w:r>
          </w:p>
        </w:tc>
        <w:tc>
          <w:tcPr>
            <w:tcW w:w="1559" w:type="dxa"/>
            <w:gridSpan w:val="2"/>
            <w:vAlign w:val="center"/>
          </w:tcPr>
          <w:p w14:paraId="63DD3DE6" w14:textId="607ECB07" w:rsidR="00C72B32" w:rsidRPr="00B862FA" w:rsidRDefault="00C72B32" w:rsidP="00BE1A92">
            <w:pPr>
              <w:spacing w:before="120" w:after="120" w:line="240" w:lineRule="auto"/>
              <w:jc w:val="right"/>
              <w:rPr>
                <w:rFonts w:ascii="仿宋" w:eastAsia="仿宋" w:hAnsi="仿宋"/>
                <w:sz w:val="24"/>
                <w:szCs w:val="24"/>
              </w:rPr>
            </w:pPr>
            <w:r>
              <w:rPr>
                <w:rFonts w:ascii="仿宋" w:eastAsia="仿宋" w:hAnsi="仿宋" w:hint="eastAsia"/>
                <w:sz w:val="24"/>
                <w:szCs w:val="24"/>
              </w:rPr>
              <w:t>31</w:t>
            </w:r>
            <w:r>
              <w:rPr>
                <w:rFonts w:ascii="仿宋" w:eastAsia="仿宋" w:hAnsi="仿宋"/>
                <w:sz w:val="24"/>
                <w:szCs w:val="24"/>
              </w:rPr>
              <w:t>50</w:t>
            </w:r>
          </w:p>
        </w:tc>
        <w:tc>
          <w:tcPr>
            <w:tcW w:w="1560" w:type="dxa"/>
            <w:vAlign w:val="center"/>
          </w:tcPr>
          <w:p w14:paraId="399C820A" w14:textId="5869FC37" w:rsidR="00C72B32" w:rsidRPr="00B862FA" w:rsidRDefault="00C72B32" w:rsidP="00BE1A92">
            <w:pPr>
              <w:spacing w:before="120" w:after="120" w:line="240" w:lineRule="auto"/>
              <w:jc w:val="right"/>
              <w:rPr>
                <w:rFonts w:ascii="仿宋" w:eastAsia="仿宋" w:hAnsi="仿宋"/>
                <w:sz w:val="24"/>
                <w:szCs w:val="24"/>
              </w:rPr>
            </w:pPr>
            <w:r>
              <w:rPr>
                <w:rFonts w:ascii="仿宋" w:eastAsia="仿宋" w:hAnsi="仿宋" w:hint="eastAsia"/>
                <w:sz w:val="24"/>
                <w:szCs w:val="24"/>
              </w:rPr>
              <w:t>31</w:t>
            </w:r>
            <w:r>
              <w:rPr>
                <w:rFonts w:ascii="仿宋" w:eastAsia="仿宋" w:hAnsi="仿宋"/>
                <w:sz w:val="24"/>
                <w:szCs w:val="24"/>
              </w:rPr>
              <w:t>50</w:t>
            </w:r>
          </w:p>
        </w:tc>
        <w:tc>
          <w:tcPr>
            <w:tcW w:w="1487" w:type="dxa"/>
            <w:vAlign w:val="center"/>
          </w:tcPr>
          <w:p w14:paraId="4435792C" w14:textId="6DF9162C" w:rsidR="00C72B32" w:rsidRPr="00B862FA" w:rsidRDefault="00C72B32" w:rsidP="00286018">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C72B32" w14:paraId="254A48D9" w14:textId="77777777" w:rsidTr="00BE1A92">
        <w:trPr>
          <w:trHeight w:val="416"/>
        </w:trPr>
        <w:tc>
          <w:tcPr>
            <w:tcW w:w="1276" w:type="dxa"/>
            <w:vMerge/>
            <w:vAlign w:val="center"/>
          </w:tcPr>
          <w:p w14:paraId="23817C42" w14:textId="77777777" w:rsidR="00C72B32" w:rsidRDefault="00C72B32" w:rsidP="00C72B32">
            <w:pPr>
              <w:jc w:val="center"/>
              <w:rPr>
                <w:rFonts w:ascii="仿宋" w:eastAsia="仿宋" w:hAnsi="仿宋" w:cs="仿宋"/>
                <w:b/>
                <w:bCs/>
                <w:sz w:val="24"/>
                <w:szCs w:val="24"/>
              </w:rPr>
            </w:pPr>
          </w:p>
        </w:tc>
        <w:tc>
          <w:tcPr>
            <w:tcW w:w="1560" w:type="dxa"/>
            <w:vMerge/>
            <w:vAlign w:val="center"/>
          </w:tcPr>
          <w:p w14:paraId="3988ADCB" w14:textId="77777777" w:rsidR="00C72B32" w:rsidRDefault="00C72B32" w:rsidP="00C72B32">
            <w:pPr>
              <w:spacing w:before="120" w:after="120"/>
              <w:jc w:val="left"/>
              <w:rPr>
                <w:rFonts w:ascii="仿宋" w:eastAsia="仿宋" w:hAnsi="仿宋" w:cs="仿宋"/>
                <w:color w:val="000000"/>
                <w:sz w:val="24"/>
                <w:szCs w:val="24"/>
              </w:rPr>
            </w:pPr>
          </w:p>
        </w:tc>
        <w:tc>
          <w:tcPr>
            <w:tcW w:w="7157" w:type="dxa"/>
            <w:gridSpan w:val="5"/>
          </w:tcPr>
          <w:p w14:paraId="7D65314A" w14:textId="77777777" w:rsidR="00BE1A92" w:rsidRDefault="00C72B32" w:rsidP="00BE1A92">
            <w:pPr>
              <w:widowControl/>
              <w:autoSpaceDN w:val="0"/>
              <w:spacing w:after="120"/>
              <w:rPr>
                <w:rFonts w:ascii="仿宋" w:eastAsia="仿宋" w:hAnsi="仿宋"/>
                <w:sz w:val="24"/>
                <w:szCs w:val="24"/>
              </w:rPr>
            </w:pPr>
            <w:r>
              <w:rPr>
                <w:rFonts w:ascii="仿宋" w:eastAsia="仿宋" w:hAnsi="仿宋" w:hint="eastAsia"/>
                <w:sz w:val="24"/>
                <w:szCs w:val="24"/>
              </w:rPr>
              <w:t>结论：</w:t>
            </w:r>
          </w:p>
          <w:p w14:paraId="2B398F6E" w14:textId="6437D158" w:rsidR="007E2F13" w:rsidRPr="00BE1A92" w:rsidRDefault="00BE1A92" w:rsidP="00BE1A92">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w:t>
            </w:r>
            <w:r w:rsidR="007E2F13" w:rsidRPr="00BE1A92">
              <w:rPr>
                <w:rFonts w:ascii="仿宋" w:eastAsia="仿宋" w:hAnsi="仿宋" w:cs="仿宋" w:hint="eastAsia"/>
                <w:kern w:val="0"/>
                <w:sz w:val="24"/>
                <w:szCs w:val="24"/>
              </w:rPr>
              <w:t>根据《关于下达2019-2020年清远市激励科技创新十条政策有关奖励项目的通知》（清科函</w:t>
            </w:r>
            <w:r w:rsidRPr="00BE1A92">
              <w:rPr>
                <w:rFonts w:ascii="仿宋" w:eastAsia="仿宋" w:hAnsi="仿宋" w:cs="仿宋" w:hint="eastAsia"/>
                <w:kern w:val="0"/>
                <w:sz w:val="24"/>
                <w:szCs w:val="24"/>
              </w:rPr>
              <w:t>[</w:t>
            </w:r>
            <w:r w:rsidR="007E2F13" w:rsidRPr="00BE1A92">
              <w:rPr>
                <w:rFonts w:ascii="仿宋" w:eastAsia="仿宋" w:hAnsi="仿宋" w:cs="仿宋" w:hint="eastAsia"/>
                <w:kern w:val="0"/>
                <w:sz w:val="24"/>
                <w:szCs w:val="24"/>
              </w:rPr>
              <w:t>2020</w:t>
            </w:r>
            <w:r>
              <w:rPr>
                <w:rFonts w:ascii="仿宋" w:eastAsia="仿宋" w:hAnsi="仿宋" w:cs="仿宋" w:hint="eastAsia"/>
                <w:kern w:val="0"/>
                <w:sz w:val="24"/>
                <w:szCs w:val="24"/>
              </w:rPr>
              <w:t>]</w:t>
            </w:r>
            <w:r w:rsidR="007E2F13" w:rsidRPr="00BE1A92">
              <w:rPr>
                <w:rFonts w:ascii="仿宋" w:eastAsia="仿宋" w:hAnsi="仿宋" w:cs="仿宋" w:hint="eastAsia"/>
                <w:kern w:val="0"/>
                <w:sz w:val="24"/>
                <w:szCs w:val="24"/>
              </w:rPr>
              <w:t>37号）、批示的《关于提请</w:t>
            </w:r>
            <w:r w:rsidR="007E2F13" w:rsidRPr="00BE1A92">
              <w:rPr>
                <w:rFonts w:ascii="仿宋" w:eastAsia="仿宋" w:hAnsi="仿宋" w:cs="仿宋" w:hint="eastAsia"/>
                <w:kern w:val="0"/>
                <w:sz w:val="24"/>
                <w:szCs w:val="24"/>
              </w:rPr>
              <w:lastRenderedPageBreak/>
              <w:t>审定2019-2020年度清远市激励科技创新十条政策有关奖励项目的请示》、《2019年度清远市激励科技创新十条奖励资金分配表》及奖励单位的收款回单及凭证等资料、项目总预算3510万元，实际申请下达资金3510万元，已到位资金3510万元，资金到位率100%。本项目实际已使用资金3510万元，资金支出率为100%。</w:t>
            </w:r>
          </w:p>
          <w:p w14:paraId="0C4A9BDE" w14:textId="44E2FD15" w:rsidR="007E2F13" w:rsidRPr="00FE4037" w:rsidRDefault="007E2F13" w:rsidP="007E2F13">
            <w:pPr>
              <w:pStyle w:val="af2"/>
              <w:spacing w:after="120"/>
              <w:ind w:firstLine="480"/>
              <w:rPr>
                <w:rFonts w:ascii="仿宋" w:eastAsia="仿宋" w:hAnsi="仿宋" w:cs="仿宋"/>
                <w:color w:val="FF0000"/>
                <w:kern w:val="0"/>
                <w:sz w:val="21"/>
                <w:szCs w:val="24"/>
              </w:rPr>
            </w:pPr>
            <w:r w:rsidRPr="007E2F13">
              <w:rPr>
                <w:rFonts w:ascii="仿宋" w:eastAsia="仿宋" w:hAnsi="仿宋" w:cs="仿宋" w:hint="eastAsia"/>
                <w:kern w:val="0"/>
                <w:sz w:val="24"/>
                <w:szCs w:val="24"/>
              </w:rPr>
              <w:t>②从奖励单位提供的资料来看，大部分奖励单位已完成支出，但仍存在未支出的情况，如广东鑫统仕集团有限公司、诚展(清远)鞋业有限公司等。</w:t>
            </w:r>
          </w:p>
        </w:tc>
      </w:tr>
      <w:tr w:rsidR="00C72B32" w14:paraId="436377BA" w14:textId="77777777" w:rsidTr="00F22782">
        <w:trPr>
          <w:trHeight w:val="1655"/>
        </w:trPr>
        <w:tc>
          <w:tcPr>
            <w:tcW w:w="1276" w:type="dxa"/>
            <w:vMerge/>
            <w:vAlign w:val="center"/>
          </w:tcPr>
          <w:p w14:paraId="2DD98553" w14:textId="77777777" w:rsidR="00C72B32" w:rsidRDefault="00C72B32" w:rsidP="00C72B32">
            <w:pPr>
              <w:jc w:val="center"/>
              <w:rPr>
                <w:rFonts w:ascii="仿宋" w:eastAsia="仿宋" w:hAnsi="仿宋"/>
                <w:b/>
                <w:bCs/>
                <w:sz w:val="24"/>
                <w:szCs w:val="24"/>
              </w:rPr>
            </w:pPr>
          </w:p>
        </w:tc>
        <w:tc>
          <w:tcPr>
            <w:tcW w:w="1560" w:type="dxa"/>
            <w:shd w:val="clear" w:color="auto" w:fill="auto"/>
            <w:vAlign w:val="center"/>
          </w:tcPr>
          <w:p w14:paraId="0CDC887D" w14:textId="77777777" w:rsidR="00C72B32" w:rsidRDefault="00C72B32" w:rsidP="00C72B32">
            <w:pPr>
              <w:spacing w:after="120"/>
              <w:jc w:val="left"/>
              <w:rPr>
                <w:rFonts w:ascii="仿宋" w:eastAsia="仿宋" w:hAnsi="仿宋"/>
                <w:color w:val="000000"/>
                <w:sz w:val="24"/>
                <w:szCs w:val="24"/>
              </w:rPr>
            </w:pPr>
            <w:r w:rsidRPr="004B7950">
              <w:rPr>
                <w:rFonts w:ascii="仿宋" w:eastAsia="仿宋" w:hAnsi="仿宋" w:cs="仿宋"/>
                <w:color w:val="000000"/>
                <w:sz w:val="24"/>
                <w:szCs w:val="24"/>
              </w:rPr>
              <w:t>2.</w:t>
            </w:r>
            <w:r w:rsidRPr="004B7950">
              <w:rPr>
                <w:rFonts w:ascii="仿宋" w:eastAsia="仿宋" w:hAnsi="仿宋" w:cs="仿宋" w:hint="eastAsia"/>
                <w:color w:val="000000"/>
                <w:sz w:val="24"/>
                <w:szCs w:val="24"/>
              </w:rPr>
              <w:t>资金实施管理情况</w:t>
            </w:r>
          </w:p>
        </w:tc>
        <w:tc>
          <w:tcPr>
            <w:tcW w:w="7157" w:type="dxa"/>
            <w:gridSpan w:val="5"/>
            <w:vAlign w:val="center"/>
          </w:tcPr>
          <w:p w14:paraId="036CD3E5" w14:textId="77777777" w:rsidR="00C72B32" w:rsidRDefault="00C72B32" w:rsidP="00BE1A92">
            <w:pPr>
              <w:spacing w:after="120"/>
              <w:rPr>
                <w:rFonts w:ascii="仿宋" w:eastAsia="仿宋" w:hAnsi="仿宋"/>
                <w:sz w:val="24"/>
                <w:szCs w:val="24"/>
              </w:rPr>
            </w:pPr>
            <w:r>
              <w:rPr>
                <w:rFonts w:ascii="仿宋" w:eastAsia="仿宋" w:hAnsi="仿宋" w:hint="eastAsia"/>
                <w:sz w:val="24"/>
                <w:szCs w:val="24"/>
              </w:rPr>
              <w:t>（1）资金管理制度的健全性</w:t>
            </w:r>
          </w:p>
          <w:p w14:paraId="021AF375" w14:textId="5A8304FD" w:rsidR="00C72B32" w:rsidRPr="00767DFC" w:rsidRDefault="00C72B32" w:rsidP="00C72B32">
            <w:pPr>
              <w:widowControl/>
              <w:autoSpaceDN w:val="0"/>
              <w:spacing w:after="120"/>
              <w:ind w:firstLineChars="200" w:firstLine="480"/>
              <w:rPr>
                <w:rFonts w:ascii="仿宋" w:eastAsia="仿宋" w:hAnsi="仿宋" w:cs="仿宋"/>
                <w:kern w:val="0"/>
                <w:sz w:val="24"/>
                <w:szCs w:val="24"/>
              </w:rPr>
            </w:pPr>
            <w:r w:rsidRPr="00767DFC">
              <w:rPr>
                <w:rFonts w:ascii="仿宋" w:eastAsia="仿宋" w:hAnsi="仿宋" w:cs="仿宋" w:hint="eastAsia"/>
                <w:kern w:val="0"/>
                <w:sz w:val="24"/>
                <w:szCs w:val="24"/>
              </w:rPr>
              <w:t>①</w:t>
            </w:r>
            <w:r w:rsidR="00555371" w:rsidRPr="00555371">
              <w:rPr>
                <w:rFonts w:ascii="仿宋" w:eastAsia="仿宋" w:hAnsi="仿宋" w:cs="仿宋" w:hint="eastAsia"/>
                <w:kern w:val="0"/>
                <w:sz w:val="24"/>
                <w:szCs w:val="24"/>
              </w:rPr>
              <w:t>项目单位提供了《清远市激励科技创新十条政策实施细则》其中有资金使用等相关制度规定。</w:t>
            </w:r>
          </w:p>
          <w:p w14:paraId="04F3DD8C" w14:textId="5520F4EC" w:rsidR="00C72B32" w:rsidRPr="00FE4037" w:rsidRDefault="007E2F13" w:rsidP="007E2F13">
            <w:pPr>
              <w:spacing w:after="120"/>
              <w:ind w:firstLineChars="200" w:firstLine="480"/>
              <w:rPr>
                <w:rFonts w:ascii="仿宋" w:eastAsia="仿宋" w:hAnsi="仿宋" w:cs="仿宋_GB2312"/>
                <w:color w:val="FF0000"/>
                <w:sz w:val="21"/>
              </w:rPr>
            </w:pPr>
            <w:r w:rsidRPr="007E2F13">
              <w:rPr>
                <w:rFonts w:ascii="仿宋" w:eastAsia="仿宋" w:hAnsi="仿宋" w:cs="仿宋" w:hint="eastAsia"/>
                <w:kern w:val="0"/>
                <w:sz w:val="24"/>
                <w:szCs w:val="24"/>
              </w:rPr>
              <w:t>②部分奖励单位制定了相关的财务管理制度，如英德市荣昌化工实业有限公司和东强(连州)铜箔有限公司等。</w:t>
            </w:r>
          </w:p>
          <w:p w14:paraId="44A685AC" w14:textId="77777777" w:rsidR="00C72B32" w:rsidRDefault="00C72B32" w:rsidP="00BE1A92">
            <w:pPr>
              <w:spacing w:after="120"/>
              <w:rPr>
                <w:rFonts w:ascii="仿宋" w:eastAsia="仿宋" w:hAnsi="仿宋" w:cs="仿宋_GB2312"/>
                <w:color w:val="FF0000"/>
                <w:sz w:val="24"/>
                <w:szCs w:val="24"/>
              </w:rPr>
            </w:pPr>
            <w:r w:rsidRPr="00767DFC">
              <w:rPr>
                <w:rFonts w:ascii="仿宋" w:eastAsia="仿宋" w:hAnsi="仿宋" w:hint="eastAsia"/>
                <w:sz w:val="24"/>
                <w:szCs w:val="24"/>
              </w:rPr>
              <w:t>（2）资金管理规范性</w:t>
            </w:r>
          </w:p>
          <w:p w14:paraId="2C5B3DED" w14:textId="6F634E4D" w:rsidR="00C72B32" w:rsidRPr="00B97885" w:rsidRDefault="00C72B32" w:rsidP="00C72B32">
            <w:pPr>
              <w:spacing w:after="120"/>
              <w:ind w:firstLineChars="300" w:firstLine="720"/>
              <w:rPr>
                <w:rFonts w:ascii="仿宋" w:eastAsia="仿宋" w:hAnsi="仿宋"/>
                <w:sz w:val="24"/>
                <w:szCs w:val="24"/>
              </w:rPr>
            </w:pPr>
            <w:r w:rsidRPr="00767DFC">
              <w:rPr>
                <w:rFonts w:ascii="仿宋" w:eastAsia="仿宋" w:hAnsi="仿宋" w:cs="仿宋" w:hint="eastAsia"/>
                <w:kern w:val="0"/>
                <w:sz w:val="24"/>
                <w:szCs w:val="24"/>
              </w:rPr>
              <w:t>项目</w:t>
            </w:r>
            <w:r w:rsidR="00350071" w:rsidRPr="00350071">
              <w:rPr>
                <w:rFonts w:ascii="仿宋" w:eastAsia="仿宋" w:hAnsi="仿宋" w:cs="仿宋" w:hint="eastAsia"/>
                <w:kern w:val="0"/>
                <w:sz w:val="24"/>
                <w:szCs w:val="24"/>
              </w:rPr>
              <w:t>按《清远市激励科技创新十条政策实施细则》进行拨付和使用</w:t>
            </w:r>
            <w:r w:rsidRPr="00767DFC">
              <w:rPr>
                <w:rFonts w:ascii="仿宋" w:eastAsia="仿宋" w:hAnsi="仿宋" w:cs="仿宋" w:hint="eastAsia"/>
                <w:kern w:val="0"/>
                <w:sz w:val="24"/>
                <w:szCs w:val="24"/>
              </w:rPr>
              <w:t>，</w:t>
            </w:r>
            <w:r>
              <w:rPr>
                <w:rFonts w:ascii="仿宋" w:eastAsia="仿宋" w:hAnsi="仿宋" w:cs="仿宋" w:hint="eastAsia"/>
                <w:kern w:val="0"/>
                <w:sz w:val="24"/>
                <w:szCs w:val="24"/>
              </w:rPr>
              <w:t>资金管理较为规范。</w:t>
            </w:r>
          </w:p>
        </w:tc>
      </w:tr>
      <w:tr w:rsidR="00C72B32" w14:paraId="075A521E" w14:textId="77777777" w:rsidTr="00F22782">
        <w:trPr>
          <w:trHeight w:val="1655"/>
        </w:trPr>
        <w:tc>
          <w:tcPr>
            <w:tcW w:w="1276" w:type="dxa"/>
            <w:vMerge/>
            <w:vAlign w:val="center"/>
          </w:tcPr>
          <w:p w14:paraId="59F4F11C" w14:textId="77777777" w:rsidR="00C72B32" w:rsidRDefault="00C72B32" w:rsidP="00C72B32">
            <w:pPr>
              <w:jc w:val="center"/>
              <w:rPr>
                <w:rFonts w:ascii="仿宋" w:eastAsia="仿宋" w:hAnsi="仿宋"/>
                <w:b/>
                <w:bCs/>
                <w:sz w:val="24"/>
                <w:szCs w:val="24"/>
              </w:rPr>
            </w:pPr>
          </w:p>
        </w:tc>
        <w:tc>
          <w:tcPr>
            <w:tcW w:w="1560" w:type="dxa"/>
            <w:vAlign w:val="center"/>
          </w:tcPr>
          <w:p w14:paraId="24D2B782" w14:textId="77777777" w:rsidR="00C72B32" w:rsidRDefault="00C72B32" w:rsidP="00C72B32">
            <w:pPr>
              <w:spacing w:after="120"/>
              <w:jc w:val="left"/>
              <w:rPr>
                <w:rFonts w:ascii="仿宋" w:eastAsia="仿宋" w:hAnsi="仿宋"/>
                <w:color w:val="000000"/>
                <w:sz w:val="24"/>
                <w:szCs w:val="24"/>
              </w:rPr>
            </w:pPr>
            <w:r>
              <w:rPr>
                <w:rFonts w:ascii="仿宋" w:eastAsia="仿宋" w:hAnsi="仿宋" w:cs="仿宋"/>
                <w:color w:val="000000"/>
                <w:sz w:val="24"/>
                <w:szCs w:val="24"/>
              </w:rPr>
              <w:t>3.</w:t>
            </w:r>
            <w:r>
              <w:rPr>
                <w:rFonts w:ascii="仿宋" w:eastAsia="仿宋" w:hAnsi="仿宋" w:cs="仿宋" w:hint="eastAsia"/>
                <w:color w:val="000000"/>
                <w:sz w:val="24"/>
                <w:szCs w:val="24"/>
              </w:rPr>
              <w:t>项目实施方式</w:t>
            </w:r>
          </w:p>
        </w:tc>
        <w:tc>
          <w:tcPr>
            <w:tcW w:w="7157" w:type="dxa"/>
            <w:gridSpan w:val="5"/>
            <w:vAlign w:val="center"/>
          </w:tcPr>
          <w:p w14:paraId="42D6C520" w14:textId="226EB6D3" w:rsidR="00C72B32" w:rsidRDefault="00C72B32" w:rsidP="00C72B32">
            <w:pPr>
              <w:spacing w:after="120"/>
              <w:rPr>
                <w:rFonts w:ascii="仿宋" w:eastAsia="仿宋" w:hAnsi="仿宋"/>
                <w:sz w:val="24"/>
                <w:szCs w:val="24"/>
              </w:rPr>
            </w:pPr>
            <w:r>
              <w:rPr>
                <w:rFonts w:ascii="仿宋" w:eastAsia="仿宋" w:hAnsi="仿宋" w:hint="eastAsia"/>
                <w:sz w:val="24"/>
                <w:szCs w:val="24"/>
              </w:rPr>
              <w:t>（1）项目立项合规性</w:t>
            </w:r>
          </w:p>
          <w:p w14:paraId="6C6F0F0D" w14:textId="77777777" w:rsidR="00636B73" w:rsidRDefault="00636B73" w:rsidP="00636B73">
            <w:pPr>
              <w:spacing w:after="120"/>
              <w:ind w:firstLineChars="200" w:firstLine="480"/>
              <w:rPr>
                <w:rFonts w:ascii="仿宋" w:eastAsia="仿宋" w:hAnsi="仿宋" w:cs="仿宋"/>
                <w:kern w:val="0"/>
                <w:sz w:val="24"/>
                <w:szCs w:val="24"/>
              </w:rPr>
            </w:pPr>
            <w:r w:rsidRPr="00636B73">
              <w:rPr>
                <w:rFonts w:ascii="仿宋" w:eastAsia="仿宋" w:hAnsi="仿宋" w:cs="仿宋" w:hint="eastAsia"/>
                <w:kern w:val="0"/>
                <w:sz w:val="24"/>
                <w:szCs w:val="24"/>
              </w:rPr>
              <w:t>项目单位提供了《关于下达2019-2020年清远市激励科技创新十条政策有关奖励项目的通知》（清科函﹝2020﹞37号、《2019-2020年度“创新十条”有关奖励项目情况说明》等，符合《中共清远市</w:t>
            </w:r>
            <w:r w:rsidRPr="00636B73">
              <w:rPr>
                <w:rFonts w:ascii="仿宋" w:eastAsia="仿宋" w:hAnsi="仿宋" w:cs="仿宋" w:hint="eastAsia"/>
                <w:kern w:val="0"/>
                <w:sz w:val="24"/>
                <w:szCs w:val="24"/>
              </w:rPr>
              <w:lastRenderedPageBreak/>
              <w:t>委 清远市人民政府关于加快实施创新驱动发展战略的意见》（清发〔2015〕2号）和《清远市激励科技创新十条政策》（清府〔2018〕5号）的文件精神，立项依据充分，立项过程规范。</w:t>
            </w:r>
          </w:p>
          <w:p w14:paraId="15A11330" w14:textId="4857D40F" w:rsidR="00C72B32" w:rsidRDefault="00C72B32" w:rsidP="00636B73">
            <w:pPr>
              <w:spacing w:after="120"/>
              <w:rPr>
                <w:rFonts w:ascii="仿宋" w:eastAsia="仿宋" w:hAnsi="仿宋"/>
                <w:sz w:val="24"/>
                <w:szCs w:val="24"/>
              </w:rPr>
            </w:pPr>
            <w:r>
              <w:rPr>
                <w:rFonts w:ascii="仿宋" w:eastAsia="仿宋" w:hAnsi="仿宋" w:hint="eastAsia"/>
                <w:sz w:val="24"/>
                <w:szCs w:val="24"/>
              </w:rPr>
              <w:t>（2）项目实施计划性</w:t>
            </w:r>
          </w:p>
          <w:p w14:paraId="5F69D654" w14:textId="21CB7B5A" w:rsidR="00C72B32" w:rsidRPr="00636B73" w:rsidRDefault="00C72B32" w:rsidP="00C72B32">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项目单位提供了</w:t>
            </w:r>
            <w:r w:rsidR="00636B73" w:rsidRPr="00636B73">
              <w:rPr>
                <w:rFonts w:ascii="仿宋" w:eastAsia="仿宋" w:hAnsi="仿宋" w:hint="eastAsia"/>
                <w:sz w:val="24"/>
                <w:szCs w:val="24"/>
              </w:rPr>
              <w:t>《关于下达2019-2020年清远市激励科技创新十条政策有关奖励项目的通知》（清科函</w:t>
            </w:r>
            <w:r w:rsidR="00BE1A92" w:rsidRPr="00636B73">
              <w:rPr>
                <w:rFonts w:ascii="仿宋" w:eastAsia="仿宋" w:hAnsi="仿宋" w:cs="仿宋" w:hint="eastAsia"/>
                <w:kern w:val="0"/>
                <w:sz w:val="24"/>
                <w:szCs w:val="24"/>
              </w:rPr>
              <w:t>﹝2020﹞</w:t>
            </w:r>
            <w:r w:rsidR="00636B73" w:rsidRPr="00636B73">
              <w:rPr>
                <w:rFonts w:ascii="仿宋" w:eastAsia="仿宋" w:hAnsi="仿宋" w:hint="eastAsia"/>
                <w:sz w:val="24"/>
                <w:szCs w:val="24"/>
              </w:rPr>
              <w:t>37号）</w:t>
            </w:r>
            <w:r w:rsidRPr="00636B73">
              <w:rPr>
                <w:rFonts w:ascii="仿宋" w:eastAsia="仿宋" w:hAnsi="仿宋" w:hint="eastAsia"/>
                <w:sz w:val="24"/>
                <w:szCs w:val="24"/>
              </w:rPr>
              <w:t>，</w:t>
            </w:r>
            <w:r w:rsidR="00636B73" w:rsidRPr="00636B73">
              <w:rPr>
                <w:rFonts w:ascii="仿宋" w:eastAsia="仿宋" w:hAnsi="仿宋" w:hint="eastAsia"/>
                <w:sz w:val="24"/>
                <w:szCs w:val="24"/>
              </w:rPr>
              <w:t>项目</w:t>
            </w:r>
            <w:r w:rsidR="008C202E">
              <w:rPr>
                <w:rFonts w:ascii="仿宋" w:eastAsia="仿宋" w:hAnsi="仿宋" w:hint="eastAsia"/>
                <w:sz w:val="24"/>
                <w:szCs w:val="24"/>
              </w:rPr>
              <w:t>主要是</w:t>
            </w:r>
            <w:r w:rsidR="00636B73" w:rsidRPr="00636B73">
              <w:rPr>
                <w:rFonts w:ascii="仿宋" w:eastAsia="仿宋" w:hAnsi="仿宋" w:hint="eastAsia"/>
                <w:sz w:val="24"/>
                <w:szCs w:val="24"/>
              </w:rPr>
              <w:t>按计划奖励117家企业</w:t>
            </w:r>
            <w:r w:rsidR="008C202E">
              <w:rPr>
                <w:rFonts w:ascii="仿宋" w:eastAsia="仿宋" w:hAnsi="仿宋" w:hint="eastAsia"/>
                <w:sz w:val="24"/>
                <w:szCs w:val="24"/>
              </w:rPr>
              <w:t>，</w:t>
            </w:r>
            <w:r w:rsidR="008C202E" w:rsidRPr="008C202E">
              <w:rPr>
                <w:rFonts w:ascii="仿宋" w:eastAsia="仿宋" w:hAnsi="仿宋" w:hint="eastAsia"/>
                <w:sz w:val="24"/>
                <w:szCs w:val="24"/>
              </w:rPr>
              <w:t>但项目单位没有提供工作计划、进度和人员安排等</w:t>
            </w:r>
            <w:r w:rsidR="008C202E">
              <w:rPr>
                <w:rFonts w:ascii="仿宋" w:eastAsia="仿宋" w:hAnsi="仿宋" w:hint="eastAsia"/>
                <w:sz w:val="24"/>
                <w:szCs w:val="24"/>
              </w:rPr>
              <w:t>，项目计划性有待加强</w:t>
            </w:r>
            <w:r w:rsidR="008C202E" w:rsidRPr="008C202E">
              <w:rPr>
                <w:rFonts w:ascii="仿宋" w:eastAsia="仿宋" w:hAnsi="仿宋" w:hint="eastAsia"/>
                <w:sz w:val="24"/>
                <w:szCs w:val="24"/>
              </w:rPr>
              <w:t>。</w:t>
            </w:r>
          </w:p>
          <w:p w14:paraId="7A502FB3" w14:textId="2C52A1BD" w:rsidR="00C72B32" w:rsidRDefault="00C72B32" w:rsidP="00C72B32">
            <w:pPr>
              <w:spacing w:after="120"/>
              <w:rPr>
                <w:rFonts w:ascii="仿宋" w:eastAsia="仿宋" w:hAnsi="仿宋"/>
                <w:sz w:val="24"/>
                <w:szCs w:val="24"/>
              </w:rPr>
            </w:pPr>
            <w:r>
              <w:rPr>
                <w:rFonts w:ascii="仿宋" w:eastAsia="仿宋" w:hAnsi="仿宋" w:hint="eastAsia"/>
                <w:sz w:val="24"/>
                <w:szCs w:val="24"/>
              </w:rPr>
              <w:t>（3）项目程序规范性</w:t>
            </w:r>
          </w:p>
          <w:p w14:paraId="12689FE1" w14:textId="4E84F71B" w:rsidR="00C72B32" w:rsidRDefault="00C72B32" w:rsidP="00C72B32">
            <w:pPr>
              <w:spacing w:after="120"/>
              <w:ind w:firstLineChars="200" w:firstLine="480"/>
              <w:rPr>
                <w:rFonts w:ascii="仿宋" w:eastAsia="仿宋" w:hAnsi="仿宋" w:cs="仿宋"/>
                <w:kern w:val="0"/>
                <w:sz w:val="24"/>
                <w:szCs w:val="24"/>
              </w:rPr>
            </w:pPr>
            <w:r w:rsidRPr="00701E8A">
              <w:rPr>
                <w:rFonts w:ascii="仿宋" w:eastAsia="仿宋" w:hAnsi="仿宋" w:cs="仿宋" w:hint="eastAsia"/>
                <w:kern w:val="0"/>
                <w:sz w:val="24"/>
                <w:szCs w:val="24"/>
              </w:rPr>
              <w:t>项目专项资金用于奖励</w:t>
            </w:r>
            <w:r w:rsidR="00636B73">
              <w:rPr>
                <w:rFonts w:ascii="仿宋" w:eastAsia="仿宋" w:hAnsi="仿宋" w:cs="仿宋" w:hint="eastAsia"/>
                <w:kern w:val="0"/>
                <w:sz w:val="24"/>
                <w:szCs w:val="24"/>
              </w:rPr>
              <w:t>117</w:t>
            </w:r>
            <w:r w:rsidRPr="00701E8A">
              <w:rPr>
                <w:rFonts w:ascii="仿宋" w:eastAsia="仿宋" w:hAnsi="仿宋" w:cs="仿宋" w:hint="eastAsia"/>
                <w:kern w:val="0"/>
                <w:sz w:val="24"/>
                <w:szCs w:val="24"/>
              </w:rPr>
              <w:t>家企业各</w:t>
            </w:r>
            <w:r w:rsidR="00636B73">
              <w:rPr>
                <w:rFonts w:ascii="仿宋" w:eastAsia="仿宋" w:hAnsi="仿宋" w:cs="仿宋" w:hint="eastAsia"/>
                <w:kern w:val="0"/>
                <w:sz w:val="24"/>
                <w:szCs w:val="24"/>
              </w:rPr>
              <w:t>3</w:t>
            </w:r>
            <w:r w:rsidRPr="00701E8A">
              <w:rPr>
                <w:rFonts w:ascii="仿宋" w:eastAsia="仿宋" w:hAnsi="仿宋" w:cs="仿宋" w:hint="eastAsia"/>
                <w:kern w:val="0"/>
                <w:sz w:val="24"/>
                <w:szCs w:val="24"/>
              </w:rPr>
              <w:t>0万元，但项目单位没有提供立项合同或相关的材料</w:t>
            </w:r>
            <w:r>
              <w:rPr>
                <w:rFonts w:ascii="仿宋" w:eastAsia="仿宋" w:hAnsi="仿宋" w:cs="仿宋" w:hint="eastAsia"/>
                <w:kern w:val="0"/>
                <w:sz w:val="24"/>
                <w:szCs w:val="24"/>
              </w:rPr>
              <w:t>，也没有</w:t>
            </w:r>
            <w:r w:rsidRPr="00701E8A">
              <w:rPr>
                <w:rFonts w:ascii="仿宋" w:eastAsia="仿宋" w:hAnsi="仿宋" w:cs="仿宋" w:hint="eastAsia"/>
                <w:kern w:val="0"/>
                <w:sz w:val="24"/>
                <w:szCs w:val="24"/>
              </w:rPr>
              <w:t>针对项目开展过程中可能存在的问题，如资金不合理合规使用制定风险管理措施。</w:t>
            </w:r>
          </w:p>
          <w:p w14:paraId="2EDA935B" w14:textId="7913A3F4" w:rsidR="00C72B32" w:rsidRPr="002C3143" w:rsidRDefault="00C72B32" w:rsidP="00C72B32">
            <w:pPr>
              <w:spacing w:after="120"/>
              <w:rPr>
                <w:rFonts w:ascii="仿宋" w:eastAsia="仿宋" w:hAnsi="仿宋"/>
                <w:color w:val="FF0000"/>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）项目调整规范性</w:t>
            </w:r>
          </w:p>
          <w:p w14:paraId="1A47E83C" w14:textId="29D0CDA7" w:rsidR="00C72B32" w:rsidRDefault="00C72B32" w:rsidP="00C72B32">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项目未调整</w:t>
            </w:r>
            <w:r w:rsidR="00BE1A92">
              <w:rPr>
                <w:rFonts w:ascii="仿宋" w:eastAsia="仿宋" w:hAnsi="仿宋" w:cs="仿宋" w:hint="eastAsia"/>
                <w:kern w:val="0"/>
                <w:sz w:val="24"/>
                <w:szCs w:val="24"/>
              </w:rPr>
              <w:t>。</w:t>
            </w:r>
          </w:p>
          <w:p w14:paraId="36A2C881" w14:textId="53A50DE1" w:rsidR="00C72B32" w:rsidRDefault="00C72B32" w:rsidP="00C72B32">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5</w:t>
            </w:r>
            <w:r>
              <w:rPr>
                <w:rFonts w:ascii="仿宋" w:eastAsia="仿宋" w:hAnsi="仿宋" w:hint="eastAsia"/>
                <w:sz w:val="24"/>
                <w:szCs w:val="24"/>
              </w:rPr>
              <w:t>）项目验收规范性</w:t>
            </w:r>
          </w:p>
          <w:p w14:paraId="1DF2D176" w14:textId="454F3B1B" w:rsidR="00C72B32" w:rsidRDefault="00BA3F0A" w:rsidP="00C72B32">
            <w:pPr>
              <w:widowControl/>
              <w:autoSpaceDN w:val="0"/>
              <w:spacing w:after="120"/>
              <w:ind w:firstLineChars="200" w:firstLine="480"/>
              <w:rPr>
                <w:rFonts w:ascii="仿宋" w:eastAsia="仿宋" w:hAnsi="仿宋"/>
                <w:sz w:val="24"/>
                <w:szCs w:val="24"/>
              </w:rPr>
            </w:pPr>
            <w:r w:rsidRPr="00BA3F0A">
              <w:rPr>
                <w:rFonts w:ascii="仿宋" w:eastAsia="仿宋" w:hAnsi="仿宋" w:cs="仿宋" w:hint="eastAsia"/>
                <w:kern w:val="0"/>
                <w:sz w:val="24"/>
                <w:szCs w:val="24"/>
              </w:rPr>
              <w:t>为了保障项目实施效果，项目单位应该制定相应的验收检查制度对奖励资金的使用情况进行检查，保证专款专用。</w:t>
            </w:r>
          </w:p>
        </w:tc>
      </w:tr>
      <w:tr w:rsidR="00C72B32" w14:paraId="45AC53CF" w14:textId="77777777" w:rsidTr="00F22782">
        <w:trPr>
          <w:trHeight w:val="1655"/>
        </w:trPr>
        <w:tc>
          <w:tcPr>
            <w:tcW w:w="1276" w:type="dxa"/>
            <w:vMerge/>
            <w:vAlign w:val="center"/>
          </w:tcPr>
          <w:p w14:paraId="2F0D0FDB" w14:textId="77777777" w:rsidR="00C72B32" w:rsidRDefault="00C72B32" w:rsidP="00C72B32">
            <w:pPr>
              <w:jc w:val="center"/>
              <w:rPr>
                <w:rFonts w:ascii="仿宋" w:eastAsia="仿宋" w:hAnsi="仿宋"/>
                <w:b/>
                <w:bCs/>
                <w:sz w:val="24"/>
                <w:szCs w:val="24"/>
              </w:rPr>
            </w:pPr>
          </w:p>
        </w:tc>
        <w:tc>
          <w:tcPr>
            <w:tcW w:w="1560" w:type="dxa"/>
            <w:vAlign w:val="center"/>
          </w:tcPr>
          <w:p w14:paraId="23261EED" w14:textId="77777777" w:rsidR="00C72B32" w:rsidRDefault="00C72B32" w:rsidP="00C72B32">
            <w:pPr>
              <w:spacing w:after="120"/>
              <w:jc w:val="left"/>
              <w:rPr>
                <w:rFonts w:ascii="仿宋" w:eastAsia="仿宋" w:hAnsi="仿宋"/>
                <w:color w:val="000000"/>
                <w:sz w:val="24"/>
                <w:szCs w:val="24"/>
              </w:rPr>
            </w:pPr>
            <w:r>
              <w:rPr>
                <w:rFonts w:ascii="仿宋" w:eastAsia="仿宋" w:hAnsi="仿宋" w:cs="仿宋"/>
                <w:color w:val="000000"/>
                <w:sz w:val="24"/>
                <w:szCs w:val="24"/>
              </w:rPr>
              <w:t>4.</w:t>
            </w:r>
            <w:r>
              <w:rPr>
                <w:rFonts w:ascii="仿宋" w:eastAsia="仿宋" w:hAnsi="仿宋" w:cs="仿宋" w:hint="eastAsia"/>
                <w:color w:val="000000"/>
                <w:sz w:val="24"/>
                <w:szCs w:val="24"/>
              </w:rPr>
              <w:t>项目组织管理情况</w:t>
            </w:r>
          </w:p>
        </w:tc>
        <w:tc>
          <w:tcPr>
            <w:tcW w:w="7157" w:type="dxa"/>
            <w:gridSpan w:val="5"/>
            <w:vAlign w:val="center"/>
          </w:tcPr>
          <w:p w14:paraId="087D1FD3"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（1）项目管理制度的健全性及有效性</w:t>
            </w:r>
          </w:p>
          <w:p w14:paraId="03127A54" w14:textId="63895944" w:rsidR="00636B73" w:rsidRPr="00636B73" w:rsidRDefault="00636B73" w:rsidP="00636B73">
            <w:pPr>
              <w:widowControl/>
              <w:autoSpaceDN w:val="0"/>
              <w:spacing w:after="120"/>
              <w:ind w:firstLineChars="200" w:firstLine="480"/>
              <w:rPr>
                <w:rFonts w:ascii="仿宋" w:eastAsia="仿宋" w:hAnsi="仿宋"/>
                <w:sz w:val="24"/>
                <w:szCs w:val="24"/>
              </w:rPr>
            </w:pPr>
            <w:r w:rsidRPr="00636B73">
              <w:rPr>
                <w:rFonts w:ascii="仿宋" w:eastAsia="仿宋" w:hAnsi="仿宋" w:hint="eastAsia"/>
                <w:sz w:val="24"/>
                <w:szCs w:val="24"/>
              </w:rPr>
              <w:t>①项目单位提供了《清远市激励科技创新十条政策实施细则》，对申报条件、奖励标准等进行了规定，有一定的制度保障。</w:t>
            </w:r>
          </w:p>
          <w:p w14:paraId="433A9E32" w14:textId="3C98BD62" w:rsidR="00C72B32" w:rsidRPr="003D2B15" w:rsidRDefault="00636B73" w:rsidP="00636B73">
            <w:pPr>
              <w:widowControl/>
              <w:autoSpaceDN w:val="0"/>
              <w:spacing w:after="120"/>
              <w:ind w:firstLineChars="200" w:firstLine="480"/>
              <w:rPr>
                <w:rFonts w:ascii="仿宋" w:eastAsia="仿宋" w:hAnsi="仿宋"/>
                <w:sz w:val="24"/>
                <w:szCs w:val="24"/>
              </w:rPr>
            </w:pPr>
            <w:r w:rsidRPr="00636B73">
              <w:rPr>
                <w:rFonts w:ascii="仿宋" w:eastAsia="仿宋" w:hAnsi="仿宋" w:hint="eastAsia"/>
                <w:sz w:val="24"/>
                <w:szCs w:val="24"/>
              </w:rPr>
              <w:lastRenderedPageBreak/>
              <w:t>②部分奖励单位制定了管理制度，如英德欧姆智能机械有限公司、英德市宏利皮革有限公司文件等。</w:t>
            </w:r>
          </w:p>
          <w:p w14:paraId="3AD3B503"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（2）项目进度管理有效性</w:t>
            </w:r>
          </w:p>
          <w:p w14:paraId="66D40D8D" w14:textId="526C4CCE" w:rsidR="00C72B32" w:rsidRDefault="00CF3050" w:rsidP="00C72B32">
            <w:pPr>
              <w:widowControl/>
              <w:autoSpaceDN w:val="0"/>
              <w:spacing w:after="120"/>
              <w:ind w:firstLineChars="200" w:firstLine="480"/>
              <w:rPr>
                <w:rFonts w:ascii="仿宋" w:eastAsia="仿宋" w:hAnsi="仿宋"/>
                <w:sz w:val="24"/>
                <w:szCs w:val="24"/>
              </w:rPr>
            </w:pPr>
            <w:r w:rsidRPr="00CF3050">
              <w:rPr>
                <w:rFonts w:ascii="仿宋" w:eastAsia="仿宋" w:hAnsi="仿宋" w:cs="仿宋" w:hint="eastAsia"/>
                <w:kern w:val="0"/>
                <w:sz w:val="24"/>
                <w:szCs w:val="24"/>
              </w:rPr>
              <w:t>项目单位未明确初审、审定、政策兑现等工作阶段的时间安排。从部分奖励单位提供的资料来看，资金实际奖励到位时间为2020年9月，项目进度有一定的延后。</w:t>
            </w:r>
          </w:p>
          <w:p w14:paraId="7018D5C7"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（3）项目跟踪监督的有效性</w:t>
            </w:r>
          </w:p>
          <w:p w14:paraId="145459ED" w14:textId="24C7F467" w:rsidR="00C72B32" w:rsidRDefault="00AC05C5" w:rsidP="00C72B32">
            <w:pPr>
              <w:spacing w:after="120"/>
              <w:ind w:firstLineChars="200" w:firstLine="480"/>
              <w:rPr>
                <w:rFonts w:ascii="仿宋" w:eastAsia="仿宋" w:hAnsi="仿宋" w:cs="仿宋"/>
                <w:kern w:val="0"/>
                <w:sz w:val="24"/>
                <w:szCs w:val="24"/>
              </w:rPr>
            </w:pPr>
            <w:r w:rsidRPr="00AC05C5">
              <w:rPr>
                <w:rFonts w:ascii="仿宋" w:eastAsia="仿宋" w:hAnsi="仿宋" w:cs="仿宋" w:hint="eastAsia"/>
                <w:kern w:val="0"/>
                <w:sz w:val="24"/>
                <w:szCs w:val="24"/>
              </w:rPr>
              <w:t>项目单位收集了117家企业的相关材料，但是反映被奖励单位的实施过程及绩效的数据并不全面。</w:t>
            </w:r>
          </w:p>
          <w:p w14:paraId="15DFE03D" w14:textId="5636EDF9" w:rsidR="00C72B32" w:rsidRDefault="00C72B32" w:rsidP="00C72B32">
            <w:pPr>
              <w:spacing w:after="120"/>
              <w:rPr>
                <w:rFonts w:ascii="仿宋" w:eastAsia="仿宋" w:hAnsi="仿宋"/>
                <w:sz w:val="24"/>
                <w:szCs w:val="24"/>
              </w:rPr>
            </w:pPr>
            <w:r>
              <w:rPr>
                <w:rFonts w:ascii="仿宋" w:eastAsia="仿宋" w:hAnsi="仿宋" w:hint="eastAsia"/>
                <w:sz w:val="24"/>
                <w:szCs w:val="24"/>
              </w:rPr>
              <w:t>（4）后续管理的完善性</w:t>
            </w:r>
          </w:p>
          <w:p w14:paraId="48AA3B28" w14:textId="5C9089D9" w:rsidR="00C72B32" w:rsidRPr="00B02906" w:rsidRDefault="00CF3050" w:rsidP="00C72B32">
            <w:pPr>
              <w:widowControl/>
              <w:autoSpaceDN w:val="0"/>
              <w:spacing w:after="120"/>
              <w:ind w:firstLineChars="200" w:firstLine="480"/>
              <w:rPr>
                <w:rFonts w:ascii="仿宋" w:eastAsia="仿宋" w:hAnsi="仿宋"/>
                <w:sz w:val="24"/>
                <w:szCs w:val="24"/>
              </w:rPr>
            </w:pPr>
            <w:r w:rsidRPr="00CF3050">
              <w:rPr>
                <w:rFonts w:ascii="仿宋" w:eastAsia="仿宋" w:hAnsi="仿宋" w:hint="eastAsia"/>
                <w:sz w:val="24"/>
                <w:szCs w:val="24"/>
              </w:rPr>
              <w:t>项目属于一次性奖励，不涉及项目设备和平台运维。</w:t>
            </w:r>
            <w:r w:rsidR="007B5636" w:rsidRPr="007B5636">
              <w:rPr>
                <w:rFonts w:ascii="仿宋" w:eastAsia="仿宋" w:hAnsi="仿宋" w:hint="eastAsia"/>
                <w:sz w:val="24"/>
                <w:szCs w:val="24"/>
              </w:rPr>
              <w:t>项目单位没有及时统计和梳理117家单位的经费支出情况，也没有对未支出资金的后续管理进行说明。</w:t>
            </w:r>
          </w:p>
        </w:tc>
      </w:tr>
      <w:tr w:rsidR="00C72B32" w14:paraId="22605362" w14:textId="77777777" w:rsidTr="00F22782">
        <w:trPr>
          <w:trHeight w:val="1314"/>
        </w:trPr>
        <w:tc>
          <w:tcPr>
            <w:tcW w:w="1276" w:type="dxa"/>
            <w:vMerge/>
            <w:vAlign w:val="center"/>
          </w:tcPr>
          <w:p w14:paraId="7F1803B6" w14:textId="77777777" w:rsidR="00C72B32" w:rsidRDefault="00C72B32" w:rsidP="00C72B32">
            <w:pPr>
              <w:jc w:val="center"/>
              <w:rPr>
                <w:rFonts w:ascii="仿宋" w:eastAsia="仿宋" w:hAnsi="仿宋"/>
                <w:b/>
                <w:bCs/>
                <w:sz w:val="24"/>
                <w:szCs w:val="24"/>
              </w:rPr>
            </w:pPr>
          </w:p>
        </w:tc>
        <w:tc>
          <w:tcPr>
            <w:tcW w:w="1560" w:type="dxa"/>
            <w:vAlign w:val="center"/>
          </w:tcPr>
          <w:p w14:paraId="57536350" w14:textId="77777777" w:rsidR="00C72B32" w:rsidRDefault="00C72B32" w:rsidP="00C72B32">
            <w:pPr>
              <w:spacing w:after="120"/>
              <w:jc w:val="left"/>
              <w:rPr>
                <w:rFonts w:ascii="仿宋" w:eastAsia="仿宋" w:hAnsi="仿宋"/>
                <w:color w:val="000000"/>
                <w:sz w:val="24"/>
                <w:szCs w:val="24"/>
              </w:rPr>
            </w:pPr>
            <w:r>
              <w:rPr>
                <w:rFonts w:ascii="仿宋" w:eastAsia="仿宋" w:hAnsi="仿宋" w:cs="仿宋"/>
                <w:color w:val="000000"/>
                <w:sz w:val="24"/>
                <w:szCs w:val="24"/>
              </w:rPr>
              <w:t>5.</w:t>
            </w:r>
            <w:r>
              <w:rPr>
                <w:rFonts w:ascii="仿宋" w:eastAsia="仿宋" w:hAnsi="仿宋" w:cs="仿宋" w:hint="eastAsia"/>
                <w:color w:val="000000"/>
                <w:sz w:val="24"/>
                <w:szCs w:val="24"/>
              </w:rPr>
              <w:t>项目产出情况</w:t>
            </w:r>
          </w:p>
        </w:tc>
        <w:tc>
          <w:tcPr>
            <w:tcW w:w="7157" w:type="dxa"/>
            <w:gridSpan w:val="5"/>
            <w:vAlign w:val="center"/>
          </w:tcPr>
          <w:p w14:paraId="06ABB900" w14:textId="77777777" w:rsidR="007E11AD" w:rsidRDefault="007E11AD" w:rsidP="007E11AD">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年，全市高新技术企业专利申请数1956件，其中发明专利659件，专利授权数1053件，其中发明专利141件。2020年，全市高企专利申请数2632件，其中发明专利870件，专利授权数2015件，其中发明专利224件。2020年，全市高企专利申请数量较2019年同比增长34.56%，专利授权数同比增长91.36%</w:t>
            </w:r>
            <w:r>
              <w:rPr>
                <w:rFonts w:ascii="仿宋" w:eastAsia="仿宋" w:hAnsi="仿宋" w:cs="仿宋" w:hint="eastAsia"/>
                <w:kern w:val="0"/>
                <w:sz w:val="24"/>
                <w:szCs w:val="24"/>
              </w:rPr>
              <w:t>。</w:t>
            </w:r>
          </w:p>
          <w:p w14:paraId="3515DA31" w14:textId="0E1CF37A" w:rsidR="00C72B32" w:rsidRPr="007B5636" w:rsidRDefault="007E11AD" w:rsidP="007E11AD">
            <w:pPr>
              <w:autoSpaceDN w:val="0"/>
              <w:spacing w:before="120" w:after="120"/>
              <w:ind w:firstLineChars="200" w:firstLine="480"/>
              <w:rPr>
                <w:rFonts w:ascii="仿宋" w:eastAsia="仿宋" w:hAnsi="仿宋"/>
                <w:sz w:val="24"/>
                <w:szCs w:val="24"/>
              </w:rPr>
            </w:pPr>
            <w:r w:rsidRPr="001023D9">
              <w:rPr>
                <w:rFonts w:ascii="仿宋" w:eastAsia="仿宋" w:hAnsi="仿宋" w:cs="仿宋" w:hint="eastAsia"/>
                <w:kern w:val="0"/>
                <w:sz w:val="24"/>
                <w:szCs w:val="24"/>
              </w:rPr>
              <w:t>2020年全市高新技术企业数量370家，2019年全市高新技术企业数量325家，同比增长13.85%</w:t>
            </w:r>
            <w:r>
              <w:rPr>
                <w:rFonts w:ascii="仿宋" w:eastAsia="仿宋" w:hAnsi="仿宋" w:cs="仿宋" w:hint="eastAsia"/>
                <w:kern w:val="0"/>
                <w:sz w:val="24"/>
                <w:szCs w:val="24"/>
              </w:rPr>
              <w:t>。</w:t>
            </w:r>
          </w:p>
        </w:tc>
      </w:tr>
      <w:tr w:rsidR="00C72B32" w14:paraId="01461485" w14:textId="77777777" w:rsidTr="00F22782">
        <w:trPr>
          <w:trHeight w:val="1263"/>
        </w:trPr>
        <w:tc>
          <w:tcPr>
            <w:tcW w:w="1276" w:type="dxa"/>
            <w:vMerge/>
            <w:vAlign w:val="center"/>
          </w:tcPr>
          <w:p w14:paraId="646B9850" w14:textId="77777777" w:rsidR="00C72B32" w:rsidRDefault="00C72B32" w:rsidP="00C72B32">
            <w:pPr>
              <w:jc w:val="center"/>
              <w:rPr>
                <w:rFonts w:ascii="仿宋" w:eastAsia="仿宋" w:hAnsi="仿宋"/>
                <w:b/>
                <w:bCs/>
                <w:sz w:val="24"/>
                <w:szCs w:val="24"/>
              </w:rPr>
            </w:pPr>
          </w:p>
        </w:tc>
        <w:tc>
          <w:tcPr>
            <w:tcW w:w="1560" w:type="dxa"/>
            <w:vAlign w:val="center"/>
          </w:tcPr>
          <w:p w14:paraId="0EBF1A5E" w14:textId="77777777" w:rsidR="00C72B32" w:rsidRDefault="00C72B32" w:rsidP="00C72B32">
            <w:pPr>
              <w:spacing w:after="120"/>
              <w:jc w:val="left"/>
              <w:rPr>
                <w:rFonts w:ascii="仿宋" w:eastAsia="仿宋" w:hAnsi="仿宋"/>
                <w:color w:val="000000"/>
                <w:sz w:val="24"/>
                <w:szCs w:val="24"/>
              </w:rPr>
            </w:pPr>
            <w:r>
              <w:rPr>
                <w:rFonts w:ascii="仿宋" w:eastAsia="仿宋" w:hAnsi="仿宋" w:cs="仿宋"/>
                <w:color w:val="000000"/>
                <w:sz w:val="24"/>
                <w:szCs w:val="24"/>
              </w:rPr>
              <w:t>6.</w:t>
            </w:r>
            <w:r>
              <w:rPr>
                <w:rFonts w:ascii="仿宋" w:eastAsia="仿宋" w:hAnsi="仿宋" w:cs="仿宋" w:hint="eastAsia"/>
                <w:color w:val="000000"/>
                <w:sz w:val="24"/>
                <w:szCs w:val="24"/>
              </w:rPr>
              <w:t>项目效果情况</w:t>
            </w:r>
          </w:p>
        </w:tc>
        <w:tc>
          <w:tcPr>
            <w:tcW w:w="7157" w:type="dxa"/>
            <w:gridSpan w:val="5"/>
            <w:vAlign w:val="center"/>
          </w:tcPr>
          <w:p w14:paraId="54E32354" w14:textId="77777777" w:rsidR="007E11AD" w:rsidRDefault="007E11AD" w:rsidP="007E11AD">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新增8个国家或行业标准。2019年全市高企形成国家或行业标准20个；2020年全市高企形成国家或行业标准28个。新增发表科技论文29篇。2019年全市高企发表科技论文156篇，2020年全市高企发表科技论文188篇</w:t>
            </w:r>
            <w:r>
              <w:rPr>
                <w:rFonts w:ascii="仿宋" w:eastAsia="仿宋" w:hAnsi="仿宋" w:cs="仿宋" w:hint="eastAsia"/>
                <w:kern w:val="0"/>
                <w:sz w:val="24"/>
                <w:szCs w:val="24"/>
              </w:rPr>
              <w:t>。</w:t>
            </w:r>
          </w:p>
          <w:p w14:paraId="28CF269B" w14:textId="77777777" w:rsidR="007E11AD" w:rsidRPr="001023D9" w:rsidRDefault="007E11AD" w:rsidP="007E11AD">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新增引进外籍专家12名，海外人才16名、博士5名、硕士研究生61名。2019年全市高企引进外籍专家28名、海外人才33名、96博士名、硕士研究生533名；2020年全市高企引进外籍专家40名、海外人才49名、101博士名、硕士研究生594名。</w:t>
            </w:r>
          </w:p>
          <w:p w14:paraId="2E08E106" w14:textId="77777777" w:rsidR="007E11AD" w:rsidRDefault="007E11AD" w:rsidP="007E11AD">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年全市高新技术企业工业总产值8466811.87万元，营业收入9763991.47万元，利润总额为612025.83万元。2020年全市高新技术企业工业总产值工业总产值9048953.04万元，万元，营业收入9938880.2万元，利润总额为866716.89万元。2020年全市高新技术企业工业总产值较2019增长了6.88%，营业收入较2019年增长1.79%。</w:t>
            </w:r>
          </w:p>
          <w:p w14:paraId="25AD7F6B" w14:textId="77777777" w:rsidR="007E11AD" w:rsidRDefault="007E11AD" w:rsidP="007E11AD">
            <w:pPr>
              <w:autoSpaceDN w:val="0"/>
              <w:spacing w:before="120" w:after="120"/>
              <w:ind w:firstLineChars="200" w:firstLine="480"/>
              <w:rPr>
                <w:rFonts w:ascii="仿宋" w:eastAsia="仿宋" w:hAnsi="仿宋" w:cs="仿宋"/>
                <w:kern w:val="0"/>
                <w:sz w:val="24"/>
                <w:szCs w:val="24"/>
              </w:rPr>
            </w:pPr>
            <w:r w:rsidRPr="001023D9">
              <w:rPr>
                <w:rFonts w:ascii="仿宋" w:eastAsia="仿宋" w:hAnsi="仿宋" w:cs="仿宋" w:hint="eastAsia"/>
                <w:kern w:val="0"/>
                <w:sz w:val="24"/>
                <w:szCs w:val="24"/>
              </w:rPr>
              <w:t>2019全市高新技术企业税收贡献达272296.77万元，2020年全市高新技术企业税收贡献达293251.69万元，2020年税收贡献与2019年同比增长了7.7%</w:t>
            </w:r>
            <w:r>
              <w:rPr>
                <w:rFonts w:ascii="仿宋" w:eastAsia="仿宋" w:hAnsi="仿宋" w:cs="仿宋" w:hint="eastAsia"/>
                <w:kern w:val="0"/>
                <w:sz w:val="24"/>
                <w:szCs w:val="24"/>
              </w:rPr>
              <w:t>。</w:t>
            </w:r>
          </w:p>
          <w:p w14:paraId="546351CD" w14:textId="28E0A34D" w:rsidR="00C72B32" w:rsidRPr="0089448A" w:rsidRDefault="007E11AD" w:rsidP="007E11AD">
            <w:pPr>
              <w:widowControl/>
              <w:autoSpaceDN w:val="0"/>
              <w:spacing w:after="120"/>
              <w:ind w:firstLineChars="200" w:firstLine="480"/>
              <w:rPr>
                <w:rFonts w:ascii="仿宋" w:eastAsia="仿宋" w:hAnsi="仿宋"/>
                <w:sz w:val="24"/>
                <w:szCs w:val="24"/>
              </w:rPr>
            </w:pPr>
            <w:r w:rsidRPr="001023D9">
              <w:rPr>
                <w:rFonts w:ascii="仿宋" w:eastAsia="仿宋" w:hAnsi="仿宋" w:cs="仿宋" w:hint="eastAsia"/>
                <w:kern w:val="0"/>
                <w:sz w:val="24"/>
                <w:szCs w:val="24"/>
              </w:rPr>
              <w:t>2019年全市高新技术企业总从业人员109427人，其中新增从业人员29442人，具有大专及以上学历的11949人。2020年全市高新技术企业总从业人员115939人，其中新增从业人员26557人，具有本科以上学历的12918人。2020年全市高企总从业人数较2019年同比</w:t>
            </w:r>
            <w:r w:rsidRPr="001023D9">
              <w:rPr>
                <w:rFonts w:ascii="仿宋" w:eastAsia="仿宋" w:hAnsi="仿宋" w:cs="仿宋" w:hint="eastAsia"/>
                <w:kern w:val="0"/>
                <w:sz w:val="24"/>
                <w:szCs w:val="24"/>
              </w:rPr>
              <w:lastRenderedPageBreak/>
              <w:t>增长了5.95%，大专及以上学历的从业人员2020年比2019年同比增长了8.11%。</w:t>
            </w:r>
          </w:p>
        </w:tc>
      </w:tr>
      <w:tr w:rsidR="00C72B32" w14:paraId="00D9D73D" w14:textId="77777777" w:rsidTr="00F22782">
        <w:trPr>
          <w:trHeight w:val="1311"/>
        </w:trPr>
        <w:tc>
          <w:tcPr>
            <w:tcW w:w="1276" w:type="dxa"/>
            <w:vMerge/>
            <w:vAlign w:val="center"/>
          </w:tcPr>
          <w:p w14:paraId="788DED22" w14:textId="77777777" w:rsidR="00C72B32" w:rsidRDefault="00C72B32" w:rsidP="00C72B32">
            <w:pPr>
              <w:jc w:val="center"/>
              <w:rPr>
                <w:rFonts w:ascii="仿宋" w:eastAsia="仿宋" w:hAnsi="仿宋"/>
                <w:b/>
                <w:bCs/>
                <w:sz w:val="24"/>
                <w:szCs w:val="24"/>
              </w:rPr>
            </w:pPr>
          </w:p>
        </w:tc>
        <w:tc>
          <w:tcPr>
            <w:tcW w:w="1560" w:type="dxa"/>
            <w:vAlign w:val="center"/>
          </w:tcPr>
          <w:p w14:paraId="77CF21BE" w14:textId="77777777" w:rsidR="00C72B32" w:rsidRPr="0061251D" w:rsidRDefault="00C72B32" w:rsidP="00C72B32">
            <w:pPr>
              <w:spacing w:after="120"/>
              <w:jc w:val="left"/>
              <w:rPr>
                <w:rFonts w:ascii="仿宋" w:eastAsia="仿宋" w:hAnsi="仿宋"/>
                <w:color w:val="000000"/>
                <w:sz w:val="24"/>
                <w:szCs w:val="24"/>
              </w:rPr>
            </w:pPr>
            <w:r w:rsidRPr="0061251D">
              <w:rPr>
                <w:rFonts w:ascii="仿宋" w:eastAsia="仿宋" w:hAnsi="仿宋" w:cs="仿宋"/>
                <w:color w:val="000000"/>
                <w:sz w:val="24"/>
                <w:szCs w:val="24"/>
              </w:rPr>
              <w:t>7.</w:t>
            </w:r>
            <w:r w:rsidRPr="0061251D">
              <w:rPr>
                <w:rFonts w:ascii="仿宋" w:eastAsia="仿宋" w:hAnsi="仿宋" w:cs="仿宋" w:hint="eastAsia"/>
                <w:color w:val="000000"/>
                <w:sz w:val="24"/>
                <w:szCs w:val="24"/>
              </w:rPr>
              <w:t>自评工作情况</w:t>
            </w:r>
          </w:p>
        </w:tc>
        <w:tc>
          <w:tcPr>
            <w:tcW w:w="7157" w:type="dxa"/>
            <w:gridSpan w:val="5"/>
            <w:vAlign w:val="center"/>
          </w:tcPr>
          <w:p w14:paraId="604E6D15"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（1）自评材料提交的及时性</w:t>
            </w:r>
          </w:p>
          <w:p w14:paraId="3BBBB098" w14:textId="071AF5E5" w:rsidR="00C72B32" w:rsidRPr="00CF0FDF" w:rsidRDefault="00C72B32" w:rsidP="00C72B32">
            <w:pPr>
              <w:widowControl/>
              <w:autoSpaceDN w:val="0"/>
              <w:spacing w:after="120"/>
              <w:ind w:firstLineChars="200" w:firstLine="480"/>
              <w:rPr>
                <w:rFonts w:ascii="仿宋" w:eastAsia="仿宋" w:hAnsi="仿宋" w:cs="仿宋"/>
                <w:kern w:val="0"/>
                <w:sz w:val="24"/>
                <w:szCs w:val="24"/>
              </w:rPr>
            </w:pPr>
            <w:r w:rsidRPr="00701E8A">
              <w:rPr>
                <w:rFonts w:ascii="仿宋" w:eastAsia="仿宋" w:hAnsi="仿宋" w:cs="仿宋" w:hint="eastAsia"/>
                <w:kern w:val="0"/>
                <w:sz w:val="24"/>
                <w:szCs w:val="24"/>
              </w:rPr>
              <w:t>项目单位在规定时间内提交项目自评材料。</w:t>
            </w:r>
          </w:p>
          <w:p w14:paraId="2A729BA0"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（2）自评材料的完整性与质量水平</w:t>
            </w:r>
          </w:p>
          <w:p w14:paraId="09C90BE4" w14:textId="71F6BBA3" w:rsidR="00C72B32" w:rsidRPr="00167010" w:rsidRDefault="00286018" w:rsidP="007E11AD">
            <w:pPr>
              <w:widowControl/>
              <w:autoSpaceDN w:val="0"/>
              <w:spacing w:after="120"/>
              <w:ind w:firstLineChars="200" w:firstLine="480"/>
              <w:rPr>
                <w:rFonts w:ascii="仿宋" w:eastAsia="仿宋" w:hAnsi="仿宋"/>
                <w:sz w:val="24"/>
                <w:szCs w:val="24"/>
              </w:rPr>
            </w:pPr>
            <w:r w:rsidRPr="00286018">
              <w:rPr>
                <w:rFonts w:ascii="仿宋" w:eastAsia="仿宋" w:hAnsi="仿宋" w:cs="仿宋" w:hint="eastAsia"/>
                <w:kern w:val="0"/>
                <w:sz w:val="24"/>
                <w:szCs w:val="24"/>
              </w:rPr>
              <w:t>入库申报表中较多产出和效果指标均未在基础信息表中体现。</w:t>
            </w:r>
          </w:p>
        </w:tc>
      </w:tr>
      <w:tr w:rsidR="00C72B32" w14:paraId="0245677E" w14:textId="77777777" w:rsidTr="00F22782">
        <w:trPr>
          <w:trHeight w:val="1975"/>
        </w:trPr>
        <w:tc>
          <w:tcPr>
            <w:tcW w:w="1276" w:type="dxa"/>
            <w:vMerge/>
            <w:vAlign w:val="center"/>
          </w:tcPr>
          <w:p w14:paraId="4022F57C" w14:textId="77777777" w:rsidR="00C72B32" w:rsidRDefault="00C72B32" w:rsidP="00C72B32">
            <w:pPr>
              <w:jc w:val="center"/>
              <w:rPr>
                <w:rFonts w:ascii="仿宋" w:eastAsia="仿宋" w:hAnsi="仿宋"/>
                <w:b/>
                <w:bCs/>
                <w:sz w:val="24"/>
                <w:szCs w:val="24"/>
              </w:rPr>
            </w:pPr>
          </w:p>
        </w:tc>
        <w:tc>
          <w:tcPr>
            <w:tcW w:w="1560" w:type="dxa"/>
            <w:vAlign w:val="center"/>
          </w:tcPr>
          <w:p w14:paraId="183063FA" w14:textId="77777777" w:rsidR="00C72B32" w:rsidRPr="0061251D" w:rsidRDefault="00C72B32" w:rsidP="00C72B32">
            <w:pPr>
              <w:spacing w:after="120"/>
              <w:jc w:val="left"/>
              <w:rPr>
                <w:rFonts w:ascii="仿宋" w:eastAsia="仿宋" w:hAnsi="仿宋"/>
                <w:color w:val="000000"/>
                <w:sz w:val="24"/>
                <w:szCs w:val="24"/>
              </w:rPr>
            </w:pPr>
            <w:r w:rsidRPr="0061251D">
              <w:rPr>
                <w:rFonts w:ascii="仿宋" w:eastAsia="仿宋" w:hAnsi="仿宋" w:cs="仿宋"/>
                <w:color w:val="000000"/>
                <w:sz w:val="24"/>
                <w:szCs w:val="24"/>
              </w:rPr>
              <w:t>8.</w:t>
            </w:r>
            <w:r w:rsidRPr="0061251D">
              <w:rPr>
                <w:rFonts w:ascii="仿宋" w:eastAsia="仿宋" w:hAnsi="仿宋" w:cs="仿宋" w:hint="eastAsia"/>
                <w:color w:val="000000"/>
                <w:sz w:val="24"/>
                <w:szCs w:val="24"/>
              </w:rPr>
              <w:t>绩效目标申报情况</w:t>
            </w:r>
          </w:p>
        </w:tc>
        <w:tc>
          <w:tcPr>
            <w:tcW w:w="7157" w:type="dxa"/>
            <w:gridSpan w:val="5"/>
            <w:vAlign w:val="center"/>
          </w:tcPr>
          <w:p w14:paraId="1378292B"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（1）绩效目标的完整性</w:t>
            </w:r>
          </w:p>
          <w:p w14:paraId="03D004B5" w14:textId="1CA43FCF" w:rsidR="00C72B32" w:rsidRPr="00CF0FDF" w:rsidRDefault="00CF3050" w:rsidP="00C72B32">
            <w:pPr>
              <w:widowControl/>
              <w:autoSpaceDN w:val="0"/>
              <w:spacing w:after="120"/>
              <w:ind w:firstLineChars="200" w:firstLine="480"/>
              <w:rPr>
                <w:rFonts w:ascii="仿宋" w:eastAsia="仿宋" w:hAnsi="仿宋" w:cs="仿宋"/>
                <w:kern w:val="0"/>
                <w:sz w:val="24"/>
                <w:szCs w:val="24"/>
              </w:rPr>
            </w:pPr>
            <w:r w:rsidRPr="00CF3050">
              <w:rPr>
                <w:rFonts w:ascii="仿宋" w:eastAsia="仿宋" w:hAnsi="仿宋" w:cs="仿宋" w:hint="eastAsia"/>
                <w:kern w:val="0"/>
                <w:sz w:val="24"/>
                <w:szCs w:val="24"/>
              </w:rPr>
              <w:t>项目基础信息表和入库申报表设定的目标较为合理，但指标不全面，没有设定专利产出、论文发表、高新技术企业培育产出、经济拉动作用等指标。</w:t>
            </w:r>
          </w:p>
          <w:p w14:paraId="5E513C10" w14:textId="77777777" w:rsidR="00C72B32" w:rsidRDefault="00C72B32" w:rsidP="00C72B32">
            <w:pPr>
              <w:spacing w:after="120"/>
              <w:rPr>
                <w:rFonts w:ascii="仿宋" w:eastAsia="仿宋" w:hAnsi="仿宋"/>
                <w:sz w:val="24"/>
                <w:szCs w:val="24"/>
              </w:rPr>
            </w:pPr>
            <w:r>
              <w:rPr>
                <w:rFonts w:ascii="仿宋" w:eastAsia="仿宋" w:hAnsi="仿宋" w:hint="eastAsia"/>
                <w:sz w:val="24"/>
                <w:szCs w:val="24"/>
              </w:rPr>
              <w:t>（2）绩效目标的明确性</w:t>
            </w:r>
          </w:p>
          <w:p w14:paraId="6D7A275F" w14:textId="05A93F77" w:rsidR="00C72B32" w:rsidRPr="005B6A94" w:rsidRDefault="00C72B32" w:rsidP="00C72B32">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目标较为明确</w:t>
            </w:r>
            <w:r w:rsidRPr="00F57F42">
              <w:rPr>
                <w:rFonts w:ascii="仿宋" w:eastAsia="仿宋" w:hAnsi="仿宋" w:cs="仿宋" w:hint="eastAsia"/>
                <w:kern w:val="0"/>
                <w:sz w:val="24"/>
                <w:szCs w:val="24"/>
              </w:rPr>
              <w:t>。</w:t>
            </w:r>
          </w:p>
        </w:tc>
      </w:tr>
      <w:bookmarkEnd w:id="0"/>
    </w:tbl>
    <w:p w14:paraId="3BA0098A" w14:textId="77777777" w:rsidR="007A3523" w:rsidRDefault="007A3523" w:rsidP="00D87B43">
      <w:pPr>
        <w:widowControl/>
        <w:spacing w:line="240" w:lineRule="auto"/>
        <w:jc w:val="left"/>
      </w:pPr>
    </w:p>
    <w:sectPr w:rsidR="007A3523" w:rsidSect="00A936D0">
      <w:footerReference w:type="default" r:id="rId9"/>
      <w:footerReference w:type="first" r:id="rId10"/>
      <w:pgSz w:w="11906" w:h="16838"/>
      <w:pgMar w:top="1440" w:right="1800" w:bottom="1440" w:left="1800"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04DC1" w14:textId="77777777" w:rsidR="008E68DA" w:rsidRDefault="008E68DA">
      <w:pPr>
        <w:spacing w:line="240" w:lineRule="auto"/>
      </w:pPr>
      <w:r>
        <w:separator/>
      </w:r>
    </w:p>
  </w:endnote>
  <w:endnote w:type="continuationSeparator" w:id="0">
    <w:p w14:paraId="28A039A5" w14:textId="77777777" w:rsidR="008E68DA" w:rsidRDefault="008E6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055131"/>
      <w:docPartObj>
        <w:docPartGallery w:val="Page Numbers (Bottom of Page)"/>
        <w:docPartUnique/>
      </w:docPartObj>
    </w:sdtPr>
    <w:sdtEndPr/>
    <w:sdtContent>
      <w:sdt>
        <w:sdtPr>
          <w:id w:val="1728636285"/>
          <w:docPartObj>
            <w:docPartGallery w:val="Page Numbers (Top of Page)"/>
            <w:docPartUnique/>
          </w:docPartObj>
        </w:sdtPr>
        <w:sdtEndPr/>
        <w:sdtContent>
          <w:p w14:paraId="207F6092" w14:textId="77777777" w:rsidR="007E6DB5" w:rsidRDefault="007E6DB5">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1A88E4A" w14:textId="77777777" w:rsidR="002114A6" w:rsidRDefault="002114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466229"/>
    </w:sdtPr>
    <w:sdtEndPr/>
    <w:sdtContent>
      <w:p w14:paraId="0237C6E8" w14:textId="77777777" w:rsidR="009B261C" w:rsidRDefault="009B261C">
        <w:pPr>
          <w:pStyle w:val="a9"/>
          <w:jc w:val="center"/>
        </w:pPr>
        <w:r>
          <w:fldChar w:fldCharType="begin"/>
        </w:r>
        <w:r>
          <w:instrText>PAGE   \* MERGEFORMAT</w:instrText>
        </w:r>
        <w:r>
          <w:fldChar w:fldCharType="separate"/>
        </w:r>
        <w:r w:rsidR="00202143" w:rsidRPr="00202143">
          <w:rPr>
            <w:noProof/>
            <w:lang w:val="zh-CN"/>
          </w:rPr>
          <w:t>16</w:t>
        </w:r>
        <w:r>
          <w:fldChar w:fldCharType="end"/>
        </w:r>
      </w:p>
    </w:sdtContent>
  </w:sdt>
  <w:p w14:paraId="30D667EE" w14:textId="77777777" w:rsidR="009B261C" w:rsidRDefault="009B26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2929C" w14:textId="77777777" w:rsidR="008E68DA" w:rsidRDefault="008E68DA">
      <w:pPr>
        <w:spacing w:line="240" w:lineRule="auto"/>
      </w:pPr>
      <w:r>
        <w:separator/>
      </w:r>
    </w:p>
  </w:footnote>
  <w:footnote w:type="continuationSeparator" w:id="0">
    <w:p w14:paraId="308EA396" w14:textId="77777777" w:rsidR="008E68DA" w:rsidRDefault="008E68D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24C22"/>
    <w:multiLevelType w:val="hybridMultilevel"/>
    <w:tmpl w:val="8454026C"/>
    <w:lvl w:ilvl="0" w:tplc="3344163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CA13132"/>
    <w:multiLevelType w:val="hybridMultilevel"/>
    <w:tmpl w:val="6D0830E6"/>
    <w:lvl w:ilvl="0" w:tplc="EC46C15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A210642"/>
    <w:multiLevelType w:val="multilevel"/>
    <w:tmpl w:val="4A2106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3D3EFE2"/>
    <w:multiLevelType w:val="singleLevel"/>
    <w:tmpl w:val="53D3EFE2"/>
    <w:lvl w:ilvl="0">
      <w:start w:val="1"/>
      <w:numFmt w:val="decimal"/>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7E8"/>
    <w:rsid w:val="000010C0"/>
    <w:rsid w:val="00001A9A"/>
    <w:rsid w:val="0000241F"/>
    <w:rsid w:val="00003D0C"/>
    <w:rsid w:val="0000566F"/>
    <w:rsid w:val="00007858"/>
    <w:rsid w:val="00007E33"/>
    <w:rsid w:val="000101A9"/>
    <w:rsid w:val="000255AA"/>
    <w:rsid w:val="00030F2D"/>
    <w:rsid w:val="0003295B"/>
    <w:rsid w:val="0003316C"/>
    <w:rsid w:val="0003321C"/>
    <w:rsid w:val="00034FE4"/>
    <w:rsid w:val="00040329"/>
    <w:rsid w:val="0004307F"/>
    <w:rsid w:val="00047E32"/>
    <w:rsid w:val="00055177"/>
    <w:rsid w:val="00055AE8"/>
    <w:rsid w:val="00055B6A"/>
    <w:rsid w:val="00062DC3"/>
    <w:rsid w:val="00065963"/>
    <w:rsid w:val="00071B50"/>
    <w:rsid w:val="0007279A"/>
    <w:rsid w:val="0007285F"/>
    <w:rsid w:val="00073E5C"/>
    <w:rsid w:val="00074B05"/>
    <w:rsid w:val="0007513C"/>
    <w:rsid w:val="000760BC"/>
    <w:rsid w:val="0008200E"/>
    <w:rsid w:val="00082E15"/>
    <w:rsid w:val="0008566D"/>
    <w:rsid w:val="00085F53"/>
    <w:rsid w:val="00091B37"/>
    <w:rsid w:val="00093217"/>
    <w:rsid w:val="00093F2E"/>
    <w:rsid w:val="000A18EE"/>
    <w:rsid w:val="000A40CA"/>
    <w:rsid w:val="000A581A"/>
    <w:rsid w:val="000A6F9F"/>
    <w:rsid w:val="000B0A09"/>
    <w:rsid w:val="000B5232"/>
    <w:rsid w:val="000B6E80"/>
    <w:rsid w:val="000C07DF"/>
    <w:rsid w:val="000C0BBE"/>
    <w:rsid w:val="000C5018"/>
    <w:rsid w:val="000C7DC4"/>
    <w:rsid w:val="000D18A1"/>
    <w:rsid w:val="000D7066"/>
    <w:rsid w:val="000E08B5"/>
    <w:rsid w:val="000E59FF"/>
    <w:rsid w:val="000E5AD1"/>
    <w:rsid w:val="000F221E"/>
    <w:rsid w:val="000F3B3F"/>
    <w:rsid w:val="000F3FD3"/>
    <w:rsid w:val="000F4639"/>
    <w:rsid w:val="000F4C6D"/>
    <w:rsid w:val="001023D9"/>
    <w:rsid w:val="0010594F"/>
    <w:rsid w:val="00110241"/>
    <w:rsid w:val="0011221B"/>
    <w:rsid w:val="00112C0D"/>
    <w:rsid w:val="00114226"/>
    <w:rsid w:val="001170B0"/>
    <w:rsid w:val="00117E77"/>
    <w:rsid w:val="00120832"/>
    <w:rsid w:val="00121AD3"/>
    <w:rsid w:val="00121B23"/>
    <w:rsid w:val="00126D98"/>
    <w:rsid w:val="00131DDE"/>
    <w:rsid w:val="001352E8"/>
    <w:rsid w:val="001361AC"/>
    <w:rsid w:val="001375AA"/>
    <w:rsid w:val="001408A4"/>
    <w:rsid w:val="00146330"/>
    <w:rsid w:val="00146342"/>
    <w:rsid w:val="001470BD"/>
    <w:rsid w:val="00153F98"/>
    <w:rsid w:val="00156B1A"/>
    <w:rsid w:val="00156D45"/>
    <w:rsid w:val="00157112"/>
    <w:rsid w:val="00162C6D"/>
    <w:rsid w:val="001650A9"/>
    <w:rsid w:val="00165E13"/>
    <w:rsid w:val="00167010"/>
    <w:rsid w:val="0016721E"/>
    <w:rsid w:val="00170650"/>
    <w:rsid w:val="00172A68"/>
    <w:rsid w:val="00172DB8"/>
    <w:rsid w:val="00173E2F"/>
    <w:rsid w:val="00176179"/>
    <w:rsid w:val="001866BB"/>
    <w:rsid w:val="001870AA"/>
    <w:rsid w:val="0018763F"/>
    <w:rsid w:val="00190E83"/>
    <w:rsid w:val="00191E21"/>
    <w:rsid w:val="00193906"/>
    <w:rsid w:val="001964D0"/>
    <w:rsid w:val="001A3B4C"/>
    <w:rsid w:val="001A3FA4"/>
    <w:rsid w:val="001A7B88"/>
    <w:rsid w:val="001B1AA6"/>
    <w:rsid w:val="001B3966"/>
    <w:rsid w:val="001B78A6"/>
    <w:rsid w:val="001C036B"/>
    <w:rsid w:val="001C2F2E"/>
    <w:rsid w:val="001C5F57"/>
    <w:rsid w:val="001D48C7"/>
    <w:rsid w:val="001D7088"/>
    <w:rsid w:val="001D7DBD"/>
    <w:rsid w:val="001E2673"/>
    <w:rsid w:val="001E3CAA"/>
    <w:rsid w:val="001E4480"/>
    <w:rsid w:val="001E5E1D"/>
    <w:rsid w:val="001E604E"/>
    <w:rsid w:val="001E79B8"/>
    <w:rsid w:val="001E7FC4"/>
    <w:rsid w:val="001F663E"/>
    <w:rsid w:val="00202143"/>
    <w:rsid w:val="00202CFA"/>
    <w:rsid w:val="00202F53"/>
    <w:rsid w:val="00207343"/>
    <w:rsid w:val="00210403"/>
    <w:rsid w:val="0021085B"/>
    <w:rsid w:val="002114A6"/>
    <w:rsid w:val="00211E7B"/>
    <w:rsid w:val="00217901"/>
    <w:rsid w:val="00217E5E"/>
    <w:rsid w:val="00222147"/>
    <w:rsid w:val="0022317A"/>
    <w:rsid w:val="002256FC"/>
    <w:rsid w:val="00231D8E"/>
    <w:rsid w:val="00236E46"/>
    <w:rsid w:val="00237109"/>
    <w:rsid w:val="0024409B"/>
    <w:rsid w:val="002448D1"/>
    <w:rsid w:val="002453AC"/>
    <w:rsid w:val="002469C9"/>
    <w:rsid w:val="00247B0E"/>
    <w:rsid w:val="002519AA"/>
    <w:rsid w:val="00251FAC"/>
    <w:rsid w:val="002529F6"/>
    <w:rsid w:val="00252A37"/>
    <w:rsid w:val="00255199"/>
    <w:rsid w:val="00263960"/>
    <w:rsid w:val="00285966"/>
    <w:rsid w:val="00286018"/>
    <w:rsid w:val="00287605"/>
    <w:rsid w:val="00291414"/>
    <w:rsid w:val="00293FEC"/>
    <w:rsid w:val="0029491C"/>
    <w:rsid w:val="002952D1"/>
    <w:rsid w:val="00295883"/>
    <w:rsid w:val="00296737"/>
    <w:rsid w:val="00297F9A"/>
    <w:rsid w:val="002A171E"/>
    <w:rsid w:val="002A1C85"/>
    <w:rsid w:val="002A1E5D"/>
    <w:rsid w:val="002A317E"/>
    <w:rsid w:val="002A4E92"/>
    <w:rsid w:val="002A6C7D"/>
    <w:rsid w:val="002A6E02"/>
    <w:rsid w:val="002B01FD"/>
    <w:rsid w:val="002B7922"/>
    <w:rsid w:val="002C3143"/>
    <w:rsid w:val="002C44B8"/>
    <w:rsid w:val="002C5AA8"/>
    <w:rsid w:val="002D2187"/>
    <w:rsid w:val="002D5D96"/>
    <w:rsid w:val="002D6B0B"/>
    <w:rsid w:val="002D78FB"/>
    <w:rsid w:val="002E022A"/>
    <w:rsid w:val="002E118E"/>
    <w:rsid w:val="002E1E92"/>
    <w:rsid w:val="002E31FE"/>
    <w:rsid w:val="002E493B"/>
    <w:rsid w:val="002E642B"/>
    <w:rsid w:val="002E656E"/>
    <w:rsid w:val="002F1640"/>
    <w:rsid w:val="002F33AD"/>
    <w:rsid w:val="002F5054"/>
    <w:rsid w:val="002F7628"/>
    <w:rsid w:val="002F7BBA"/>
    <w:rsid w:val="00302A17"/>
    <w:rsid w:val="00310139"/>
    <w:rsid w:val="00311D17"/>
    <w:rsid w:val="003144DB"/>
    <w:rsid w:val="00330DDE"/>
    <w:rsid w:val="00347825"/>
    <w:rsid w:val="00350071"/>
    <w:rsid w:val="00353F0C"/>
    <w:rsid w:val="00354E59"/>
    <w:rsid w:val="003553CE"/>
    <w:rsid w:val="00356D85"/>
    <w:rsid w:val="003603F2"/>
    <w:rsid w:val="00360F2A"/>
    <w:rsid w:val="00365010"/>
    <w:rsid w:val="00372A14"/>
    <w:rsid w:val="00374417"/>
    <w:rsid w:val="00374659"/>
    <w:rsid w:val="00381A17"/>
    <w:rsid w:val="003835E3"/>
    <w:rsid w:val="00385CAE"/>
    <w:rsid w:val="00387531"/>
    <w:rsid w:val="00397BC2"/>
    <w:rsid w:val="003A067D"/>
    <w:rsid w:val="003A0CCB"/>
    <w:rsid w:val="003A3190"/>
    <w:rsid w:val="003A3C75"/>
    <w:rsid w:val="003A5590"/>
    <w:rsid w:val="003B21BC"/>
    <w:rsid w:val="003B31E3"/>
    <w:rsid w:val="003B3816"/>
    <w:rsid w:val="003C0036"/>
    <w:rsid w:val="003C3304"/>
    <w:rsid w:val="003C5180"/>
    <w:rsid w:val="003C5ACD"/>
    <w:rsid w:val="003C7066"/>
    <w:rsid w:val="003C7C47"/>
    <w:rsid w:val="003D084E"/>
    <w:rsid w:val="003D100B"/>
    <w:rsid w:val="003D191F"/>
    <w:rsid w:val="003D2B15"/>
    <w:rsid w:val="003D435E"/>
    <w:rsid w:val="003E088C"/>
    <w:rsid w:val="003E0E08"/>
    <w:rsid w:val="003E359F"/>
    <w:rsid w:val="003E3A1C"/>
    <w:rsid w:val="003E4226"/>
    <w:rsid w:val="003E4484"/>
    <w:rsid w:val="003E6698"/>
    <w:rsid w:val="003E775D"/>
    <w:rsid w:val="003F02AF"/>
    <w:rsid w:val="003F12E8"/>
    <w:rsid w:val="003F7B49"/>
    <w:rsid w:val="00401B34"/>
    <w:rsid w:val="00403353"/>
    <w:rsid w:val="00403AEF"/>
    <w:rsid w:val="004073E9"/>
    <w:rsid w:val="004134C6"/>
    <w:rsid w:val="004166DD"/>
    <w:rsid w:val="00420FAC"/>
    <w:rsid w:val="00421867"/>
    <w:rsid w:val="0042504C"/>
    <w:rsid w:val="00437445"/>
    <w:rsid w:val="004446F0"/>
    <w:rsid w:val="004634B9"/>
    <w:rsid w:val="00466BCA"/>
    <w:rsid w:val="00467BA8"/>
    <w:rsid w:val="004704A7"/>
    <w:rsid w:val="00487EE3"/>
    <w:rsid w:val="00491FA4"/>
    <w:rsid w:val="00492DBD"/>
    <w:rsid w:val="004974EC"/>
    <w:rsid w:val="004A12C5"/>
    <w:rsid w:val="004B22E0"/>
    <w:rsid w:val="004B3B3E"/>
    <w:rsid w:val="004B7950"/>
    <w:rsid w:val="004C0128"/>
    <w:rsid w:val="004C3A80"/>
    <w:rsid w:val="004C487A"/>
    <w:rsid w:val="004D1A1C"/>
    <w:rsid w:val="004D1B59"/>
    <w:rsid w:val="004D26E1"/>
    <w:rsid w:val="004D43B6"/>
    <w:rsid w:val="004D540C"/>
    <w:rsid w:val="004E05CC"/>
    <w:rsid w:val="004E7D5E"/>
    <w:rsid w:val="004E7E11"/>
    <w:rsid w:val="004F364F"/>
    <w:rsid w:val="004F3898"/>
    <w:rsid w:val="004F3F35"/>
    <w:rsid w:val="004F502D"/>
    <w:rsid w:val="0051001D"/>
    <w:rsid w:val="005119FF"/>
    <w:rsid w:val="00512177"/>
    <w:rsid w:val="00513A71"/>
    <w:rsid w:val="005166A5"/>
    <w:rsid w:val="00517570"/>
    <w:rsid w:val="00534458"/>
    <w:rsid w:val="00534659"/>
    <w:rsid w:val="005429E9"/>
    <w:rsid w:val="00542BBF"/>
    <w:rsid w:val="0054311E"/>
    <w:rsid w:val="005436BB"/>
    <w:rsid w:val="00543C8D"/>
    <w:rsid w:val="00547CAD"/>
    <w:rsid w:val="0055384A"/>
    <w:rsid w:val="005538AF"/>
    <w:rsid w:val="00554AF1"/>
    <w:rsid w:val="00555371"/>
    <w:rsid w:val="00555E42"/>
    <w:rsid w:val="00566893"/>
    <w:rsid w:val="005678BA"/>
    <w:rsid w:val="00583E25"/>
    <w:rsid w:val="005925B1"/>
    <w:rsid w:val="00593316"/>
    <w:rsid w:val="00594872"/>
    <w:rsid w:val="00595B24"/>
    <w:rsid w:val="0059716F"/>
    <w:rsid w:val="00597796"/>
    <w:rsid w:val="005977F1"/>
    <w:rsid w:val="005A2176"/>
    <w:rsid w:val="005A6356"/>
    <w:rsid w:val="005B36E5"/>
    <w:rsid w:val="005B713C"/>
    <w:rsid w:val="005D461E"/>
    <w:rsid w:val="005D48F2"/>
    <w:rsid w:val="005D65AD"/>
    <w:rsid w:val="005D6A7C"/>
    <w:rsid w:val="005E2163"/>
    <w:rsid w:val="005E31A2"/>
    <w:rsid w:val="005E44ED"/>
    <w:rsid w:val="005E7D77"/>
    <w:rsid w:val="005F1089"/>
    <w:rsid w:val="005F20AC"/>
    <w:rsid w:val="005F6A69"/>
    <w:rsid w:val="006035A4"/>
    <w:rsid w:val="00603B14"/>
    <w:rsid w:val="00607016"/>
    <w:rsid w:val="006071BB"/>
    <w:rsid w:val="00607202"/>
    <w:rsid w:val="006102F5"/>
    <w:rsid w:val="0061251D"/>
    <w:rsid w:val="00612E99"/>
    <w:rsid w:val="0061388C"/>
    <w:rsid w:val="0061465F"/>
    <w:rsid w:val="006161EA"/>
    <w:rsid w:val="00621116"/>
    <w:rsid w:val="00624284"/>
    <w:rsid w:val="006252BF"/>
    <w:rsid w:val="00625BF0"/>
    <w:rsid w:val="00630F72"/>
    <w:rsid w:val="00631755"/>
    <w:rsid w:val="00631B24"/>
    <w:rsid w:val="00636B73"/>
    <w:rsid w:val="0063729B"/>
    <w:rsid w:val="00637CF6"/>
    <w:rsid w:val="006415BD"/>
    <w:rsid w:val="00641831"/>
    <w:rsid w:val="00641A5A"/>
    <w:rsid w:val="00646D98"/>
    <w:rsid w:val="00646DAC"/>
    <w:rsid w:val="006502D7"/>
    <w:rsid w:val="0065189A"/>
    <w:rsid w:val="0065365A"/>
    <w:rsid w:val="006541E2"/>
    <w:rsid w:val="006568EC"/>
    <w:rsid w:val="00656D37"/>
    <w:rsid w:val="0066043A"/>
    <w:rsid w:val="0066300B"/>
    <w:rsid w:val="00667BC8"/>
    <w:rsid w:val="0067128C"/>
    <w:rsid w:val="00671855"/>
    <w:rsid w:val="00671AFB"/>
    <w:rsid w:val="00674C61"/>
    <w:rsid w:val="00677DDA"/>
    <w:rsid w:val="00692E24"/>
    <w:rsid w:val="006954D9"/>
    <w:rsid w:val="00696465"/>
    <w:rsid w:val="00696EE3"/>
    <w:rsid w:val="006A0D83"/>
    <w:rsid w:val="006A3058"/>
    <w:rsid w:val="006A4FDA"/>
    <w:rsid w:val="006A708A"/>
    <w:rsid w:val="006A7B51"/>
    <w:rsid w:val="006B2C65"/>
    <w:rsid w:val="006B57A2"/>
    <w:rsid w:val="006B6C1D"/>
    <w:rsid w:val="006C131C"/>
    <w:rsid w:val="006C535D"/>
    <w:rsid w:val="006C7CCC"/>
    <w:rsid w:val="006D1D6C"/>
    <w:rsid w:val="006D3EE6"/>
    <w:rsid w:val="006D6127"/>
    <w:rsid w:val="006E0156"/>
    <w:rsid w:val="006E6301"/>
    <w:rsid w:val="006F1534"/>
    <w:rsid w:val="006F326C"/>
    <w:rsid w:val="006F33DC"/>
    <w:rsid w:val="006F4979"/>
    <w:rsid w:val="006F50E0"/>
    <w:rsid w:val="006F5F2C"/>
    <w:rsid w:val="00700620"/>
    <w:rsid w:val="00701E8A"/>
    <w:rsid w:val="00704070"/>
    <w:rsid w:val="00704F4D"/>
    <w:rsid w:val="00705DFB"/>
    <w:rsid w:val="007160AE"/>
    <w:rsid w:val="00723368"/>
    <w:rsid w:val="00725BC4"/>
    <w:rsid w:val="00732A69"/>
    <w:rsid w:val="00733627"/>
    <w:rsid w:val="00734AC8"/>
    <w:rsid w:val="0074437A"/>
    <w:rsid w:val="00744734"/>
    <w:rsid w:val="00751105"/>
    <w:rsid w:val="0075186B"/>
    <w:rsid w:val="00751ADF"/>
    <w:rsid w:val="00752D7A"/>
    <w:rsid w:val="007540EE"/>
    <w:rsid w:val="00756CB2"/>
    <w:rsid w:val="007603C9"/>
    <w:rsid w:val="00765AF7"/>
    <w:rsid w:val="00766A8C"/>
    <w:rsid w:val="0076723F"/>
    <w:rsid w:val="007676BE"/>
    <w:rsid w:val="00767DFC"/>
    <w:rsid w:val="0077090B"/>
    <w:rsid w:val="00772E02"/>
    <w:rsid w:val="00773B43"/>
    <w:rsid w:val="00774048"/>
    <w:rsid w:val="00774358"/>
    <w:rsid w:val="00774A1D"/>
    <w:rsid w:val="00780CD8"/>
    <w:rsid w:val="00781860"/>
    <w:rsid w:val="00784D00"/>
    <w:rsid w:val="00786703"/>
    <w:rsid w:val="00786AA3"/>
    <w:rsid w:val="00787BA5"/>
    <w:rsid w:val="00790FF9"/>
    <w:rsid w:val="00792354"/>
    <w:rsid w:val="00797D97"/>
    <w:rsid w:val="007A0080"/>
    <w:rsid w:val="007A19AB"/>
    <w:rsid w:val="007A323F"/>
    <w:rsid w:val="007A3523"/>
    <w:rsid w:val="007A5AAA"/>
    <w:rsid w:val="007A7988"/>
    <w:rsid w:val="007B2B29"/>
    <w:rsid w:val="007B5636"/>
    <w:rsid w:val="007B66AF"/>
    <w:rsid w:val="007B686F"/>
    <w:rsid w:val="007C16F3"/>
    <w:rsid w:val="007D2DDC"/>
    <w:rsid w:val="007D32FC"/>
    <w:rsid w:val="007E11AD"/>
    <w:rsid w:val="007E2F13"/>
    <w:rsid w:val="007E37C3"/>
    <w:rsid w:val="007E685C"/>
    <w:rsid w:val="007E6DB5"/>
    <w:rsid w:val="007F171E"/>
    <w:rsid w:val="007F1807"/>
    <w:rsid w:val="007F651E"/>
    <w:rsid w:val="00803D36"/>
    <w:rsid w:val="00805F1D"/>
    <w:rsid w:val="008103EF"/>
    <w:rsid w:val="00811CAA"/>
    <w:rsid w:val="00813F8B"/>
    <w:rsid w:val="00821BBC"/>
    <w:rsid w:val="00823FFE"/>
    <w:rsid w:val="008259E2"/>
    <w:rsid w:val="00826D7E"/>
    <w:rsid w:val="008306E1"/>
    <w:rsid w:val="00830C3D"/>
    <w:rsid w:val="00833055"/>
    <w:rsid w:val="008376E2"/>
    <w:rsid w:val="0083775C"/>
    <w:rsid w:val="00840590"/>
    <w:rsid w:val="0084212A"/>
    <w:rsid w:val="008468DC"/>
    <w:rsid w:val="0084759E"/>
    <w:rsid w:val="008533CC"/>
    <w:rsid w:val="00854DDE"/>
    <w:rsid w:val="00861695"/>
    <w:rsid w:val="008634CD"/>
    <w:rsid w:val="00864D5C"/>
    <w:rsid w:val="00871256"/>
    <w:rsid w:val="00872171"/>
    <w:rsid w:val="008736C8"/>
    <w:rsid w:val="00887D75"/>
    <w:rsid w:val="008928E4"/>
    <w:rsid w:val="00895FE4"/>
    <w:rsid w:val="00897CDF"/>
    <w:rsid w:val="008A09E7"/>
    <w:rsid w:val="008A2D2E"/>
    <w:rsid w:val="008A2F71"/>
    <w:rsid w:val="008A3823"/>
    <w:rsid w:val="008B3E1D"/>
    <w:rsid w:val="008B611A"/>
    <w:rsid w:val="008C1276"/>
    <w:rsid w:val="008C202E"/>
    <w:rsid w:val="008C3928"/>
    <w:rsid w:val="008C68FC"/>
    <w:rsid w:val="008D0361"/>
    <w:rsid w:val="008D41B0"/>
    <w:rsid w:val="008D5C3A"/>
    <w:rsid w:val="008E03B6"/>
    <w:rsid w:val="008E68DA"/>
    <w:rsid w:val="008F06EB"/>
    <w:rsid w:val="008F20A3"/>
    <w:rsid w:val="008F55DA"/>
    <w:rsid w:val="0090214A"/>
    <w:rsid w:val="00903AFE"/>
    <w:rsid w:val="00910058"/>
    <w:rsid w:val="009118B6"/>
    <w:rsid w:val="009127E1"/>
    <w:rsid w:val="00915120"/>
    <w:rsid w:val="0092273C"/>
    <w:rsid w:val="00924D8B"/>
    <w:rsid w:val="0092693B"/>
    <w:rsid w:val="00927BF1"/>
    <w:rsid w:val="00927F60"/>
    <w:rsid w:val="009320F7"/>
    <w:rsid w:val="00933605"/>
    <w:rsid w:val="00936FA2"/>
    <w:rsid w:val="009455C1"/>
    <w:rsid w:val="00955127"/>
    <w:rsid w:val="00960777"/>
    <w:rsid w:val="00962023"/>
    <w:rsid w:val="00963344"/>
    <w:rsid w:val="00965FE0"/>
    <w:rsid w:val="0096693E"/>
    <w:rsid w:val="00967269"/>
    <w:rsid w:val="009711C9"/>
    <w:rsid w:val="00981D3F"/>
    <w:rsid w:val="0098206E"/>
    <w:rsid w:val="00982A36"/>
    <w:rsid w:val="00984B20"/>
    <w:rsid w:val="00984E10"/>
    <w:rsid w:val="00987593"/>
    <w:rsid w:val="0099037A"/>
    <w:rsid w:val="00990EF1"/>
    <w:rsid w:val="00994730"/>
    <w:rsid w:val="0099541A"/>
    <w:rsid w:val="00995801"/>
    <w:rsid w:val="009A1FD2"/>
    <w:rsid w:val="009A22F8"/>
    <w:rsid w:val="009A2542"/>
    <w:rsid w:val="009A4A83"/>
    <w:rsid w:val="009A5CFA"/>
    <w:rsid w:val="009A7367"/>
    <w:rsid w:val="009B261C"/>
    <w:rsid w:val="009B6015"/>
    <w:rsid w:val="009D1041"/>
    <w:rsid w:val="009D106E"/>
    <w:rsid w:val="009D13ED"/>
    <w:rsid w:val="009D7600"/>
    <w:rsid w:val="009E063D"/>
    <w:rsid w:val="009E14CA"/>
    <w:rsid w:val="009E5D54"/>
    <w:rsid w:val="009E7A28"/>
    <w:rsid w:val="009F4669"/>
    <w:rsid w:val="009F6DB9"/>
    <w:rsid w:val="00A005A3"/>
    <w:rsid w:val="00A01B85"/>
    <w:rsid w:val="00A07694"/>
    <w:rsid w:val="00A10371"/>
    <w:rsid w:val="00A12CC5"/>
    <w:rsid w:val="00A137B7"/>
    <w:rsid w:val="00A13D63"/>
    <w:rsid w:val="00A319A6"/>
    <w:rsid w:val="00A345E6"/>
    <w:rsid w:val="00A3473F"/>
    <w:rsid w:val="00A35FDA"/>
    <w:rsid w:val="00A367FB"/>
    <w:rsid w:val="00A371A8"/>
    <w:rsid w:val="00A43497"/>
    <w:rsid w:val="00A474ED"/>
    <w:rsid w:val="00A52896"/>
    <w:rsid w:val="00A546BA"/>
    <w:rsid w:val="00A56666"/>
    <w:rsid w:val="00A5674E"/>
    <w:rsid w:val="00A638B6"/>
    <w:rsid w:val="00A7099E"/>
    <w:rsid w:val="00A71719"/>
    <w:rsid w:val="00A73BF9"/>
    <w:rsid w:val="00A77BC9"/>
    <w:rsid w:val="00A84991"/>
    <w:rsid w:val="00A910FA"/>
    <w:rsid w:val="00A91D3C"/>
    <w:rsid w:val="00A936D0"/>
    <w:rsid w:val="00A947E5"/>
    <w:rsid w:val="00A948F4"/>
    <w:rsid w:val="00AA33CE"/>
    <w:rsid w:val="00AA4B93"/>
    <w:rsid w:val="00AA4DC2"/>
    <w:rsid w:val="00AB4F94"/>
    <w:rsid w:val="00AB521B"/>
    <w:rsid w:val="00AB6106"/>
    <w:rsid w:val="00AC00C9"/>
    <w:rsid w:val="00AC0515"/>
    <w:rsid w:val="00AC05C5"/>
    <w:rsid w:val="00AC07D8"/>
    <w:rsid w:val="00AE0607"/>
    <w:rsid w:val="00AE0DAE"/>
    <w:rsid w:val="00AE13B3"/>
    <w:rsid w:val="00AE1FA1"/>
    <w:rsid w:val="00AE4277"/>
    <w:rsid w:val="00AE4947"/>
    <w:rsid w:val="00AE6C16"/>
    <w:rsid w:val="00AE6F21"/>
    <w:rsid w:val="00AF282F"/>
    <w:rsid w:val="00AF3292"/>
    <w:rsid w:val="00AF74C4"/>
    <w:rsid w:val="00B01C2C"/>
    <w:rsid w:val="00B02980"/>
    <w:rsid w:val="00B102C0"/>
    <w:rsid w:val="00B11869"/>
    <w:rsid w:val="00B32F04"/>
    <w:rsid w:val="00B330B7"/>
    <w:rsid w:val="00B37EFA"/>
    <w:rsid w:val="00B43B8A"/>
    <w:rsid w:val="00B44EE2"/>
    <w:rsid w:val="00B47FB1"/>
    <w:rsid w:val="00B50748"/>
    <w:rsid w:val="00B50CB4"/>
    <w:rsid w:val="00B51376"/>
    <w:rsid w:val="00B541F3"/>
    <w:rsid w:val="00B54427"/>
    <w:rsid w:val="00B554A5"/>
    <w:rsid w:val="00B57E16"/>
    <w:rsid w:val="00B64DE2"/>
    <w:rsid w:val="00B67B2F"/>
    <w:rsid w:val="00B70531"/>
    <w:rsid w:val="00B709A1"/>
    <w:rsid w:val="00B70FB8"/>
    <w:rsid w:val="00B72F98"/>
    <w:rsid w:val="00B73B01"/>
    <w:rsid w:val="00B744EE"/>
    <w:rsid w:val="00B91871"/>
    <w:rsid w:val="00B93535"/>
    <w:rsid w:val="00B96D1F"/>
    <w:rsid w:val="00B977AF"/>
    <w:rsid w:val="00B97885"/>
    <w:rsid w:val="00BA0C8D"/>
    <w:rsid w:val="00BA14C1"/>
    <w:rsid w:val="00BA2047"/>
    <w:rsid w:val="00BA2112"/>
    <w:rsid w:val="00BA2D3E"/>
    <w:rsid w:val="00BA2F4B"/>
    <w:rsid w:val="00BA3F0A"/>
    <w:rsid w:val="00BA4306"/>
    <w:rsid w:val="00BA4703"/>
    <w:rsid w:val="00BB262C"/>
    <w:rsid w:val="00BB4736"/>
    <w:rsid w:val="00BB4F06"/>
    <w:rsid w:val="00BB5C61"/>
    <w:rsid w:val="00BB6AAD"/>
    <w:rsid w:val="00BC3795"/>
    <w:rsid w:val="00BC7FB4"/>
    <w:rsid w:val="00BD2D9D"/>
    <w:rsid w:val="00BE045F"/>
    <w:rsid w:val="00BE1A92"/>
    <w:rsid w:val="00BE587F"/>
    <w:rsid w:val="00BF1855"/>
    <w:rsid w:val="00BF2C30"/>
    <w:rsid w:val="00C00139"/>
    <w:rsid w:val="00C017D6"/>
    <w:rsid w:val="00C03168"/>
    <w:rsid w:val="00C04882"/>
    <w:rsid w:val="00C06886"/>
    <w:rsid w:val="00C11074"/>
    <w:rsid w:val="00C172AC"/>
    <w:rsid w:val="00C203E7"/>
    <w:rsid w:val="00C21F6E"/>
    <w:rsid w:val="00C22064"/>
    <w:rsid w:val="00C22919"/>
    <w:rsid w:val="00C342CE"/>
    <w:rsid w:val="00C360C8"/>
    <w:rsid w:val="00C42CFC"/>
    <w:rsid w:val="00C46912"/>
    <w:rsid w:val="00C5070E"/>
    <w:rsid w:val="00C5080B"/>
    <w:rsid w:val="00C572F3"/>
    <w:rsid w:val="00C60633"/>
    <w:rsid w:val="00C62BB7"/>
    <w:rsid w:val="00C641F5"/>
    <w:rsid w:val="00C642AD"/>
    <w:rsid w:val="00C666D2"/>
    <w:rsid w:val="00C70368"/>
    <w:rsid w:val="00C71086"/>
    <w:rsid w:val="00C717AB"/>
    <w:rsid w:val="00C72B32"/>
    <w:rsid w:val="00C7336C"/>
    <w:rsid w:val="00C753F5"/>
    <w:rsid w:val="00C75C09"/>
    <w:rsid w:val="00C76267"/>
    <w:rsid w:val="00C76917"/>
    <w:rsid w:val="00C76A6A"/>
    <w:rsid w:val="00C809CB"/>
    <w:rsid w:val="00C810AC"/>
    <w:rsid w:val="00C82224"/>
    <w:rsid w:val="00C83C4C"/>
    <w:rsid w:val="00C87F86"/>
    <w:rsid w:val="00C91490"/>
    <w:rsid w:val="00C97852"/>
    <w:rsid w:val="00CA1C01"/>
    <w:rsid w:val="00CA2FE7"/>
    <w:rsid w:val="00CB525B"/>
    <w:rsid w:val="00CB6B5C"/>
    <w:rsid w:val="00CB6D7D"/>
    <w:rsid w:val="00CC074F"/>
    <w:rsid w:val="00CC28BC"/>
    <w:rsid w:val="00CC3893"/>
    <w:rsid w:val="00CC6423"/>
    <w:rsid w:val="00CD2006"/>
    <w:rsid w:val="00CD357D"/>
    <w:rsid w:val="00CD6463"/>
    <w:rsid w:val="00CE07F6"/>
    <w:rsid w:val="00CE3262"/>
    <w:rsid w:val="00CE35DC"/>
    <w:rsid w:val="00CE4B04"/>
    <w:rsid w:val="00CF04E1"/>
    <w:rsid w:val="00CF0FDF"/>
    <w:rsid w:val="00CF3050"/>
    <w:rsid w:val="00CF3D0C"/>
    <w:rsid w:val="00CF57DE"/>
    <w:rsid w:val="00D0001A"/>
    <w:rsid w:val="00D01909"/>
    <w:rsid w:val="00D04FB1"/>
    <w:rsid w:val="00D162F0"/>
    <w:rsid w:val="00D16346"/>
    <w:rsid w:val="00D304CC"/>
    <w:rsid w:val="00D32F8F"/>
    <w:rsid w:val="00D3647A"/>
    <w:rsid w:val="00D4088C"/>
    <w:rsid w:val="00D40E1D"/>
    <w:rsid w:val="00D45489"/>
    <w:rsid w:val="00D471B5"/>
    <w:rsid w:val="00D5017D"/>
    <w:rsid w:val="00D533CB"/>
    <w:rsid w:val="00D56E3D"/>
    <w:rsid w:val="00D6009E"/>
    <w:rsid w:val="00D6072B"/>
    <w:rsid w:val="00D62B42"/>
    <w:rsid w:val="00D62F31"/>
    <w:rsid w:val="00D65879"/>
    <w:rsid w:val="00D65BFE"/>
    <w:rsid w:val="00D65F62"/>
    <w:rsid w:val="00D813DB"/>
    <w:rsid w:val="00D8388B"/>
    <w:rsid w:val="00D85326"/>
    <w:rsid w:val="00D87478"/>
    <w:rsid w:val="00D87B43"/>
    <w:rsid w:val="00D90597"/>
    <w:rsid w:val="00D92C70"/>
    <w:rsid w:val="00D975EA"/>
    <w:rsid w:val="00DA2BD3"/>
    <w:rsid w:val="00DB13B5"/>
    <w:rsid w:val="00DB42CE"/>
    <w:rsid w:val="00DB7D31"/>
    <w:rsid w:val="00DB7ED7"/>
    <w:rsid w:val="00DC2CD3"/>
    <w:rsid w:val="00DD1792"/>
    <w:rsid w:val="00DD7C81"/>
    <w:rsid w:val="00DE219D"/>
    <w:rsid w:val="00DE2B0D"/>
    <w:rsid w:val="00DE2C27"/>
    <w:rsid w:val="00DE2E09"/>
    <w:rsid w:val="00DE3703"/>
    <w:rsid w:val="00DE39A7"/>
    <w:rsid w:val="00DE5B8C"/>
    <w:rsid w:val="00DF0966"/>
    <w:rsid w:val="00DF197E"/>
    <w:rsid w:val="00DF2ED4"/>
    <w:rsid w:val="00E048E8"/>
    <w:rsid w:val="00E05EE5"/>
    <w:rsid w:val="00E06680"/>
    <w:rsid w:val="00E070D6"/>
    <w:rsid w:val="00E11F40"/>
    <w:rsid w:val="00E13C32"/>
    <w:rsid w:val="00E17AA8"/>
    <w:rsid w:val="00E2163B"/>
    <w:rsid w:val="00E24858"/>
    <w:rsid w:val="00E24D24"/>
    <w:rsid w:val="00E26577"/>
    <w:rsid w:val="00E31278"/>
    <w:rsid w:val="00E31B58"/>
    <w:rsid w:val="00E4246D"/>
    <w:rsid w:val="00E44E66"/>
    <w:rsid w:val="00E506BA"/>
    <w:rsid w:val="00E52A07"/>
    <w:rsid w:val="00E53005"/>
    <w:rsid w:val="00E5453B"/>
    <w:rsid w:val="00E57A27"/>
    <w:rsid w:val="00E6393A"/>
    <w:rsid w:val="00E669B5"/>
    <w:rsid w:val="00E7016E"/>
    <w:rsid w:val="00E717E8"/>
    <w:rsid w:val="00E71ABD"/>
    <w:rsid w:val="00E733C3"/>
    <w:rsid w:val="00E73B2D"/>
    <w:rsid w:val="00E80D78"/>
    <w:rsid w:val="00E851E3"/>
    <w:rsid w:val="00EA0182"/>
    <w:rsid w:val="00EA477F"/>
    <w:rsid w:val="00EA48BD"/>
    <w:rsid w:val="00EA604C"/>
    <w:rsid w:val="00EA6A0C"/>
    <w:rsid w:val="00EB0181"/>
    <w:rsid w:val="00EB1565"/>
    <w:rsid w:val="00EB1C18"/>
    <w:rsid w:val="00EB2611"/>
    <w:rsid w:val="00EB2A63"/>
    <w:rsid w:val="00EB58D0"/>
    <w:rsid w:val="00EB65E1"/>
    <w:rsid w:val="00EC10FA"/>
    <w:rsid w:val="00EC3901"/>
    <w:rsid w:val="00EC74F8"/>
    <w:rsid w:val="00ED447D"/>
    <w:rsid w:val="00ED7732"/>
    <w:rsid w:val="00EE2844"/>
    <w:rsid w:val="00EE6248"/>
    <w:rsid w:val="00EF52FE"/>
    <w:rsid w:val="00EF65D4"/>
    <w:rsid w:val="00EF7DAC"/>
    <w:rsid w:val="00F00726"/>
    <w:rsid w:val="00F01662"/>
    <w:rsid w:val="00F12F4F"/>
    <w:rsid w:val="00F13615"/>
    <w:rsid w:val="00F13E10"/>
    <w:rsid w:val="00F161AD"/>
    <w:rsid w:val="00F22782"/>
    <w:rsid w:val="00F22926"/>
    <w:rsid w:val="00F247D1"/>
    <w:rsid w:val="00F325E1"/>
    <w:rsid w:val="00F37A95"/>
    <w:rsid w:val="00F40F91"/>
    <w:rsid w:val="00F4186D"/>
    <w:rsid w:val="00F419BB"/>
    <w:rsid w:val="00F4350A"/>
    <w:rsid w:val="00F43FCE"/>
    <w:rsid w:val="00F54A4E"/>
    <w:rsid w:val="00F60C74"/>
    <w:rsid w:val="00F61063"/>
    <w:rsid w:val="00F61B65"/>
    <w:rsid w:val="00F6216A"/>
    <w:rsid w:val="00F6723C"/>
    <w:rsid w:val="00F73848"/>
    <w:rsid w:val="00F7456C"/>
    <w:rsid w:val="00F75CF1"/>
    <w:rsid w:val="00F767B5"/>
    <w:rsid w:val="00F81B3F"/>
    <w:rsid w:val="00F81C03"/>
    <w:rsid w:val="00F83081"/>
    <w:rsid w:val="00F84284"/>
    <w:rsid w:val="00F8679B"/>
    <w:rsid w:val="00F8682C"/>
    <w:rsid w:val="00F86A19"/>
    <w:rsid w:val="00F87C06"/>
    <w:rsid w:val="00F87F12"/>
    <w:rsid w:val="00F9761B"/>
    <w:rsid w:val="00FA066E"/>
    <w:rsid w:val="00FA1003"/>
    <w:rsid w:val="00FA2A90"/>
    <w:rsid w:val="00FA46CD"/>
    <w:rsid w:val="00FB0037"/>
    <w:rsid w:val="00FB1014"/>
    <w:rsid w:val="00FB2D1D"/>
    <w:rsid w:val="00FB2F0B"/>
    <w:rsid w:val="00FB43D6"/>
    <w:rsid w:val="00FB456C"/>
    <w:rsid w:val="00FB4E84"/>
    <w:rsid w:val="00FB6FA5"/>
    <w:rsid w:val="00FC3854"/>
    <w:rsid w:val="00FC5AB4"/>
    <w:rsid w:val="00FC7433"/>
    <w:rsid w:val="00FD04C3"/>
    <w:rsid w:val="00FD1F77"/>
    <w:rsid w:val="00FD5F57"/>
    <w:rsid w:val="00FE158E"/>
    <w:rsid w:val="00FE2AD2"/>
    <w:rsid w:val="00FE3AF6"/>
    <w:rsid w:val="00FE4037"/>
    <w:rsid w:val="00FE44CB"/>
    <w:rsid w:val="00FE6313"/>
    <w:rsid w:val="00FE6B7D"/>
    <w:rsid w:val="00FF0033"/>
    <w:rsid w:val="2B7D1B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48D1990"/>
  <w15:docId w15:val="{067127F6-7530-425B-81B9-75DE36D6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6E80"/>
    <w:pPr>
      <w:widowControl w:val="0"/>
      <w:spacing w:line="360" w:lineRule="auto"/>
      <w:jc w:val="both"/>
    </w:pPr>
    <w:rPr>
      <w:rFonts w:ascii="Times New Roman" w:eastAsia="仿宋_GB2312" w:hAnsi="Times New Roman" w:cs="Times New Roman"/>
      <w:kern w:val="2"/>
      <w:sz w:val="30"/>
    </w:rPr>
  </w:style>
  <w:style w:type="paragraph" w:styleId="1">
    <w:name w:val="heading 1"/>
    <w:basedOn w:val="a"/>
    <w:next w:val="a"/>
    <w:link w:val="10"/>
    <w:qFormat/>
    <w:pPr>
      <w:keepNext/>
      <w:keepLines/>
      <w:outlineLvl w:val="0"/>
    </w:pPr>
    <w:rPr>
      <w:b/>
      <w:kern w:val="44"/>
      <w:sz w:val="3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line="240" w:lineRule="auto"/>
      <w:jc w:val="center"/>
    </w:pPr>
    <w:rPr>
      <w:rFonts w:ascii="宋体" w:eastAsia="宋体" w:hAnsi="宋体" w:cs="Arial Unicode MS"/>
      <w:color w:val="0000FF"/>
      <w:sz w:val="16"/>
      <w:szCs w:val="16"/>
    </w:rPr>
  </w:style>
  <w:style w:type="paragraph" w:styleId="a5">
    <w:name w:val="Date"/>
    <w:basedOn w:val="a"/>
    <w:next w:val="a"/>
    <w:link w:val="a6"/>
    <w:uiPriority w:val="99"/>
    <w:unhideWhenUsed/>
    <w:pPr>
      <w:ind w:leftChars="2500" w:left="100"/>
    </w:pPr>
  </w:style>
  <w:style w:type="paragraph" w:styleId="a7">
    <w:name w:val="Balloon Text"/>
    <w:basedOn w:val="a"/>
    <w:link w:val="a8"/>
    <w:uiPriority w:val="99"/>
    <w:unhideWhenUsed/>
    <w:pPr>
      <w:spacing w:line="240" w:lineRule="auto"/>
    </w:pPr>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d">
    <w:name w:val="Normal (Web)"/>
    <w:basedOn w:val="a"/>
    <w:uiPriority w:val="99"/>
    <w:unhideWhenUsed/>
    <w:pPr>
      <w:widowControl/>
      <w:spacing w:before="100" w:beforeAutospacing="1" w:after="100" w:afterAutospacing="1" w:line="240" w:lineRule="auto"/>
      <w:jc w:val="left"/>
    </w:pPr>
    <w:rPr>
      <w:rFonts w:ascii="宋体" w:eastAsia="宋体" w:hAnsi="宋体" w:cs="宋体"/>
      <w:kern w:val="0"/>
      <w:sz w:val="24"/>
      <w:szCs w:val="24"/>
    </w:rPr>
  </w:style>
  <w:style w:type="paragraph" w:styleId="ae">
    <w:name w:val="Title"/>
    <w:basedOn w:val="a"/>
    <w:next w:val="a"/>
    <w:link w:val="af"/>
    <w:qFormat/>
    <w:pPr>
      <w:spacing w:before="240" w:after="60" w:line="240" w:lineRule="auto"/>
      <w:jc w:val="center"/>
      <w:outlineLvl w:val="0"/>
    </w:pPr>
    <w:rPr>
      <w:rFonts w:ascii="Cambria" w:eastAsia="宋体" w:hAnsi="Cambria"/>
      <w:b/>
      <w:bCs/>
      <w:sz w:val="32"/>
      <w:szCs w:val="32"/>
    </w:rPr>
  </w:style>
  <w:style w:type="character" w:styleId="af0">
    <w:name w:val="Hyperlink"/>
    <w:basedOn w:val="a0"/>
    <w:uiPriority w:val="99"/>
    <w:unhideWhenUsed/>
    <w:rPr>
      <w:color w:val="0000FF" w:themeColor="hyperlink"/>
      <w:u w:val="single"/>
    </w:rPr>
  </w:style>
  <w:style w:type="table" w:styleId="af1">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rFonts w:ascii="Times New Roman" w:eastAsia="仿宋_GB2312" w:hAnsi="Times New Roman" w:cs="Times New Roman"/>
      <w:sz w:val="18"/>
      <w:szCs w:val="18"/>
    </w:rPr>
  </w:style>
  <w:style w:type="character" w:customStyle="1" w:styleId="a6">
    <w:name w:val="日期 字符"/>
    <w:basedOn w:val="a0"/>
    <w:link w:val="a5"/>
    <w:uiPriority w:val="99"/>
    <w:semiHidden/>
    <w:rPr>
      <w:rFonts w:ascii="Times New Roman" w:eastAsia="仿宋_GB2312" w:hAnsi="Times New Roman" w:cs="Times New Roman"/>
      <w:sz w:val="30"/>
      <w:szCs w:val="20"/>
    </w:rPr>
  </w:style>
  <w:style w:type="character" w:customStyle="1" w:styleId="10">
    <w:name w:val="标题 1 字符"/>
    <w:basedOn w:val="a0"/>
    <w:link w:val="1"/>
    <w:rPr>
      <w:rFonts w:ascii="Times New Roman" w:eastAsia="仿宋_GB2312" w:hAnsi="Times New Roman" w:cs="Times New Roman"/>
      <w:b/>
      <w:kern w:val="44"/>
      <w:sz w:val="32"/>
      <w:szCs w:val="20"/>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font71">
    <w:name w:val="font71"/>
    <w:basedOn w:val="a0"/>
    <w:rPr>
      <w:rFonts w:ascii="宋体" w:eastAsia="宋体" w:hAnsi="宋体" w:cs="宋体" w:hint="eastAsia"/>
      <w:color w:val="auto"/>
      <w:sz w:val="20"/>
      <w:szCs w:val="20"/>
    </w:rPr>
  </w:style>
  <w:style w:type="character" w:customStyle="1" w:styleId="30">
    <w:name w:val="标题 3 字符"/>
    <w:basedOn w:val="a0"/>
    <w:link w:val="3"/>
    <w:uiPriority w:val="9"/>
    <w:semiHidden/>
    <w:rPr>
      <w:rFonts w:ascii="Times New Roman" w:eastAsia="仿宋_GB2312" w:hAnsi="Times New Roman" w:cs="Times New Roman"/>
      <w:b/>
      <w:bCs/>
      <w:sz w:val="32"/>
      <w:szCs w:val="32"/>
    </w:rPr>
  </w:style>
  <w:style w:type="paragraph" w:customStyle="1" w:styleId="CharCharCharCharCharCharChar">
    <w:name w:val="Char Char Char Char Char Char Char"/>
    <w:basedOn w:val="a"/>
    <w:pPr>
      <w:spacing w:line="240" w:lineRule="auto"/>
    </w:pPr>
    <w:rPr>
      <w:rFonts w:eastAsia="宋体"/>
      <w:sz w:val="21"/>
      <w:szCs w:val="21"/>
    </w:rPr>
  </w:style>
  <w:style w:type="paragraph" w:customStyle="1" w:styleId="11">
    <w:name w:val="无间隔1"/>
    <w:uiPriority w:val="1"/>
    <w:qFormat/>
    <w:pPr>
      <w:widowControl w:val="0"/>
      <w:jc w:val="both"/>
    </w:pPr>
    <w:rPr>
      <w:rFonts w:ascii="Calibri" w:eastAsia="宋体" w:hAnsi="Calibri" w:cs="Times New Roman"/>
      <w:kern w:val="2"/>
      <w:sz w:val="21"/>
      <w:szCs w:val="22"/>
    </w:rPr>
  </w:style>
  <w:style w:type="paragraph" w:customStyle="1" w:styleId="TOC10">
    <w:name w:val="TOC 标题1"/>
    <w:basedOn w:val="1"/>
    <w:next w:val="a"/>
    <w:uiPriority w:val="39"/>
    <w:unhideWhenUsed/>
    <w:qFormat/>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a4">
    <w:name w:val="正文文本 字符"/>
    <w:basedOn w:val="a0"/>
    <w:link w:val="a3"/>
    <w:rPr>
      <w:rFonts w:ascii="宋体" w:eastAsia="宋体" w:hAnsi="宋体" w:cs="Arial Unicode MS"/>
      <w:color w:val="0000FF"/>
      <w:sz w:val="16"/>
      <w:szCs w:val="16"/>
    </w:rPr>
  </w:style>
  <w:style w:type="paragraph" w:customStyle="1" w:styleId="12">
    <w:name w:val="列出段落1"/>
    <w:basedOn w:val="a"/>
    <w:uiPriority w:val="34"/>
    <w:qFormat/>
    <w:pPr>
      <w:spacing w:line="240" w:lineRule="auto"/>
      <w:ind w:firstLineChars="200" w:firstLine="420"/>
    </w:pPr>
    <w:rPr>
      <w:rFonts w:asciiTheme="minorHAnsi" w:eastAsiaTheme="minorEastAsia" w:hAnsiTheme="minorHAnsi" w:cstheme="minorBidi"/>
      <w:sz w:val="21"/>
      <w:szCs w:val="22"/>
    </w:rPr>
  </w:style>
  <w:style w:type="paragraph" w:customStyle="1" w:styleId="p0">
    <w:name w:val="p0"/>
    <w:basedOn w:val="a"/>
    <w:uiPriority w:val="99"/>
    <w:pPr>
      <w:widowControl/>
      <w:spacing w:line="240" w:lineRule="auto"/>
    </w:pPr>
    <w:rPr>
      <w:rFonts w:eastAsia="宋体"/>
      <w:kern w:val="0"/>
      <w:sz w:val="21"/>
      <w:szCs w:val="21"/>
    </w:rPr>
  </w:style>
  <w:style w:type="character" w:customStyle="1" w:styleId="af">
    <w:name w:val="标题 字符"/>
    <w:basedOn w:val="a0"/>
    <w:link w:val="ae"/>
    <w:rPr>
      <w:rFonts w:ascii="Cambria" w:eastAsia="宋体" w:hAnsi="Cambria" w:cs="Times New Roman"/>
      <w:b/>
      <w:bCs/>
      <w:sz w:val="32"/>
      <w:szCs w:val="32"/>
    </w:rPr>
  </w:style>
  <w:style w:type="paragraph" w:customStyle="1" w:styleId="CharCharCharCharCharCharCharCharCharCharCharCharCharCharChar">
    <w:name w:val="Char Char Char Char Char Char Char Char Char Char Char Char Char Char Char"/>
    <w:basedOn w:val="a"/>
    <w:rsid w:val="000F3B3F"/>
    <w:pPr>
      <w:widowControl/>
      <w:adjustRightInd w:val="0"/>
      <w:spacing w:after="160" w:line="240" w:lineRule="exact"/>
      <w:jc w:val="left"/>
    </w:pPr>
    <w:rPr>
      <w:rFonts w:eastAsia="宋体"/>
      <w:sz w:val="21"/>
      <w:szCs w:val="24"/>
    </w:rPr>
  </w:style>
  <w:style w:type="paragraph" w:styleId="af2">
    <w:name w:val="List Paragraph"/>
    <w:basedOn w:val="a"/>
    <w:uiPriority w:val="99"/>
    <w:rsid w:val="006035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6882202">
      <w:bodyDiv w:val="1"/>
      <w:marLeft w:val="0"/>
      <w:marRight w:val="0"/>
      <w:marTop w:val="0"/>
      <w:marBottom w:val="0"/>
      <w:divBdr>
        <w:top w:val="none" w:sz="0" w:space="0" w:color="auto"/>
        <w:left w:val="none" w:sz="0" w:space="0" w:color="auto"/>
        <w:bottom w:val="none" w:sz="0" w:space="0" w:color="auto"/>
        <w:right w:val="none" w:sz="0" w:space="0" w:color="auto"/>
      </w:divBdr>
    </w:div>
    <w:div w:id="1822890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67F926-3929-43AB-88DE-07FDF52E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10</Pages>
  <Words>769</Words>
  <Characters>4388</Characters>
  <Application>Microsoft Office Word</Application>
  <DocSecurity>0</DocSecurity>
  <Lines>36</Lines>
  <Paragraphs>10</Paragraphs>
  <ScaleCrop>false</ScaleCrop>
  <Company>china</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李莉</dc:creator>
  <cp:lastModifiedBy>MP</cp:lastModifiedBy>
  <cp:revision>1784</cp:revision>
  <cp:lastPrinted>2015-03-20T02:22:00Z</cp:lastPrinted>
  <dcterms:created xsi:type="dcterms:W3CDTF">2015-03-19T02:57:00Z</dcterms:created>
  <dcterms:modified xsi:type="dcterms:W3CDTF">2021-08-29T15:06:00Z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