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项目申报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指南</w:t>
      </w:r>
    </w:p>
    <w:p>
      <w:pPr>
        <w:numPr>
          <w:numId w:val="0"/>
        </w:num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项目名称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firstLine="598" w:firstLineChars="187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2022年涉农专利转化对接工程项目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二、工作目标 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firstLine="598" w:firstLineChars="187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贯彻落实</w:t>
      </w:r>
      <w:r>
        <w:rPr>
          <w:rFonts w:hint="default" w:ascii="Times New Roman" w:hAnsi="Times New Roman" w:cs="Times New Roman"/>
          <w:sz w:val="32"/>
          <w:szCs w:val="32"/>
        </w:rPr>
        <w:t>《财政部办公厅 国家知识产权局办公室关于实施专利转化专项计划 助力中小企业创新发展的通知》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广东省落实专利转化专项计划助力中小企业创新发展的实施方案（2021—2023年）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有关精神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挖掘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涉农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中小微企业知识产权转化需求，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高校院所、国企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涉农专利技术向县域和农业产业转移转化，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促进创新成果更多惠及我市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涉农</w:t>
      </w:r>
      <w:r>
        <w:rPr>
          <w:rFonts w:hint="eastAsia" w:ascii="仿宋_GB2312" w:hAnsi="仿宋_GB2312" w:cs="仿宋_GB2312"/>
          <w:sz w:val="32"/>
          <w:szCs w:val="32"/>
        </w:rPr>
        <w:t>中小微企业，提升中小微企业创新发展和市场保护能力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推动农业产业转型升级，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助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力乡村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振兴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项目任务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建立涉农专利技术转化对接长效机制，深入调查研究制约涉农专利转化的问题或障碍，大胆突破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创新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，积极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探索粤北生态发展区涉农专利技术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转化有效路径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打造常态化涉农专利技术供需信息发布平台，平台有效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覆盖全市主要涉农经营主体和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省市有关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涉农高校院所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lang w:val="en-US" w:eastAsia="zh-CN"/>
        </w:rPr>
        <w:t>或国企，持续推广应用，扩大平台影响力和提升对接效能。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3.深入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挖掘一批涉农专利技术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信息并发布，面向涉农经营主体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推送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高校院所、国企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涉农专利供给信息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，组织开展高校院所、国企与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涉农经营主体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lang w:val="en-US" w:eastAsia="zh-CN"/>
        </w:rPr>
        <w:t>对接活动，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促成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一批涉农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专利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技术向中小微企业转化，助推我市农业产业升级和乡村振兴发展。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4.总结凝炼涉农专利转化对接经验，配合市知识产权部门开展有关涉农专利转化对接工作。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四、申报条件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申报单位同时具备以下条件：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1.在清远市依法注册登记，具有独立的法人资格、财务管理制度健全的农业领域行业组织或社会团体。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2.熟悉清远涉农产业发展现状，服务能广泛覆盖全市主要涉农单位，组织成员包含市内涉农中小微企业、农业合作社等涉农生产经营主体。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3.具备省、市涉农高校院或国企所对接资源，能根据中小微企业需求较好收集匹配专利技术，已与10家以上涉农高校院所或国企建立稳定合作关系。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4.具有既熟悉农情又熟悉专利的技术服务专家团队，能便捷高效开展涉农专利技术转化对接服务。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5.具有承担政府部门相关项目成功经验，非盈利性组织或具有成熟农业技术服务平台的同等条件下优先支持</w:t>
      </w:r>
      <w:r>
        <w:rPr>
          <w:rFonts w:hint="eastAsia" w:ascii="仿宋_GB2312" w:hAnsi="仿宋_GB2312" w:cs="仿宋_GB2312"/>
          <w:color w:val="0000FF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五、申报材料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申报书》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机构法人资格证书或营业执照加盖公章的复印件；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3.项目实施方案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近两年的财务报表；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5.其它资质和优势证明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六、支持方式</w:t>
      </w:r>
    </w:p>
    <w:p>
      <w:pPr>
        <w:numPr>
          <w:numId w:val="0"/>
        </w:numPr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仿宋_GB2312" w:hAnsi="仿宋_GB2312" w:cs="仿宋_GB2312"/>
          <w:color w:val="000000"/>
          <w:kern w:val="2"/>
          <w:sz w:val="32"/>
          <w:szCs w:val="32"/>
          <w:lang w:val="en-US" w:eastAsia="zh-CN" w:bidi="ar-SA"/>
        </w:rPr>
        <w:t>计划立项1项，扶持经费35万,项目实施周期截止2022年12月31日。资金来源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：中央财政2022年服务业发展专项资金-专利转化专项计划项目（第一批）。</w:t>
      </w: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730929764">
    <w:nsid w:val="DE617864"/>
    <w:multiLevelType w:val="singleLevel"/>
    <w:tmpl w:val="DE617864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7309297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4E91857"/>
    <w:rsid w:val="002150C4"/>
    <w:rsid w:val="004A177F"/>
    <w:rsid w:val="00EC4E5A"/>
    <w:rsid w:val="025340DF"/>
    <w:rsid w:val="02B2796D"/>
    <w:rsid w:val="02C95F7F"/>
    <w:rsid w:val="03A13E28"/>
    <w:rsid w:val="04307DED"/>
    <w:rsid w:val="05D27519"/>
    <w:rsid w:val="068C7C4C"/>
    <w:rsid w:val="085C2446"/>
    <w:rsid w:val="095918F3"/>
    <w:rsid w:val="0A031E95"/>
    <w:rsid w:val="0A9445F7"/>
    <w:rsid w:val="0A9D03F6"/>
    <w:rsid w:val="0AA51086"/>
    <w:rsid w:val="0B2F4A34"/>
    <w:rsid w:val="0B5D6E75"/>
    <w:rsid w:val="0B9D381C"/>
    <w:rsid w:val="0D367D8D"/>
    <w:rsid w:val="0DDB40CB"/>
    <w:rsid w:val="0DEA1BCB"/>
    <w:rsid w:val="0E2C734E"/>
    <w:rsid w:val="0E604325"/>
    <w:rsid w:val="0F2A11D0"/>
    <w:rsid w:val="0F304F86"/>
    <w:rsid w:val="0F632C4E"/>
    <w:rsid w:val="1059665E"/>
    <w:rsid w:val="10F36FE9"/>
    <w:rsid w:val="11333889"/>
    <w:rsid w:val="12711C10"/>
    <w:rsid w:val="13E60A00"/>
    <w:rsid w:val="142D4C16"/>
    <w:rsid w:val="145004CF"/>
    <w:rsid w:val="14A163ED"/>
    <w:rsid w:val="14E91857"/>
    <w:rsid w:val="15090F10"/>
    <w:rsid w:val="15421C87"/>
    <w:rsid w:val="155B5497"/>
    <w:rsid w:val="159030B0"/>
    <w:rsid w:val="15C41643"/>
    <w:rsid w:val="16FF3949"/>
    <w:rsid w:val="17A91890"/>
    <w:rsid w:val="17AA0077"/>
    <w:rsid w:val="187565D2"/>
    <w:rsid w:val="1904417D"/>
    <w:rsid w:val="1A5A0CF7"/>
    <w:rsid w:val="1AF42AD4"/>
    <w:rsid w:val="1B644F4B"/>
    <w:rsid w:val="1BBB595A"/>
    <w:rsid w:val="1C3773D9"/>
    <w:rsid w:val="1C8A13E1"/>
    <w:rsid w:val="1D027DA6"/>
    <w:rsid w:val="1D345FF7"/>
    <w:rsid w:val="1D7F7370"/>
    <w:rsid w:val="1E01217A"/>
    <w:rsid w:val="1E62130A"/>
    <w:rsid w:val="1EE06CF8"/>
    <w:rsid w:val="1F4202D5"/>
    <w:rsid w:val="20315438"/>
    <w:rsid w:val="208A3AF0"/>
    <w:rsid w:val="20CB3E67"/>
    <w:rsid w:val="21B7529F"/>
    <w:rsid w:val="22FF4879"/>
    <w:rsid w:val="23011F7A"/>
    <w:rsid w:val="246B154C"/>
    <w:rsid w:val="25100104"/>
    <w:rsid w:val="25F435B7"/>
    <w:rsid w:val="260C0C79"/>
    <w:rsid w:val="26684949"/>
    <w:rsid w:val="268B3F07"/>
    <w:rsid w:val="27BA54BC"/>
    <w:rsid w:val="285F5C4A"/>
    <w:rsid w:val="28D4148C"/>
    <w:rsid w:val="290F208E"/>
    <w:rsid w:val="29A94967"/>
    <w:rsid w:val="29D222A8"/>
    <w:rsid w:val="29DD127E"/>
    <w:rsid w:val="2ABF13A7"/>
    <w:rsid w:val="2B8C0380"/>
    <w:rsid w:val="2CE461F2"/>
    <w:rsid w:val="2D23171B"/>
    <w:rsid w:val="2D650F40"/>
    <w:rsid w:val="2DCF50B7"/>
    <w:rsid w:val="2E722082"/>
    <w:rsid w:val="2E867917"/>
    <w:rsid w:val="2F177EEF"/>
    <w:rsid w:val="2F3D0B11"/>
    <w:rsid w:val="2F904A15"/>
    <w:rsid w:val="30A225D6"/>
    <w:rsid w:val="318358A0"/>
    <w:rsid w:val="318873D1"/>
    <w:rsid w:val="31CC4FC0"/>
    <w:rsid w:val="323B0B57"/>
    <w:rsid w:val="32EA7018"/>
    <w:rsid w:val="337B0948"/>
    <w:rsid w:val="33AD4B58"/>
    <w:rsid w:val="344C595B"/>
    <w:rsid w:val="34D80DC2"/>
    <w:rsid w:val="36C762D9"/>
    <w:rsid w:val="37A36CD7"/>
    <w:rsid w:val="388A5295"/>
    <w:rsid w:val="388A594F"/>
    <w:rsid w:val="39214289"/>
    <w:rsid w:val="39280BD5"/>
    <w:rsid w:val="395F6C2C"/>
    <w:rsid w:val="396F4CC8"/>
    <w:rsid w:val="397E3397"/>
    <w:rsid w:val="39921B3C"/>
    <w:rsid w:val="3BE02246"/>
    <w:rsid w:val="3C111A19"/>
    <w:rsid w:val="3C3C60E0"/>
    <w:rsid w:val="3C8F6029"/>
    <w:rsid w:val="3D8F6AC5"/>
    <w:rsid w:val="3D925D52"/>
    <w:rsid w:val="3D9B5654"/>
    <w:rsid w:val="3DE96EFA"/>
    <w:rsid w:val="3EBE79F5"/>
    <w:rsid w:val="3ECF4342"/>
    <w:rsid w:val="3F4E43E9"/>
    <w:rsid w:val="41053ABB"/>
    <w:rsid w:val="413D375A"/>
    <w:rsid w:val="41C362D3"/>
    <w:rsid w:val="422A7C27"/>
    <w:rsid w:val="43015089"/>
    <w:rsid w:val="430E62A6"/>
    <w:rsid w:val="44923C8C"/>
    <w:rsid w:val="44A7760C"/>
    <w:rsid w:val="451748A9"/>
    <w:rsid w:val="45321617"/>
    <w:rsid w:val="4634475B"/>
    <w:rsid w:val="465F5501"/>
    <w:rsid w:val="46721FA3"/>
    <w:rsid w:val="46BC111E"/>
    <w:rsid w:val="46E40FDD"/>
    <w:rsid w:val="498737AF"/>
    <w:rsid w:val="499A3679"/>
    <w:rsid w:val="4A942731"/>
    <w:rsid w:val="4AD43451"/>
    <w:rsid w:val="4B3130FB"/>
    <w:rsid w:val="4B35476F"/>
    <w:rsid w:val="4BD02FA4"/>
    <w:rsid w:val="4BD258F2"/>
    <w:rsid w:val="4C4B0C8F"/>
    <w:rsid w:val="4C6D21BF"/>
    <w:rsid w:val="4C7279FA"/>
    <w:rsid w:val="4D1D2091"/>
    <w:rsid w:val="4D1F0E18"/>
    <w:rsid w:val="4DAC647D"/>
    <w:rsid w:val="4E046BD5"/>
    <w:rsid w:val="4F492426"/>
    <w:rsid w:val="502D4F37"/>
    <w:rsid w:val="505450D7"/>
    <w:rsid w:val="50DE503B"/>
    <w:rsid w:val="51170698"/>
    <w:rsid w:val="51A41B03"/>
    <w:rsid w:val="51C36C00"/>
    <w:rsid w:val="525E7F94"/>
    <w:rsid w:val="538A011C"/>
    <w:rsid w:val="54CD1A2D"/>
    <w:rsid w:val="556876AD"/>
    <w:rsid w:val="55B058A3"/>
    <w:rsid w:val="560526A5"/>
    <w:rsid w:val="564D5367"/>
    <w:rsid w:val="566118CC"/>
    <w:rsid w:val="566D14D9"/>
    <w:rsid w:val="56E3499B"/>
    <w:rsid w:val="577C1057"/>
    <w:rsid w:val="57AE5369"/>
    <w:rsid w:val="585D4F04"/>
    <w:rsid w:val="59275CE9"/>
    <w:rsid w:val="59296DD4"/>
    <w:rsid w:val="59486D73"/>
    <w:rsid w:val="598A738C"/>
    <w:rsid w:val="59FF1D1F"/>
    <w:rsid w:val="5A0E3BCE"/>
    <w:rsid w:val="5C414DE8"/>
    <w:rsid w:val="5D135140"/>
    <w:rsid w:val="5D4C3F91"/>
    <w:rsid w:val="5DF20031"/>
    <w:rsid w:val="5E5E2B95"/>
    <w:rsid w:val="5E90504D"/>
    <w:rsid w:val="5EB34C8F"/>
    <w:rsid w:val="5F3E69CE"/>
    <w:rsid w:val="5F44415B"/>
    <w:rsid w:val="5FB05A09"/>
    <w:rsid w:val="60AC035C"/>
    <w:rsid w:val="612F7248"/>
    <w:rsid w:val="617059E9"/>
    <w:rsid w:val="621B5E82"/>
    <w:rsid w:val="62F159C1"/>
    <w:rsid w:val="634344BD"/>
    <w:rsid w:val="6359330B"/>
    <w:rsid w:val="637628BB"/>
    <w:rsid w:val="63960BF2"/>
    <w:rsid w:val="64880E38"/>
    <w:rsid w:val="66662F8E"/>
    <w:rsid w:val="67927E13"/>
    <w:rsid w:val="67A72D76"/>
    <w:rsid w:val="689F73B6"/>
    <w:rsid w:val="694370FC"/>
    <w:rsid w:val="69690D6B"/>
    <w:rsid w:val="69AA0002"/>
    <w:rsid w:val="69DF497D"/>
    <w:rsid w:val="69F71B66"/>
    <w:rsid w:val="6A154A4F"/>
    <w:rsid w:val="6A67569D"/>
    <w:rsid w:val="6A8E0DDF"/>
    <w:rsid w:val="6AE43D6D"/>
    <w:rsid w:val="6B9758EF"/>
    <w:rsid w:val="6BC952E4"/>
    <w:rsid w:val="6C196368"/>
    <w:rsid w:val="6D622950"/>
    <w:rsid w:val="6D9D7862"/>
    <w:rsid w:val="6DB7708E"/>
    <w:rsid w:val="6DCF356E"/>
    <w:rsid w:val="6E5C781B"/>
    <w:rsid w:val="6E9E3B08"/>
    <w:rsid w:val="6EAE5472"/>
    <w:rsid w:val="6F3D09AC"/>
    <w:rsid w:val="6F5C2C41"/>
    <w:rsid w:val="6F7C10CD"/>
    <w:rsid w:val="6FAF724A"/>
    <w:rsid w:val="7001594E"/>
    <w:rsid w:val="710245F7"/>
    <w:rsid w:val="72D82E62"/>
    <w:rsid w:val="72F10C27"/>
    <w:rsid w:val="73613C5F"/>
    <w:rsid w:val="73D366DC"/>
    <w:rsid w:val="73F76FC4"/>
    <w:rsid w:val="747B7BA5"/>
    <w:rsid w:val="74DC48C7"/>
    <w:rsid w:val="74E267D1"/>
    <w:rsid w:val="750B5416"/>
    <w:rsid w:val="75761242"/>
    <w:rsid w:val="75C50D18"/>
    <w:rsid w:val="763151F9"/>
    <w:rsid w:val="76B72ED4"/>
    <w:rsid w:val="76DE144F"/>
    <w:rsid w:val="76F46374"/>
    <w:rsid w:val="779E208D"/>
    <w:rsid w:val="785065D6"/>
    <w:rsid w:val="78BC6AA1"/>
    <w:rsid w:val="79661D47"/>
    <w:rsid w:val="79D030E6"/>
    <w:rsid w:val="7A6A54E3"/>
    <w:rsid w:val="7A8B129B"/>
    <w:rsid w:val="7A95542D"/>
    <w:rsid w:val="7ABB3FE8"/>
    <w:rsid w:val="7B13027A"/>
    <w:rsid w:val="7B955157"/>
    <w:rsid w:val="7C9771D1"/>
    <w:rsid w:val="7DA911B8"/>
    <w:rsid w:val="7DE732E4"/>
    <w:rsid w:val="7DF0192C"/>
    <w:rsid w:val="7E4F1946"/>
    <w:rsid w:val="7E897466"/>
    <w:rsid w:val="7EC06781"/>
    <w:rsid w:val="7FC2182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  <w:style w:type="paragraph" w:customStyle="1" w:styleId="7">
    <w:name w:val="封面标准名称"/>
    <w:qFormat/>
    <w:uiPriority w:val="99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  <w:style w:type="paragraph" w:customStyle="1" w:styleId="8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2020-05-09T01:34:00Z</dcterms:created>
  <dc:creator>WPS_1465523224</dc:creator>
  <cp:lastModifiedBy>黄均万</cp:lastModifiedBy>
  <cp:lastPrinted>2021-07-28T05:40:00Z</cp:lastPrinted>
  <dcterms:modified xsi:type="dcterms:W3CDTF">2022-02-15T02:18:34Z</dcterms:modified>
  <dc:title>知识产权金融创新促进计划项目申报指南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1988803F3FF8466495F02EA9F95CE342</vt:lpwstr>
  </property>
</Properties>
</file>