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指南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firstLine="598" w:firstLineChars="187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2022年度知识产权信息综合服务能力提升项目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二、工作目标 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知识产权保护能力和公共服务水平，强化知识产权创造和综合运用效能，充分发挥知识产权促进地区经济高质量发展的重要作用，推动区域综合竞争实力提升，根据《国家知识产权局印发〈关于新形势下加快建设知识产权信息公共服务体系的若干意见〉的通知》和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广东省市场监督管理局关于贯彻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国家知识产权局深化知识产权领域“放管服”改革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优化创新环境和营商环境的通知》的部署和要求，结合《广东省知识产权信息公共服务体系建设实施方案》，推进清远市知识产权信息综合服务能力提升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知识产权数据可视化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从清远市知识产权工作实际及发展需求出发，打造知识产权数据资源展示大屏，针对市县两级的知识产权创造、运用及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战略性产业集群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重点产业数据，进行深入加工、视觉设计及屏幕监测，运用大数据可视化技术手段，全景展示清远地区创新发展态势，创新发展规模和创新发展实力，为区域创新监测、展示汇报等提供大数据支撑。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数据更新速度为每月一更。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知识产权统计简报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针对市县两级知识产权数据开展宏观统计，包括专利授权量、有效发明专利量、PCT国际专利申请量、专利和商标运营情况等数据统计并形成季度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简报4期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及年度简报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为清远市重大经济科技决策提供知识产权基础数据分析支撑，切实提高清远地区知识产权信息利用与服务能力，以知识产权数据为基础，解读区域产业分布、创新实力与发展优势，为企业创新、产业发展、政府决策提供知识产权信息支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申报单位同时具备以下条件：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1.广东省内依法批准成立或注册登记，能够独立承担法律责任的企事业单位或社会组织。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2.拥有能顺利完成项目的人力资源，至少有10位以上人员具有知识产权信息采集、数据加工经验，具备知识产权基础信息服务经验和成果。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3.具备技术与创新支持中心（TISC）资质的单位同等条件下优先。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2022年度知识产权信息综合服务能力提升项目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申报书》；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机构法人资格证书或营业执照加盖公章的复印件；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近两年的财务报表；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4.其它资质和优势证明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六、支持方式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计划立项1项，扶持经费25万,项目实施周期截止2023年1月31日。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30929764">
    <w:nsid w:val="DE617864"/>
    <w:multiLevelType w:val="singleLevel"/>
    <w:tmpl w:val="DE61786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7309297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4E91857"/>
    <w:rsid w:val="002150C4"/>
    <w:rsid w:val="004A177F"/>
    <w:rsid w:val="00EC4E5A"/>
    <w:rsid w:val="025340DF"/>
    <w:rsid w:val="02B2796D"/>
    <w:rsid w:val="02C95F7F"/>
    <w:rsid w:val="03A13E28"/>
    <w:rsid w:val="04307DED"/>
    <w:rsid w:val="068C7C4C"/>
    <w:rsid w:val="085C2446"/>
    <w:rsid w:val="0A031E95"/>
    <w:rsid w:val="0A9445F7"/>
    <w:rsid w:val="0A9D03F6"/>
    <w:rsid w:val="0AA51086"/>
    <w:rsid w:val="0B2F4A34"/>
    <w:rsid w:val="0B5D6E75"/>
    <w:rsid w:val="0D367D8D"/>
    <w:rsid w:val="0DEA1BCB"/>
    <w:rsid w:val="0E2C734E"/>
    <w:rsid w:val="0F2A11D0"/>
    <w:rsid w:val="0F304F86"/>
    <w:rsid w:val="0F632C4E"/>
    <w:rsid w:val="1059665E"/>
    <w:rsid w:val="10F36FE9"/>
    <w:rsid w:val="11333889"/>
    <w:rsid w:val="12711C10"/>
    <w:rsid w:val="13E60A00"/>
    <w:rsid w:val="142D4C16"/>
    <w:rsid w:val="145004CF"/>
    <w:rsid w:val="14A163ED"/>
    <w:rsid w:val="14E91857"/>
    <w:rsid w:val="15090F10"/>
    <w:rsid w:val="15421C87"/>
    <w:rsid w:val="155B5497"/>
    <w:rsid w:val="159030B0"/>
    <w:rsid w:val="16FF3949"/>
    <w:rsid w:val="17A91890"/>
    <w:rsid w:val="17AA0077"/>
    <w:rsid w:val="187565D2"/>
    <w:rsid w:val="1904417D"/>
    <w:rsid w:val="1A5A0CF7"/>
    <w:rsid w:val="1AF42AD4"/>
    <w:rsid w:val="1B644F4B"/>
    <w:rsid w:val="1BBB595A"/>
    <w:rsid w:val="1C3773D9"/>
    <w:rsid w:val="1C8A13E1"/>
    <w:rsid w:val="1D027DA6"/>
    <w:rsid w:val="1D7F7370"/>
    <w:rsid w:val="1E01217A"/>
    <w:rsid w:val="1E62130A"/>
    <w:rsid w:val="1EE06CF8"/>
    <w:rsid w:val="1F4202D5"/>
    <w:rsid w:val="20315438"/>
    <w:rsid w:val="208A3AF0"/>
    <w:rsid w:val="20CB3E67"/>
    <w:rsid w:val="21B7529F"/>
    <w:rsid w:val="22FF4879"/>
    <w:rsid w:val="246B154C"/>
    <w:rsid w:val="25100104"/>
    <w:rsid w:val="260C0C79"/>
    <w:rsid w:val="268B3F07"/>
    <w:rsid w:val="285F5C4A"/>
    <w:rsid w:val="290F208E"/>
    <w:rsid w:val="29D222A8"/>
    <w:rsid w:val="29DD127E"/>
    <w:rsid w:val="2ABF13A7"/>
    <w:rsid w:val="2B8C0380"/>
    <w:rsid w:val="2CE461F2"/>
    <w:rsid w:val="2D650F40"/>
    <w:rsid w:val="2DCF50B7"/>
    <w:rsid w:val="2E722082"/>
    <w:rsid w:val="2E867917"/>
    <w:rsid w:val="2F177EEF"/>
    <w:rsid w:val="2F904A15"/>
    <w:rsid w:val="30A225D6"/>
    <w:rsid w:val="318358A0"/>
    <w:rsid w:val="318873D1"/>
    <w:rsid w:val="31CC4FC0"/>
    <w:rsid w:val="323B0B57"/>
    <w:rsid w:val="337B0948"/>
    <w:rsid w:val="33AD4B58"/>
    <w:rsid w:val="344C595B"/>
    <w:rsid w:val="34D80DC2"/>
    <w:rsid w:val="36C762D9"/>
    <w:rsid w:val="37A36CD7"/>
    <w:rsid w:val="388A594F"/>
    <w:rsid w:val="39214289"/>
    <w:rsid w:val="39280BD5"/>
    <w:rsid w:val="395F6C2C"/>
    <w:rsid w:val="396F4CC8"/>
    <w:rsid w:val="397E3397"/>
    <w:rsid w:val="39921B3C"/>
    <w:rsid w:val="3BE02246"/>
    <w:rsid w:val="3C3C60E0"/>
    <w:rsid w:val="3C8F6029"/>
    <w:rsid w:val="3D925D52"/>
    <w:rsid w:val="3D9B5654"/>
    <w:rsid w:val="3DE96EFA"/>
    <w:rsid w:val="3EBE79F5"/>
    <w:rsid w:val="3ECF4342"/>
    <w:rsid w:val="3F4E43E9"/>
    <w:rsid w:val="41053ABB"/>
    <w:rsid w:val="413D375A"/>
    <w:rsid w:val="41C362D3"/>
    <w:rsid w:val="422A7C27"/>
    <w:rsid w:val="43015089"/>
    <w:rsid w:val="430E62A6"/>
    <w:rsid w:val="43C27FC7"/>
    <w:rsid w:val="44923C8C"/>
    <w:rsid w:val="44A7760C"/>
    <w:rsid w:val="451748A9"/>
    <w:rsid w:val="46721FA3"/>
    <w:rsid w:val="46BC111E"/>
    <w:rsid w:val="46E40FDD"/>
    <w:rsid w:val="498737AF"/>
    <w:rsid w:val="499A3679"/>
    <w:rsid w:val="4A942731"/>
    <w:rsid w:val="4AD43451"/>
    <w:rsid w:val="4B3130FB"/>
    <w:rsid w:val="4B35476F"/>
    <w:rsid w:val="4BD02FA4"/>
    <w:rsid w:val="4BD258F2"/>
    <w:rsid w:val="4C4B0C8F"/>
    <w:rsid w:val="4C6D21BF"/>
    <w:rsid w:val="4D1D2091"/>
    <w:rsid w:val="4D1F0E18"/>
    <w:rsid w:val="4DAC647D"/>
    <w:rsid w:val="4E046BD5"/>
    <w:rsid w:val="502D4F37"/>
    <w:rsid w:val="505450D7"/>
    <w:rsid w:val="50DE503B"/>
    <w:rsid w:val="51170698"/>
    <w:rsid w:val="51A41B03"/>
    <w:rsid w:val="51C36C00"/>
    <w:rsid w:val="525E7F94"/>
    <w:rsid w:val="538A011C"/>
    <w:rsid w:val="54CD1A2D"/>
    <w:rsid w:val="556876AD"/>
    <w:rsid w:val="55B058A3"/>
    <w:rsid w:val="560526A5"/>
    <w:rsid w:val="564D5367"/>
    <w:rsid w:val="566118CC"/>
    <w:rsid w:val="566D14D9"/>
    <w:rsid w:val="577C1057"/>
    <w:rsid w:val="585D4F04"/>
    <w:rsid w:val="59275CE9"/>
    <w:rsid w:val="59486D73"/>
    <w:rsid w:val="598A738C"/>
    <w:rsid w:val="59FF1D1F"/>
    <w:rsid w:val="5A0E3BCE"/>
    <w:rsid w:val="5D4C3F91"/>
    <w:rsid w:val="5DF20031"/>
    <w:rsid w:val="5E5E2B95"/>
    <w:rsid w:val="5E90504D"/>
    <w:rsid w:val="5EB34C8F"/>
    <w:rsid w:val="5F3E69CE"/>
    <w:rsid w:val="5F44415B"/>
    <w:rsid w:val="5FB05A09"/>
    <w:rsid w:val="60AC035C"/>
    <w:rsid w:val="612F7248"/>
    <w:rsid w:val="617059E9"/>
    <w:rsid w:val="621B5E82"/>
    <w:rsid w:val="62F159C1"/>
    <w:rsid w:val="634344BD"/>
    <w:rsid w:val="6359330B"/>
    <w:rsid w:val="637628BB"/>
    <w:rsid w:val="64880E38"/>
    <w:rsid w:val="66662F8E"/>
    <w:rsid w:val="67927E13"/>
    <w:rsid w:val="67A72D76"/>
    <w:rsid w:val="69690D6B"/>
    <w:rsid w:val="69AA0002"/>
    <w:rsid w:val="69F71B66"/>
    <w:rsid w:val="6A154A4F"/>
    <w:rsid w:val="6A67569D"/>
    <w:rsid w:val="6AE43D6D"/>
    <w:rsid w:val="6B9758EF"/>
    <w:rsid w:val="6BC952E4"/>
    <w:rsid w:val="6D622950"/>
    <w:rsid w:val="6D9D7862"/>
    <w:rsid w:val="6DB7708E"/>
    <w:rsid w:val="6E5C781B"/>
    <w:rsid w:val="6EAE5472"/>
    <w:rsid w:val="6F3D09AC"/>
    <w:rsid w:val="6F7C10CD"/>
    <w:rsid w:val="6FAF724A"/>
    <w:rsid w:val="7001594E"/>
    <w:rsid w:val="710245F7"/>
    <w:rsid w:val="72D82E62"/>
    <w:rsid w:val="72F10C27"/>
    <w:rsid w:val="73613C5F"/>
    <w:rsid w:val="73D366DC"/>
    <w:rsid w:val="73F76FC4"/>
    <w:rsid w:val="747B7BA5"/>
    <w:rsid w:val="750B5416"/>
    <w:rsid w:val="75761242"/>
    <w:rsid w:val="75C50D18"/>
    <w:rsid w:val="763151F9"/>
    <w:rsid w:val="76DE144F"/>
    <w:rsid w:val="76F46374"/>
    <w:rsid w:val="779E208D"/>
    <w:rsid w:val="783323F2"/>
    <w:rsid w:val="785065D6"/>
    <w:rsid w:val="7A95542D"/>
    <w:rsid w:val="7ABB3FE8"/>
    <w:rsid w:val="7B13027A"/>
    <w:rsid w:val="7B955157"/>
    <w:rsid w:val="7C9771D1"/>
    <w:rsid w:val="7DA911B8"/>
    <w:rsid w:val="7DE732E4"/>
    <w:rsid w:val="7DF0192C"/>
    <w:rsid w:val="7E4F1946"/>
    <w:rsid w:val="7E897466"/>
    <w:rsid w:val="7FC218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paragraph" w:customStyle="1" w:styleId="7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8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WPS_1465523224</dc:creator>
  <cp:lastModifiedBy>Administrator</cp:lastModifiedBy>
  <cp:lastPrinted>2021-07-28T05:40:00Z</cp:lastPrinted>
  <dcterms:modified xsi:type="dcterms:W3CDTF">2022-01-18T10:11:45Z</dcterms:modified>
  <dc:title>知识产权金融创新促进计划项目申报指南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1988803F3FF8466495F02EA9F95CE342</vt:lpwstr>
  </property>
</Properties>
</file>