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ind w:left="420" w:leftChars="200"/>
        <w:jc w:val="left"/>
        <w:rPr>
          <w:rFonts w:ascii="仿宋_GB2312" w:hAnsi="仿宋_GB2312" w:eastAsia="仿宋_GB2312" w:cs="仿宋"/>
          <w:sz w:val="32"/>
          <w:szCs w:val="32"/>
        </w:rPr>
      </w:pPr>
      <w:r>
        <w:rPr>
          <w:rFonts w:hint="eastAsia" w:ascii="仿宋_GB2312" w:hAnsi="仿宋_GB2312" w:eastAsia="仿宋_GB2312" w:cs="仿宋"/>
          <w:sz w:val="32"/>
          <w:szCs w:val="32"/>
        </w:rPr>
        <w:t>附件4</w:t>
      </w:r>
    </w:p>
    <w:p>
      <w:pPr>
        <w:spacing w:line="660" w:lineRule="exact"/>
        <w:ind w:left="420" w:leftChars="200"/>
        <w:jc w:val="center"/>
        <w:rPr>
          <w:rFonts w:ascii="方正小标宋简体" w:hAnsi="仿宋_GB2312" w:eastAsia="方正小标宋简体" w:cs="仿宋"/>
          <w:sz w:val="44"/>
          <w:szCs w:val="44"/>
        </w:rPr>
      </w:pPr>
      <w:r>
        <w:rPr>
          <w:rFonts w:hint="eastAsia" w:ascii="方正小标宋简体" w:hAnsi="仿宋_GB2312" w:eastAsia="方正小标宋简体" w:cs="仿宋"/>
          <w:sz w:val="44"/>
          <w:szCs w:val="44"/>
        </w:rPr>
        <w:t>关于部分检验项目的说明</w:t>
      </w:r>
    </w:p>
    <w:p>
      <w:pPr>
        <w:spacing w:line="660" w:lineRule="exact"/>
        <w:ind w:firstLine="640" w:firstLineChars="200"/>
        <w:jc w:val="left"/>
        <w:rPr>
          <w:rFonts w:hint="eastAsia" w:ascii="仿宋_GB2312" w:hAnsi="仿宋_GB2312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"/>
          <w:sz w:val="32"/>
          <w:szCs w:val="32"/>
          <w:highlight w:val="none"/>
        </w:rPr>
        <w:t>酸价，又称酸值，主要反映食品中的油脂酸败程度。酸价超标会导致食品有哈喇味，超标严重时所产生的醛、酮、酸会破坏脂溶性维生素，导致肠胃不适。《食品安全国家标准糕点、面包》（GB 7099—2015）中规定，糕点中酸价（以脂肪计）的最大限量值为5mg/g。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55D6"/>
    <w:rsid w:val="000F4ACF"/>
    <w:rsid w:val="00270B59"/>
    <w:rsid w:val="00883AE9"/>
    <w:rsid w:val="008E55D6"/>
    <w:rsid w:val="00B115AE"/>
    <w:rsid w:val="03F3123C"/>
    <w:rsid w:val="0704651E"/>
    <w:rsid w:val="0CDE7F9F"/>
    <w:rsid w:val="1475115F"/>
    <w:rsid w:val="1841561B"/>
    <w:rsid w:val="1EC415FD"/>
    <w:rsid w:val="26612D53"/>
    <w:rsid w:val="41F47F1B"/>
    <w:rsid w:val="42936EF2"/>
    <w:rsid w:val="46573AA7"/>
    <w:rsid w:val="64326BD9"/>
    <w:rsid w:val="64780654"/>
    <w:rsid w:val="7CDF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workgroup</Company>
  <Pages>1</Pages>
  <Words>98</Words>
  <Characters>114</Characters>
  <Lines>7</Lines>
  <Paragraphs>4</Paragraphs>
  <TotalTime>4</TotalTime>
  <ScaleCrop>false</ScaleCrop>
  <LinksUpToDate>false</LinksUpToDate>
  <CharactersWithSpaces>208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2020-06-16T02:46:00Z</dcterms:created>
  <dc:creator>李秀丽</dc:creator>
  <cp:lastModifiedBy>黄汉杰</cp:lastModifiedBy>
  <cp:lastPrinted>2020-06-16T03:18:00Z</cp:lastPrinted>
  <dcterms:modified xsi:type="dcterms:W3CDTF">2022-03-10T08:13:12Z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C94990A8E2A744318ED5A58324906EF0</vt:lpwstr>
  </property>
</Properties>
</file>