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p>
    <w:p>
      <w:pPr>
        <w:jc w:val="center"/>
        <w:rPr>
          <w:rFonts w:hint="eastAsia" w:ascii="方正小标宋_GBK" w:hAnsi="方正小标宋_GBK" w:eastAsia="方正小标宋_GBK" w:cs="方正小标宋_GBK"/>
          <w:sz w:val="44"/>
          <w:szCs w:val="44"/>
        </w:rPr>
      </w:pPr>
    </w:p>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清远市第六批国家级非物质文化遗产项目代表性传承人推荐人员名单</w:t>
      </w:r>
    </w:p>
    <w:p>
      <w:pPr>
        <w:jc w:val="center"/>
        <w:rPr>
          <w:rFonts w:hint="eastAsia" w:ascii="方正小标宋_GBK" w:hAnsi="方正小标宋_GBK" w:eastAsia="方正小标宋_GBK" w:cs="方正小标宋_GBK"/>
          <w:sz w:val="44"/>
          <w:szCs w:val="44"/>
        </w:rPr>
      </w:pPr>
    </w:p>
    <w:p>
      <w:pPr>
        <w:jc w:val="center"/>
        <w:rPr>
          <w:rFonts w:hint="eastAsia" w:ascii="方正小标宋_GBK" w:hAnsi="方正小标宋_GBK" w:eastAsia="方正小标宋_GBK" w:cs="方正小标宋_GBK"/>
          <w:sz w:val="44"/>
          <w:szCs w:val="44"/>
        </w:rPr>
      </w:pPr>
    </w:p>
    <w:tbl>
      <w:tblPr>
        <w:tblStyle w:val="3"/>
        <w:tblW w:w="140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8"/>
        <w:gridCol w:w="2348"/>
        <w:gridCol w:w="2348"/>
        <w:gridCol w:w="2350"/>
        <w:gridCol w:w="2350"/>
        <w:gridCol w:w="2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2348" w:type="dxa"/>
            <w:vMerge w:val="restart"/>
            <w:vAlign w:val="center"/>
          </w:tcPr>
          <w:p>
            <w:pPr>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序号</w:t>
            </w:r>
          </w:p>
        </w:tc>
        <w:tc>
          <w:tcPr>
            <w:tcW w:w="2348" w:type="dxa"/>
            <w:vMerge w:val="restart"/>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102" w:right="-126"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102" w:right="-126" w:firstLine="0"/>
              <w:jc w:val="center"/>
              <w:rPr>
                <w:rFonts w:hint="eastAsia" w:ascii="仿宋_GB2312" w:hAnsi="仿宋_GB2312" w:eastAsia="仿宋_GB2312" w:cs="仿宋_GB2312"/>
                <w:sz w:val="32"/>
                <w:szCs w:val="32"/>
                <w:vertAlign w:val="baseline"/>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编码</w:t>
            </w:r>
          </w:p>
        </w:tc>
        <w:tc>
          <w:tcPr>
            <w:tcW w:w="2348" w:type="dxa"/>
            <w:vMerge w:val="restart"/>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122" w:right="-117"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申报地区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122" w:right="-117" w:firstLine="0"/>
              <w:jc w:val="center"/>
              <w:rPr>
                <w:rFonts w:hint="eastAsia" w:ascii="仿宋_GB2312" w:hAnsi="仿宋_GB2312" w:eastAsia="仿宋_GB2312" w:cs="仿宋_GB2312"/>
                <w:sz w:val="32"/>
                <w:szCs w:val="32"/>
                <w:vertAlign w:val="baseline"/>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或单位</w:t>
            </w:r>
          </w:p>
        </w:tc>
        <w:tc>
          <w:tcPr>
            <w:tcW w:w="7054" w:type="dxa"/>
            <w:gridSpan w:val="3"/>
            <w:vAlign w:val="center"/>
          </w:tcPr>
          <w:p>
            <w:pPr>
              <w:jc w:val="center"/>
              <w:rPr>
                <w:rFonts w:hint="eastAsia" w:ascii="仿宋_GB2312" w:hAnsi="仿宋_GB2312" w:eastAsia="仿宋_GB2312" w:cs="仿宋_GB2312"/>
                <w:sz w:val="32"/>
                <w:szCs w:val="32"/>
                <w:vertAlign w:val="baseline"/>
              </w:rPr>
            </w:pPr>
            <w:r>
              <w:rPr>
                <w:rFonts w:hint="eastAsia" w:ascii="仿宋_GB2312" w:hAnsi="仿宋_GB2312" w:eastAsia="仿宋_GB2312" w:cs="仿宋_GB2312"/>
                <w:i w:val="0"/>
                <w:iCs w:val="0"/>
                <w:caps w:val="0"/>
                <w:color w:val="000000"/>
                <w:spacing w:val="0"/>
                <w:sz w:val="32"/>
                <w:szCs w:val="32"/>
                <w:shd w:val="clear" w:fill="FFFFFF"/>
              </w:rPr>
              <w:t>代表性传承人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2348" w:type="dxa"/>
            <w:vMerge w:val="continue"/>
            <w:vAlign w:val="center"/>
          </w:tcPr>
          <w:p>
            <w:pPr>
              <w:jc w:val="center"/>
              <w:rPr>
                <w:rFonts w:hint="eastAsia" w:ascii="仿宋_GB2312" w:hAnsi="仿宋_GB2312" w:eastAsia="仿宋_GB2312" w:cs="仿宋_GB2312"/>
                <w:sz w:val="32"/>
                <w:szCs w:val="32"/>
                <w:vertAlign w:val="baseline"/>
                <w:lang w:eastAsia="zh-CN"/>
              </w:rPr>
            </w:pPr>
          </w:p>
        </w:tc>
        <w:tc>
          <w:tcPr>
            <w:tcW w:w="2348" w:type="dxa"/>
            <w:vMerge w:val="continue"/>
            <w:vAlign w:val="center"/>
          </w:tcPr>
          <w:p>
            <w:pPr>
              <w:jc w:val="center"/>
              <w:rPr>
                <w:rFonts w:hint="eastAsia" w:ascii="仿宋_GB2312" w:hAnsi="仿宋_GB2312" w:eastAsia="仿宋_GB2312" w:cs="仿宋_GB2312"/>
                <w:sz w:val="32"/>
                <w:szCs w:val="32"/>
                <w:vertAlign w:val="baseline"/>
                <w:lang w:eastAsia="zh-CN"/>
              </w:rPr>
            </w:pPr>
          </w:p>
        </w:tc>
        <w:tc>
          <w:tcPr>
            <w:tcW w:w="2348" w:type="dxa"/>
            <w:vMerge w:val="continue"/>
            <w:vAlign w:val="center"/>
          </w:tcPr>
          <w:p>
            <w:pPr>
              <w:jc w:val="center"/>
              <w:rPr>
                <w:rFonts w:hint="eastAsia" w:ascii="仿宋_GB2312" w:hAnsi="仿宋_GB2312" w:eastAsia="仿宋_GB2312" w:cs="仿宋_GB2312"/>
                <w:sz w:val="32"/>
                <w:szCs w:val="32"/>
                <w:vertAlign w:val="baseline"/>
                <w:lang w:eastAsia="zh-CN"/>
              </w:rPr>
            </w:pPr>
          </w:p>
        </w:tc>
        <w:tc>
          <w:tcPr>
            <w:tcW w:w="2350" w:type="dxa"/>
            <w:vAlign w:val="center"/>
          </w:tcPr>
          <w:p>
            <w:pPr>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姓名</w:t>
            </w:r>
          </w:p>
        </w:tc>
        <w:tc>
          <w:tcPr>
            <w:tcW w:w="2350" w:type="dxa"/>
            <w:vAlign w:val="center"/>
          </w:tcPr>
          <w:p>
            <w:pPr>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性别</w:t>
            </w:r>
          </w:p>
        </w:tc>
        <w:tc>
          <w:tcPr>
            <w:tcW w:w="2354" w:type="dxa"/>
            <w:vAlign w:val="center"/>
          </w:tcPr>
          <w:p>
            <w:pPr>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年龄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2348" w:type="dxa"/>
            <w:vAlign w:val="center"/>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w:t>
            </w:r>
          </w:p>
        </w:tc>
        <w:tc>
          <w:tcPr>
            <w:tcW w:w="2348" w:type="dxa"/>
            <w:vAlign w:val="center"/>
          </w:tcPr>
          <w:p>
            <w:pPr>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x-139</w:t>
            </w:r>
          </w:p>
        </w:tc>
        <w:tc>
          <w:tcPr>
            <w:tcW w:w="2348" w:type="dxa"/>
            <w:vAlign w:val="center"/>
          </w:tcPr>
          <w:p>
            <w:pPr>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清</w:t>
            </w:r>
            <w:bookmarkStart w:id="0" w:name="_GoBack"/>
            <w:bookmarkEnd w:id="0"/>
            <w:r>
              <w:rPr>
                <w:rFonts w:hint="eastAsia" w:ascii="仿宋_GB2312" w:hAnsi="仿宋_GB2312" w:eastAsia="仿宋_GB2312" w:cs="仿宋_GB2312"/>
                <w:sz w:val="32"/>
                <w:szCs w:val="32"/>
                <w:vertAlign w:val="baseline"/>
                <w:lang w:eastAsia="zh-CN"/>
              </w:rPr>
              <w:t>远市连南瑶族自治县</w:t>
            </w:r>
          </w:p>
        </w:tc>
        <w:tc>
          <w:tcPr>
            <w:tcW w:w="2350" w:type="dxa"/>
            <w:vAlign w:val="center"/>
          </w:tcPr>
          <w:p>
            <w:pPr>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房伟华</w:t>
            </w:r>
          </w:p>
        </w:tc>
        <w:tc>
          <w:tcPr>
            <w:tcW w:w="2350" w:type="dxa"/>
            <w:vAlign w:val="center"/>
          </w:tcPr>
          <w:p>
            <w:pPr>
              <w:jc w:val="center"/>
              <w:rPr>
                <w:rFonts w:hint="eastAsia" w:ascii="仿宋_GB2312" w:hAnsi="仿宋_GB2312" w:eastAsia="仿宋_GB2312" w:cs="仿宋_GB2312"/>
                <w:sz w:val="32"/>
                <w:szCs w:val="32"/>
                <w:vertAlign w:val="baseline"/>
                <w:lang w:eastAsia="zh-CN"/>
              </w:rPr>
            </w:pPr>
            <w:r>
              <w:rPr>
                <w:rFonts w:hint="eastAsia" w:ascii="仿宋_GB2312" w:hAnsi="仿宋_GB2312" w:eastAsia="仿宋_GB2312" w:cs="仿宋_GB2312"/>
                <w:sz w:val="32"/>
                <w:szCs w:val="32"/>
                <w:vertAlign w:val="baseline"/>
                <w:lang w:eastAsia="zh-CN"/>
              </w:rPr>
              <w:t>男</w:t>
            </w:r>
          </w:p>
        </w:tc>
        <w:tc>
          <w:tcPr>
            <w:tcW w:w="2354" w:type="dxa"/>
            <w:vAlign w:val="center"/>
          </w:tcPr>
          <w:p>
            <w:pPr>
              <w:jc w:val="center"/>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74</w:t>
            </w:r>
          </w:p>
        </w:tc>
      </w:tr>
    </w:tbl>
    <w:p>
      <w:pPr>
        <w:rPr>
          <w:rFonts w:hint="eastAsia"/>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2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AD4023"/>
    <w:rsid w:val="0651700B"/>
    <w:rsid w:val="0DAD40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2022-07-04T03:12:00Z</dcterms:created>
  <dc:creator>Administrator</dc:creator>
  <cp:lastModifiedBy>lenovo</cp:lastModifiedBy>
  <dcterms:modified xsi:type="dcterms:W3CDTF">2022-07-04T06:53:42Z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