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  <w:vertAlign w:val="subscript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黄曲霉毒素B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vertAlign w:val="subscript"/>
        </w:rPr>
        <w:t>1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黄曲霉毒素B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vertAlign w:val="subscript"/>
        </w:rPr>
        <w:t>1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是一种强致癌性的真菌毒素。长期食用黄曲霉毒素B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vertAlign w:val="subscript"/>
        </w:rPr>
        <w:t>1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超标的食品，可能会对肝脏造成损害。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  <w:t>《食品安全国家标准 食品中真菌毒素限量》（GB 2761—2017）中规定，黄曲霉毒素B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  <w:t>在花生及其制品中的最大限量值为20μg/kg。芝麻花生仁中黄曲霉毒素B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  <w:t>检测值超标的原因，可能是生产企业使用的原料受到黄曲霉等霉菌的污染，也可能是生产加工过程中卫生条件控制不严，还可能与产品包装密封不严、储运条件控制不当等有关。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  <w:vertAlign w:val="subscript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糖精钠（以糖精计）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糖精钠是普遍使用的人工合成甜味剂，在人体内不被吸收，不产生热量，大部分经肾排出而不损害肾功能。但如果长期摄入糖精钠超标的食品，可能会影响肠胃消化酶的正常分泌，降低小肠的吸收能力，使食欲减退。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  <w:t>《食品安全国家标准 食品添加剂使用标准》（GB 2760—2014）中规定，酱腌菜中糖精钠的最大使用量为0.15g/kg。酱腌菜中糖精钠（以糖精计）检测值超标的原因，可能是生产过程中计量不准导致终产品糖精钠（以糖精计）超标，也可能是生产企业为增加甜度而过量添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RjZDVmMzBmZDBlZDFhMmU4Y2Q4YjVkYWI4MWRmZTkifQ=="/>
  </w:docVars>
  <w:rsids>
    <w:rsidRoot w:val="008E55D6"/>
    <w:rsid w:val="000F4ACF"/>
    <w:rsid w:val="00270B59"/>
    <w:rsid w:val="00883AE9"/>
    <w:rsid w:val="008E55D6"/>
    <w:rsid w:val="00B115AE"/>
    <w:rsid w:val="03F3123C"/>
    <w:rsid w:val="0704651E"/>
    <w:rsid w:val="0CDE7F9F"/>
    <w:rsid w:val="1475115F"/>
    <w:rsid w:val="1841561B"/>
    <w:rsid w:val="1EC415FD"/>
    <w:rsid w:val="26612D53"/>
    <w:rsid w:val="41F47F1B"/>
    <w:rsid w:val="42936EF2"/>
    <w:rsid w:val="46573AA7"/>
    <w:rsid w:val="553274A7"/>
    <w:rsid w:val="64326BD9"/>
    <w:rsid w:val="67DA4E0B"/>
    <w:rsid w:val="6D6612CD"/>
    <w:rsid w:val="798157A6"/>
    <w:rsid w:val="7CD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166</Words>
  <Characters>176</Characters>
  <Lines>7</Lines>
  <Paragraphs>4</Paragraphs>
  <TotalTime>0</TotalTime>
  <ScaleCrop>false</ScaleCrop>
  <LinksUpToDate>false</LinksUpToDate>
  <CharactersWithSpaces>179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黄少文</cp:lastModifiedBy>
  <cp:lastPrinted>2020-06-16T03:18:00Z</cp:lastPrinted>
  <dcterms:modified xsi:type="dcterms:W3CDTF">2022-08-05T01:08:08Z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C94990A8E2A744318ED5A58324906EF0</vt:lpwstr>
  </property>
</Properties>
</file>