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Autospacing="0" w:afterAutospacing="0" w:line="560" w:lineRule="exact"/>
        <w:jc w:val="left"/>
        <w:rPr>
          <w:rFonts w:hint="default" w:ascii="仿宋_GB2312" w:hAnsi="微软雅黑" w:eastAsia="仿宋_GB2312" w:cs="微软雅黑"/>
          <w:b w:val="0"/>
          <w:color w:val="000000" w:themeColor="text1"/>
          <w:sz w:val="32"/>
          <w:szCs w:val="32"/>
        </w:rPr>
      </w:pPr>
      <w:r>
        <w:rPr>
          <w:rFonts w:ascii="仿宋_GB2312" w:hAnsi="微软雅黑" w:eastAsia="仿宋_GB2312" w:cs="微软雅黑"/>
          <w:b w:val="0"/>
          <w:color w:val="000000" w:themeColor="text1"/>
          <w:sz w:val="32"/>
          <w:szCs w:val="32"/>
        </w:rPr>
        <w:t>附件2：</w:t>
      </w:r>
    </w:p>
    <w:p>
      <w:pPr>
        <w:pStyle w:val="3"/>
        <w:spacing w:beforeAutospacing="0" w:afterAutospacing="0" w:line="560" w:lineRule="exact"/>
        <w:rPr>
          <w:rFonts w:hint="default" w:ascii="方正小标宋_GBK" w:hAnsi="微软雅黑" w:eastAsia="方正小标宋_GBK" w:cs="微软雅黑"/>
          <w:b w:val="0"/>
          <w:color w:val="000000" w:themeColor="text1"/>
          <w:sz w:val="44"/>
          <w:szCs w:val="44"/>
        </w:rPr>
      </w:pPr>
      <w:r>
        <w:rPr>
          <w:rFonts w:ascii="方正小标宋_GBK" w:hAnsi="微软雅黑" w:eastAsia="方正小标宋_GBK" w:cs="微软雅黑"/>
          <w:b w:val="0"/>
          <w:color w:val="000000" w:themeColor="text1"/>
          <w:sz w:val="44"/>
          <w:szCs w:val="44"/>
        </w:rPr>
        <w:t>清远高新区企业经营管理</w:t>
      </w:r>
    </w:p>
    <w:p>
      <w:pPr>
        <w:pStyle w:val="3"/>
        <w:spacing w:beforeAutospacing="0" w:afterAutospacing="0" w:line="560" w:lineRule="exact"/>
        <w:rPr>
          <w:rFonts w:hint="default" w:ascii="方正小标宋_GBK" w:hAnsi="微软雅黑" w:eastAsia="方正小标宋_GBK" w:cs="微软雅黑"/>
          <w:b w:val="0"/>
          <w:color w:val="000000" w:themeColor="text1"/>
          <w:sz w:val="44"/>
          <w:szCs w:val="44"/>
        </w:rPr>
      </w:pPr>
      <w:r>
        <w:rPr>
          <w:rFonts w:ascii="方正小标宋_GBK" w:hAnsi="微软雅黑" w:eastAsia="方正小标宋_GBK" w:cs="微软雅黑"/>
          <w:b w:val="0"/>
          <w:color w:val="000000" w:themeColor="text1"/>
          <w:sz w:val="44"/>
          <w:szCs w:val="44"/>
        </w:rPr>
        <w:t>领军人才培训方案</w:t>
      </w:r>
    </w:p>
    <w:p>
      <w:pPr>
        <w:spacing w:line="560" w:lineRule="exact"/>
      </w:pPr>
    </w:p>
    <w:p>
      <w:pPr>
        <w:pStyle w:val="3"/>
        <w:tabs>
          <w:tab w:val="left" w:pos="6804"/>
        </w:tabs>
        <w:spacing w:beforeAutospacing="0" w:afterAutospacing="0" w:line="560" w:lineRule="exact"/>
        <w:ind w:right="899" w:rightChars="428"/>
        <w:jc w:val="left"/>
        <w:rPr>
          <w:rFonts w:hint="default" w:ascii="仿宋" w:hAnsi="仿宋" w:eastAsia="仿宋" w:cs="仿宋"/>
          <w:color w:val="000000"/>
          <w:sz w:val="32"/>
          <w:szCs w:val="32"/>
        </w:rPr>
      </w:pPr>
      <w:bookmarkStart w:id="0" w:name="_Toc18863"/>
      <w:bookmarkStart w:id="1" w:name="_Toc11482"/>
      <w:bookmarkStart w:id="2" w:name="_Toc31865"/>
      <w:bookmarkStart w:id="3" w:name="_Toc3944"/>
      <w:r>
        <w:t>一、项目背景</w:t>
      </w:r>
      <w:bookmarkEnd w:id="0"/>
      <w:bookmarkEnd w:id="1"/>
      <w:bookmarkEnd w:id="2"/>
      <w:bookmarkEnd w:id="3"/>
    </w:p>
    <w:p>
      <w:pPr>
        <w:tabs>
          <w:tab w:val="left" w:pos="6804"/>
          <w:tab w:val="left" w:pos="8364"/>
        </w:tabs>
        <w:spacing w:line="560" w:lineRule="exact"/>
        <w:ind w:right="-57" w:rightChars="-27" w:firstLine="640" w:firstLineChars="200"/>
        <w:rPr>
          <w:rFonts w:ascii="仿宋" w:hAnsi="仿宋" w:eastAsia="仿宋" w:cs="仿宋"/>
          <w:sz w:val="32"/>
          <w:szCs w:val="32"/>
        </w:rPr>
      </w:pPr>
      <w:r>
        <w:rPr>
          <w:rFonts w:hint="eastAsia" w:ascii="仿宋" w:hAnsi="仿宋" w:eastAsia="仿宋" w:cs="仿宋"/>
          <w:color w:val="000000"/>
          <w:sz w:val="32"/>
          <w:szCs w:val="32"/>
        </w:rPr>
        <w:t>企业经营管理人才素质提升工程是《国家中长期人才发展规划纲要（2010-2020年）》部署的12项国家重大人才工程之一，中央人才工作协调小组明确由国资委会同工业和信息化部等有关部门组织实施。工业和信息化部与国资委正式发布了《关于印发&lt; 企业经营管理人才素质提升工程实施方案&gt;的通知》，启动中小企业经营管理人才培养计划，重点开展中小企业经营管理领军人才培训（简称“领军人才培训”）。</w:t>
      </w:r>
      <w:r>
        <w:rPr>
          <w:rFonts w:hint="eastAsia" w:ascii="仿宋" w:hAnsi="仿宋" w:eastAsia="仿宋" w:cs="仿宋"/>
          <w:sz w:val="32"/>
          <w:szCs w:val="32"/>
        </w:rPr>
        <w:t>中南大学作为工业和信息化部“中小企业经营管理领军人才培训计划”项目的承办单位，在总结实施经验、国家政策要求、企业发展研究的基础上，持续提升项目定位和不断深化项目研究，研究制定“中小企业管理经营管理领军人才中南大学培育方案”，为中小企业高质量发展持续提供培训服务和智力支持。</w:t>
      </w:r>
    </w:p>
    <w:p>
      <w:pPr>
        <w:tabs>
          <w:tab w:val="left" w:pos="6804"/>
        </w:tabs>
        <w:spacing w:line="560" w:lineRule="exact"/>
        <w:ind w:right="899" w:rightChars="428" w:firstLine="640" w:firstLineChars="200"/>
        <w:rPr>
          <w:rFonts w:ascii="仿宋" w:hAnsi="仿宋" w:eastAsia="仿宋" w:cs="仿宋"/>
          <w:color w:val="000000"/>
          <w:sz w:val="32"/>
          <w:szCs w:val="32"/>
        </w:rPr>
      </w:pPr>
    </w:p>
    <w:p>
      <w:pPr>
        <w:pStyle w:val="3"/>
        <w:tabs>
          <w:tab w:val="left" w:pos="6804"/>
        </w:tabs>
        <w:spacing w:beforeAutospacing="0" w:afterAutospacing="0" w:line="560" w:lineRule="exact"/>
        <w:ind w:right="899" w:rightChars="428"/>
        <w:jc w:val="left"/>
        <w:rPr>
          <w:rFonts w:hint="default"/>
        </w:rPr>
      </w:pPr>
      <w:bookmarkStart w:id="4" w:name="_Toc18578"/>
      <w:bookmarkStart w:id="5" w:name="_Toc7607"/>
      <w:bookmarkStart w:id="6" w:name="_Toc31178"/>
      <w:bookmarkStart w:id="7" w:name="_Toc28434"/>
      <w:r>
        <w:t>二、项目</w:t>
      </w:r>
      <w:bookmarkEnd w:id="4"/>
      <w:bookmarkEnd w:id="5"/>
      <w:bookmarkEnd w:id="6"/>
      <w:r>
        <w:t>规划</w:t>
      </w:r>
      <w:bookmarkEnd w:id="7"/>
    </w:p>
    <w:p>
      <w:pPr>
        <w:pStyle w:val="15"/>
        <w:tabs>
          <w:tab w:val="left" w:pos="6804"/>
        </w:tabs>
        <w:spacing w:line="560" w:lineRule="exact"/>
        <w:ind w:right="88" w:rightChars="42"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清远高新区高度重视人才引育培工作，结合广东省“扬帆计划”、清远市“起航计划”，致力于为高层次人才提供全方位、全过程服务。</w:t>
      </w:r>
    </w:p>
    <w:p>
      <w:pPr>
        <w:pStyle w:val="15"/>
        <w:tabs>
          <w:tab w:val="left" w:pos="6804"/>
        </w:tabs>
        <w:spacing w:line="560" w:lineRule="exact"/>
        <w:ind w:right="88" w:rightChars="42"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培训对象主要包括在区域或行业中处于龙头骨干地位的新材料领域的企业或区内成长性良好中小企业经营管理者及高级职业经理人和具有发展潜质的创业型中小企业经营管理者。</w:t>
      </w:r>
      <w:r>
        <w:rPr>
          <w:rFonts w:hint="eastAsia" w:ascii="仿宋" w:hAnsi="仿宋" w:eastAsia="仿宋" w:cs="仿宋"/>
          <w:sz w:val="32"/>
          <w:szCs w:val="32"/>
        </w:rPr>
        <w:t>领军人才培训遵循“政府引导、市场运作、面向企业、讲求实效、整合资源、共建共享”的基本原则，依托中南大学</w:t>
      </w:r>
      <w:r>
        <w:rPr>
          <w:rFonts w:hint="eastAsia" w:ascii="仿宋" w:hAnsi="仿宋" w:eastAsia="仿宋" w:cs="仿宋"/>
          <w:color w:val="000000"/>
          <w:sz w:val="32"/>
          <w:szCs w:val="32"/>
        </w:rPr>
        <w:t>一流的有色金属学科、新材料、新能源、生物医学等优势学科，合力助推清远高新区构建人才创新全方位发展新格局，打造人才集聚“新高地”，推动园区高质量发展。</w:t>
      </w:r>
    </w:p>
    <w:p>
      <w:pPr>
        <w:pStyle w:val="15"/>
        <w:tabs>
          <w:tab w:val="left" w:pos="6804"/>
        </w:tabs>
        <w:spacing w:line="560" w:lineRule="exact"/>
        <w:ind w:right="88" w:rightChars="42" w:firstLine="640" w:firstLineChars="200"/>
        <w:rPr>
          <w:rFonts w:ascii="仿宋" w:hAnsi="仿宋" w:eastAsia="仿宋" w:cs="仿宋"/>
          <w:color w:val="000000"/>
          <w:sz w:val="32"/>
          <w:szCs w:val="32"/>
        </w:rPr>
      </w:pPr>
    </w:p>
    <w:p>
      <w:pPr>
        <w:pStyle w:val="3"/>
        <w:numPr>
          <w:ilvl w:val="0"/>
          <w:numId w:val="1"/>
        </w:numPr>
        <w:tabs>
          <w:tab w:val="left" w:pos="6804"/>
        </w:tabs>
        <w:spacing w:beforeAutospacing="0" w:afterAutospacing="0" w:line="560" w:lineRule="exact"/>
        <w:ind w:right="88" w:rightChars="42"/>
        <w:jc w:val="left"/>
        <w:rPr>
          <w:rFonts w:hint="default"/>
        </w:rPr>
      </w:pPr>
      <w:bookmarkStart w:id="8" w:name="_Toc13451"/>
      <w:bookmarkStart w:id="9" w:name="_Toc3843"/>
      <w:bookmarkStart w:id="10" w:name="_Toc20830"/>
      <w:bookmarkStart w:id="11" w:name="_Toc2015"/>
      <w:r>
        <w:t>项目特色</w:t>
      </w:r>
      <w:bookmarkEnd w:id="8"/>
      <w:bookmarkEnd w:id="9"/>
      <w:bookmarkEnd w:id="10"/>
      <w:bookmarkEnd w:id="11"/>
    </w:p>
    <w:p>
      <w:pPr>
        <w:tabs>
          <w:tab w:val="left" w:pos="6804"/>
        </w:tabs>
        <w:spacing w:line="560" w:lineRule="exact"/>
        <w:ind w:right="88" w:rightChars="42" w:firstLine="640" w:firstLineChars="200"/>
      </w:pPr>
      <w:r>
        <w:rPr>
          <w:rFonts w:hint="eastAsia" w:ascii="仿宋" w:hAnsi="仿宋" w:eastAsia="仿宋" w:cs="仿宋"/>
          <w:sz w:val="32"/>
          <w:szCs w:val="32"/>
        </w:rPr>
        <w:t>工信部领军人才项目自2012年开始办学以来，已累计开办了区域班、行业班和主题班240余个，培训了12358名中小企业家；学员企业中制造业和信息技术行业比例为38%，主板上市企业200多家，新三板挂牌企业300多家。举办了领军企业家商业思潮巡回周、领军企业家峰会等大型活动30余场，促成企业间合作超过1400项。</w:t>
      </w:r>
    </w:p>
    <w:p>
      <w:pPr>
        <w:tabs>
          <w:tab w:val="left" w:pos="6804"/>
        </w:tabs>
        <w:spacing w:line="560" w:lineRule="exact"/>
        <w:ind w:right="88" w:rightChars="42" w:firstLine="640" w:firstLineChars="200"/>
        <w:rPr>
          <w:rFonts w:ascii="仿宋" w:hAnsi="仿宋" w:eastAsia="仿宋" w:cs="仿宋"/>
          <w:sz w:val="32"/>
          <w:szCs w:val="32"/>
        </w:rPr>
      </w:pPr>
      <w:r>
        <w:rPr>
          <w:rFonts w:hint="eastAsia" w:ascii="仿宋" w:hAnsi="仿宋" w:eastAsia="仿宋" w:cs="仿宋"/>
          <w:sz w:val="32"/>
          <w:szCs w:val="32"/>
        </w:rPr>
        <w:t>（一）国家人才培育。企业经营管理人才素质提升工程是《国家中长期人才发展规划纲要（2010-2020年）》部署的12项国家重大人才工程之一，清远高新区领军人才项目纳入该工程，领军人才学员将录入国家工信部领军人才信息库。</w:t>
      </w:r>
    </w:p>
    <w:p>
      <w:pPr>
        <w:tabs>
          <w:tab w:val="left" w:pos="6804"/>
        </w:tabs>
        <w:spacing w:line="560" w:lineRule="exact"/>
        <w:ind w:right="88" w:rightChars="42" w:firstLine="640" w:firstLineChars="200"/>
        <w:rPr>
          <w:rFonts w:ascii="仿宋" w:hAnsi="仿宋" w:eastAsia="仿宋" w:cs="仿宋"/>
          <w:sz w:val="32"/>
          <w:szCs w:val="32"/>
        </w:rPr>
      </w:pPr>
      <w:r>
        <w:rPr>
          <w:rFonts w:hint="eastAsia" w:ascii="仿宋" w:hAnsi="仿宋" w:eastAsia="仿宋" w:cs="仿宋"/>
          <w:color w:val="000000"/>
          <w:sz w:val="32"/>
          <w:szCs w:val="32"/>
        </w:rPr>
        <w:t>（二）满足企业需求。</w:t>
      </w:r>
      <w:r>
        <w:rPr>
          <w:rFonts w:hint="eastAsia" w:ascii="仿宋" w:hAnsi="仿宋" w:eastAsia="仿宋" w:cs="仿宋"/>
          <w:sz w:val="32"/>
          <w:szCs w:val="32"/>
        </w:rPr>
        <w:t>工信部领军人才项目是以党和国家对企业人才和企业发展的宏观政策为指导，以主动服务国家重大战略需求为导向，以培养企业“领军人才”为核心，以打造行业“领军企业”为目标的高端人才培养、先进企业培育的培训计划。</w:t>
      </w:r>
    </w:p>
    <w:p>
      <w:pPr>
        <w:tabs>
          <w:tab w:val="left" w:pos="6804"/>
        </w:tabs>
        <w:spacing w:line="560" w:lineRule="exact"/>
        <w:ind w:right="88" w:rightChars="42"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（三）行业高端定制。</w:t>
      </w:r>
      <w:r>
        <w:rPr>
          <w:rFonts w:hint="eastAsia" w:ascii="仿宋" w:hAnsi="仿宋" w:eastAsia="仿宋" w:cs="仿宋"/>
          <w:sz w:val="32"/>
          <w:szCs w:val="32"/>
        </w:rPr>
        <w:t>领军人才培训依托工业和信息化部的</w:t>
      </w:r>
      <w:r>
        <w:rPr>
          <w:rFonts w:hint="eastAsia" w:ascii="仿宋" w:hAnsi="仿宋" w:eastAsia="仿宋" w:cs="仿宋"/>
          <w:color w:val="000000"/>
          <w:sz w:val="32"/>
          <w:szCs w:val="32"/>
        </w:rPr>
        <w:t>一流资源</w:t>
      </w:r>
      <w:r>
        <w:rPr>
          <w:rFonts w:hint="eastAsia" w:ascii="仿宋" w:hAnsi="仿宋" w:eastAsia="仿宋" w:cs="仿宋"/>
          <w:sz w:val="32"/>
          <w:szCs w:val="32"/>
        </w:rPr>
        <w:t>及中南大学的</w:t>
      </w:r>
      <w:r>
        <w:rPr>
          <w:rFonts w:hint="eastAsia" w:ascii="仿宋" w:hAnsi="仿宋" w:eastAsia="仿宋" w:cs="仿宋"/>
          <w:color w:val="000000"/>
          <w:sz w:val="32"/>
          <w:szCs w:val="32"/>
        </w:rPr>
        <w:t>学科优势，针对清远高新区园区内新材料、新能源、装备制造、电子信息、生物医药等主导产业，量身定制系列培育方案。</w:t>
      </w:r>
    </w:p>
    <w:p>
      <w:pPr>
        <w:tabs>
          <w:tab w:val="left" w:pos="6804"/>
        </w:tabs>
        <w:spacing w:line="560" w:lineRule="exact"/>
        <w:ind w:right="88" w:rightChars="42" w:firstLine="640" w:firstLineChars="200"/>
        <w:rPr>
          <w:sz w:val="36"/>
          <w:szCs w:val="36"/>
        </w:rPr>
      </w:pPr>
      <w:r>
        <w:rPr>
          <w:rFonts w:hint="eastAsia" w:ascii="仿宋" w:hAnsi="仿宋" w:eastAsia="仿宋" w:cs="仿宋"/>
          <w:color w:val="000000"/>
          <w:sz w:val="32"/>
          <w:szCs w:val="32"/>
        </w:rPr>
        <w:t>（四）多维学习模式。由工业和信息化部、中南大学与清远高新区强强联合，采取“线上+线下”立体化学习模式，开展跨区域学习、标杆企业实地考察学习、专家案例教学与点评、企业班级论坛、沙龙、企业联谊、社会公益活动等丰富的学习和活动方式。</w:t>
      </w:r>
    </w:p>
    <w:p>
      <w:pPr>
        <w:widowControl/>
        <w:tabs>
          <w:tab w:val="left" w:pos="6804"/>
        </w:tabs>
        <w:adjustRightInd w:val="0"/>
        <w:snapToGrid w:val="0"/>
        <w:spacing w:line="560" w:lineRule="exact"/>
        <w:ind w:right="88" w:rightChars="42" w:firstLine="640" w:firstLineChars="200"/>
        <w:rPr>
          <w:rFonts w:ascii="仿宋" w:hAnsi="仿宋" w:eastAsia="仿宋" w:cs="仿宋"/>
          <w:spacing w:val="8"/>
          <w:sz w:val="32"/>
          <w:szCs w:val="32"/>
        </w:rPr>
      </w:pPr>
      <w:r>
        <w:rPr>
          <w:rFonts w:hint="eastAsia" w:ascii="仿宋" w:hAnsi="仿宋" w:eastAsia="仿宋" w:cs="仿宋"/>
          <w:bCs/>
          <w:sz w:val="32"/>
          <w:szCs w:val="32"/>
        </w:rPr>
        <w:t>（五）终生学习平台。</w:t>
      </w:r>
      <w:r>
        <w:rPr>
          <w:rFonts w:hint="eastAsia" w:ascii="仿宋" w:hAnsi="仿宋" w:eastAsia="仿宋" w:cs="仿宋"/>
          <w:sz w:val="32"/>
          <w:szCs w:val="32"/>
        </w:rPr>
        <w:t>领军人才培训</w:t>
      </w:r>
      <w:r>
        <w:rPr>
          <w:rFonts w:hint="eastAsia" w:ascii="仿宋" w:hAnsi="仿宋" w:eastAsia="仿宋" w:cs="仿宋"/>
          <w:spacing w:val="8"/>
          <w:sz w:val="32"/>
          <w:szCs w:val="32"/>
        </w:rPr>
        <w:t>可在结业后的十年中，每年参与若干天的复训，并可通过工信部领军人才联谊会和中南大学企业家校友会举办的高层论坛、专题研讨会和主题沙龙等活动，不断加强自我修炼，提高人文素养，提升企业领导能力。</w:t>
      </w:r>
    </w:p>
    <w:p>
      <w:pPr>
        <w:tabs>
          <w:tab w:val="left" w:pos="6804"/>
        </w:tabs>
        <w:adjustRightInd w:val="0"/>
        <w:snapToGrid w:val="0"/>
        <w:spacing w:line="560" w:lineRule="exact"/>
        <w:ind w:right="88" w:rightChars="42"/>
        <w:rPr>
          <w:rFonts w:ascii="宋体" w:hAnsi="宋体" w:eastAsia="宋体" w:cs="宋体"/>
          <w:b/>
          <w:kern w:val="0"/>
          <w:sz w:val="36"/>
          <w:szCs w:val="36"/>
        </w:rPr>
      </w:pPr>
    </w:p>
    <w:p>
      <w:pPr>
        <w:tabs>
          <w:tab w:val="left" w:pos="6804"/>
        </w:tabs>
        <w:adjustRightInd w:val="0"/>
        <w:snapToGrid w:val="0"/>
        <w:spacing w:line="560" w:lineRule="exact"/>
        <w:ind w:right="88" w:rightChars="42"/>
        <w:rPr>
          <w:rFonts w:ascii="宋体" w:hAnsi="宋体" w:eastAsia="宋体" w:cs="宋体"/>
          <w:b/>
          <w:kern w:val="0"/>
          <w:sz w:val="36"/>
          <w:szCs w:val="36"/>
        </w:rPr>
      </w:pPr>
      <w:r>
        <w:rPr>
          <w:rFonts w:hint="eastAsia" w:ascii="宋体" w:hAnsi="宋体" w:eastAsia="宋体" w:cs="宋体"/>
          <w:b/>
          <w:kern w:val="0"/>
          <w:sz w:val="36"/>
          <w:szCs w:val="36"/>
        </w:rPr>
        <w:t>四、项目实施</w:t>
      </w:r>
    </w:p>
    <w:p>
      <w:pPr>
        <w:pStyle w:val="3"/>
        <w:tabs>
          <w:tab w:val="left" w:pos="6804"/>
        </w:tabs>
        <w:spacing w:beforeAutospacing="0" w:afterAutospacing="0" w:line="560" w:lineRule="exact"/>
        <w:ind w:right="88" w:rightChars="42" w:firstLine="640" w:firstLineChars="200"/>
        <w:jc w:val="left"/>
        <w:rPr>
          <w:rFonts w:hint="default"/>
          <w:b w:val="0"/>
          <w:bCs/>
          <w:sz w:val="32"/>
          <w:szCs w:val="32"/>
        </w:rPr>
      </w:pPr>
      <w:bookmarkStart w:id="12" w:name="_Toc27811"/>
      <w:bookmarkStart w:id="13" w:name="_Toc10018"/>
      <w:bookmarkStart w:id="14" w:name="_Toc8918"/>
      <w:bookmarkStart w:id="15" w:name="_Toc1352"/>
      <w:r>
        <w:rPr>
          <w:b w:val="0"/>
          <w:bCs/>
          <w:sz w:val="32"/>
          <w:szCs w:val="32"/>
        </w:rPr>
        <w:t>（一）项目管理</w:t>
      </w:r>
      <w:bookmarkEnd w:id="12"/>
      <w:bookmarkEnd w:id="13"/>
      <w:bookmarkEnd w:id="14"/>
      <w:bookmarkEnd w:id="15"/>
    </w:p>
    <w:p>
      <w:pPr>
        <w:widowControl/>
        <w:tabs>
          <w:tab w:val="left" w:pos="6804"/>
        </w:tabs>
        <w:adjustRightInd w:val="0"/>
        <w:snapToGrid w:val="0"/>
        <w:spacing w:line="560" w:lineRule="exact"/>
        <w:ind w:right="88" w:rightChars="42" w:firstLine="672" w:firstLineChars="200"/>
        <w:jc w:val="left"/>
        <w:rPr>
          <w:rFonts w:ascii="仿宋" w:hAnsi="仿宋" w:eastAsia="仿宋" w:cs="仿宋"/>
          <w:spacing w:val="8"/>
          <w:sz w:val="32"/>
          <w:szCs w:val="32"/>
        </w:rPr>
      </w:pPr>
      <w:r>
        <w:rPr>
          <w:rFonts w:hint="eastAsia" w:ascii="仿宋" w:hAnsi="仿宋" w:eastAsia="仿宋" w:cs="仿宋"/>
          <w:spacing w:val="8"/>
          <w:sz w:val="32"/>
          <w:szCs w:val="32"/>
        </w:rPr>
        <w:t>1.</w:t>
      </w:r>
      <w:r>
        <w:rPr>
          <w:rFonts w:ascii="仿宋" w:hAnsi="仿宋" w:eastAsia="仿宋" w:cs="仿宋"/>
          <w:spacing w:val="8"/>
          <w:sz w:val="32"/>
          <w:szCs w:val="32"/>
        </w:rPr>
        <w:t xml:space="preserve"> </w:t>
      </w:r>
      <w:r>
        <w:rPr>
          <w:rFonts w:hint="eastAsia" w:ascii="仿宋" w:hAnsi="仿宋" w:eastAsia="仿宋" w:cs="仿宋"/>
          <w:spacing w:val="8"/>
          <w:sz w:val="32"/>
          <w:szCs w:val="32"/>
        </w:rPr>
        <w:t>培训人数：每期培训班人数不低于40人。</w:t>
      </w:r>
    </w:p>
    <w:p>
      <w:pPr>
        <w:tabs>
          <w:tab w:val="left" w:pos="6804"/>
        </w:tabs>
        <w:spacing w:line="560" w:lineRule="exact"/>
        <w:ind w:right="88" w:rightChars="42" w:firstLine="672" w:firstLineChars="200"/>
        <w:rPr>
          <w:rFonts w:ascii="仿宋" w:hAnsi="仿宋" w:eastAsia="仿宋" w:cs="仿宋"/>
          <w:spacing w:val="8"/>
          <w:sz w:val="32"/>
          <w:szCs w:val="32"/>
        </w:rPr>
      </w:pPr>
      <w:r>
        <w:rPr>
          <w:rFonts w:hint="eastAsia" w:ascii="仿宋" w:hAnsi="仿宋" w:eastAsia="仿宋" w:cs="仿宋"/>
          <w:spacing w:val="8"/>
          <w:sz w:val="32"/>
          <w:szCs w:val="32"/>
        </w:rPr>
        <w:t>2. 教学安排：每期班学制一年，核心课程每月集中2-3天</w:t>
      </w:r>
    </w:p>
    <w:p>
      <w:pPr>
        <w:widowControl/>
        <w:tabs>
          <w:tab w:val="left" w:pos="6804"/>
        </w:tabs>
        <w:adjustRightInd w:val="0"/>
        <w:snapToGrid w:val="0"/>
        <w:spacing w:line="560" w:lineRule="exact"/>
        <w:ind w:right="88" w:rightChars="42" w:firstLine="672" w:firstLineChars="200"/>
        <w:jc w:val="left"/>
        <w:rPr>
          <w:rFonts w:ascii="仿宋" w:hAnsi="仿宋" w:eastAsia="仿宋" w:cs="仿宋"/>
          <w:spacing w:val="8"/>
          <w:sz w:val="32"/>
          <w:szCs w:val="32"/>
        </w:rPr>
      </w:pPr>
      <w:r>
        <w:rPr>
          <w:rFonts w:hint="eastAsia" w:ascii="仿宋" w:hAnsi="仿宋" w:eastAsia="仿宋" w:cs="仿宋"/>
          <w:spacing w:val="8"/>
          <w:sz w:val="32"/>
          <w:szCs w:val="32"/>
        </w:rPr>
        <w:t xml:space="preserve">3. 授课地点：清远高新区、中南大学及其他领军人才基地。 </w:t>
      </w:r>
    </w:p>
    <w:p>
      <w:pPr>
        <w:pStyle w:val="7"/>
        <w:widowControl/>
        <w:shd w:val="clear" w:color="auto" w:fill="FFFFFF"/>
        <w:tabs>
          <w:tab w:val="left" w:pos="6804"/>
        </w:tabs>
        <w:spacing w:beforeAutospacing="0" w:afterAutospacing="0" w:line="560" w:lineRule="exact"/>
        <w:ind w:right="899" w:rightChars="428" w:firstLine="640" w:firstLineChars="200"/>
        <w:rPr>
          <w:rFonts w:ascii="宋体" w:hAnsi="宋体" w:eastAsia="宋体" w:cs="宋体"/>
          <w:color w:val="222222"/>
          <w:sz w:val="32"/>
          <w:szCs w:val="32"/>
          <w:shd w:val="clear" w:color="auto" w:fill="FFFFFF"/>
        </w:rPr>
      </w:pPr>
      <w:r>
        <w:rPr>
          <w:rFonts w:hint="eastAsia" w:ascii="宋体" w:hAnsi="宋体" w:eastAsia="宋体" w:cs="宋体"/>
          <w:color w:val="222222"/>
          <w:sz w:val="32"/>
          <w:szCs w:val="32"/>
          <w:shd w:val="clear" w:color="auto" w:fill="FFFFFF"/>
        </w:rPr>
        <w:t>（二）教学服务</w:t>
      </w:r>
    </w:p>
    <w:p>
      <w:pPr>
        <w:widowControl/>
        <w:tabs>
          <w:tab w:val="left" w:pos="6804"/>
        </w:tabs>
        <w:spacing w:line="560" w:lineRule="exact"/>
        <w:ind w:right="88" w:rightChars="42" w:firstLine="672" w:firstLineChars="200"/>
        <w:rPr>
          <w:rFonts w:ascii="仿宋" w:hAnsi="仿宋" w:eastAsia="仿宋" w:cs="仿宋"/>
          <w:spacing w:val="8"/>
          <w:sz w:val="32"/>
          <w:szCs w:val="32"/>
        </w:rPr>
      </w:pPr>
      <w:r>
        <w:rPr>
          <w:rFonts w:hint="eastAsia" w:ascii="仿宋" w:hAnsi="仿宋" w:eastAsia="仿宋" w:cs="仿宋"/>
          <w:spacing w:val="8"/>
          <w:sz w:val="32"/>
          <w:szCs w:val="32"/>
        </w:rPr>
        <w:t>1.开班典礼：工信部、中南大学、清远高新区相关领导出席及讲话。</w:t>
      </w:r>
    </w:p>
    <w:p>
      <w:pPr>
        <w:widowControl/>
        <w:tabs>
          <w:tab w:val="left" w:pos="6804"/>
        </w:tabs>
        <w:spacing w:line="560" w:lineRule="exact"/>
        <w:ind w:right="88" w:rightChars="42" w:firstLine="672" w:firstLineChars="200"/>
        <w:rPr>
          <w:rFonts w:ascii="仿宋" w:hAnsi="仿宋" w:eastAsia="仿宋" w:cs="仿宋"/>
          <w:spacing w:val="8"/>
          <w:sz w:val="32"/>
          <w:szCs w:val="32"/>
        </w:rPr>
      </w:pPr>
      <w:r>
        <w:rPr>
          <w:rFonts w:hint="eastAsia" w:ascii="仿宋" w:hAnsi="仿宋" w:eastAsia="仿宋" w:cs="仿宋"/>
          <w:spacing w:val="8"/>
          <w:sz w:val="32"/>
          <w:szCs w:val="32"/>
        </w:rPr>
        <w:t>2.学员管理：学员完成报名程序及选拔流程，对学员资料统一管理，录入国家工信部领军人才信息库，对学员实行跟踪管理。</w:t>
      </w:r>
    </w:p>
    <w:p>
      <w:pPr>
        <w:widowControl/>
        <w:tabs>
          <w:tab w:val="left" w:pos="6804"/>
        </w:tabs>
        <w:spacing w:line="560" w:lineRule="exact"/>
        <w:ind w:right="88" w:rightChars="42" w:firstLine="672" w:firstLineChars="200"/>
        <w:rPr>
          <w:rFonts w:ascii="仿宋" w:hAnsi="仿宋" w:eastAsia="仿宋" w:cs="仿宋"/>
          <w:spacing w:val="8"/>
          <w:sz w:val="32"/>
          <w:szCs w:val="32"/>
        </w:rPr>
      </w:pPr>
      <w:r>
        <w:rPr>
          <w:rFonts w:hint="eastAsia" w:ascii="仿宋" w:hAnsi="仿宋" w:eastAsia="仿宋" w:cs="仿宋"/>
          <w:spacing w:val="8"/>
          <w:sz w:val="32"/>
          <w:szCs w:val="32"/>
        </w:rPr>
        <w:t>3.教务管理：每个班级配备班主任1名，教务助理1名，负责整个班级的教学管理与服务工作；建立班委会和辅导员制度，辅导员由工业和信息化部人才交流中心统一选派。</w:t>
      </w:r>
    </w:p>
    <w:p>
      <w:pPr>
        <w:widowControl/>
        <w:tabs>
          <w:tab w:val="left" w:pos="6804"/>
        </w:tabs>
        <w:spacing w:line="560" w:lineRule="exact"/>
        <w:ind w:right="88" w:rightChars="42" w:firstLine="672" w:firstLineChars="200"/>
        <w:rPr>
          <w:rFonts w:ascii="仿宋" w:hAnsi="仿宋" w:eastAsia="仿宋" w:cs="仿宋"/>
          <w:spacing w:val="8"/>
          <w:sz w:val="32"/>
          <w:szCs w:val="32"/>
        </w:rPr>
      </w:pPr>
      <w:r>
        <w:rPr>
          <w:rFonts w:hint="eastAsia" w:ascii="仿宋" w:hAnsi="仿宋" w:eastAsia="仿宋" w:cs="仿宋"/>
          <w:spacing w:val="8"/>
          <w:sz w:val="32"/>
          <w:szCs w:val="32"/>
        </w:rPr>
        <w:t>4.交流互动：教学过程中，双方根据教学实际情况对教学实施方案进行沟通调整。</w:t>
      </w:r>
    </w:p>
    <w:p>
      <w:pPr>
        <w:widowControl/>
        <w:tabs>
          <w:tab w:val="left" w:pos="6804"/>
        </w:tabs>
        <w:spacing w:line="560" w:lineRule="exact"/>
        <w:ind w:right="88" w:rightChars="42" w:firstLine="672" w:firstLineChars="200"/>
        <w:rPr>
          <w:rFonts w:ascii="仿宋" w:hAnsi="仿宋" w:eastAsia="仿宋" w:cs="仿宋"/>
          <w:spacing w:val="8"/>
          <w:sz w:val="32"/>
          <w:szCs w:val="32"/>
        </w:rPr>
      </w:pPr>
      <w:r>
        <w:rPr>
          <w:rFonts w:hint="eastAsia" w:ascii="仿宋" w:hAnsi="仿宋" w:eastAsia="仿宋" w:cs="仿宋"/>
          <w:spacing w:val="8"/>
          <w:sz w:val="32"/>
          <w:szCs w:val="32"/>
        </w:rPr>
        <w:t>5.疫情防控：开班前设立疫情防控预案，保障师生健康安全。</w:t>
      </w:r>
    </w:p>
    <w:p>
      <w:pPr>
        <w:widowControl/>
        <w:tabs>
          <w:tab w:val="left" w:pos="6804"/>
        </w:tabs>
        <w:spacing w:line="560" w:lineRule="exact"/>
        <w:ind w:right="88" w:rightChars="42" w:firstLine="672" w:firstLineChars="200"/>
        <w:rPr>
          <w:rFonts w:ascii="仿宋" w:hAnsi="仿宋" w:eastAsia="仿宋" w:cs="仿宋"/>
          <w:spacing w:val="8"/>
          <w:sz w:val="32"/>
          <w:szCs w:val="32"/>
        </w:rPr>
      </w:pPr>
      <w:r>
        <w:rPr>
          <w:rFonts w:hint="eastAsia" w:ascii="仿宋" w:hAnsi="仿宋" w:eastAsia="仿宋" w:cs="仿宋"/>
          <w:spacing w:val="8"/>
          <w:sz w:val="32"/>
          <w:szCs w:val="32"/>
        </w:rPr>
        <w:t>6.结业典礼：学员完成规定学习内容，经考核合格，颁发双证，即：由工业和信息化部企业经营管理人才素质提升工程协调小组办公室统一管理的“中小企业经营管理领军人才培训”证书，以及由中南大学“领军人才培育研修班”结业证书。</w:t>
      </w:r>
      <w:bookmarkStart w:id="16" w:name="_Toc24726"/>
    </w:p>
    <w:p>
      <w:pPr>
        <w:widowControl/>
        <w:tabs>
          <w:tab w:val="left" w:pos="6804"/>
        </w:tabs>
        <w:spacing w:line="560" w:lineRule="exact"/>
        <w:ind w:right="88" w:rightChars="42" w:firstLine="672" w:firstLineChars="200"/>
        <w:rPr>
          <w:rFonts w:ascii="仿宋" w:hAnsi="仿宋" w:eastAsia="仿宋" w:cs="仿宋"/>
          <w:spacing w:val="8"/>
          <w:sz w:val="32"/>
          <w:szCs w:val="32"/>
        </w:rPr>
      </w:pPr>
      <w:r>
        <w:rPr>
          <w:rFonts w:hint="eastAsia" w:ascii="仿宋" w:hAnsi="仿宋" w:eastAsia="仿宋" w:cs="仿宋"/>
          <w:spacing w:val="8"/>
          <w:sz w:val="32"/>
          <w:szCs w:val="32"/>
        </w:rPr>
        <w:t>7.增值服务：免费参加中南大学继续教育学院高层管理中心（EDP）的年会、论坛，免费app在线学习等。</w:t>
      </w:r>
      <w:bookmarkEnd w:id="16"/>
    </w:p>
    <w:p>
      <w:pPr>
        <w:widowControl/>
        <w:tabs>
          <w:tab w:val="left" w:pos="6804"/>
        </w:tabs>
        <w:spacing w:line="560" w:lineRule="exact"/>
        <w:ind w:right="899" w:rightChars="428" w:firstLine="640" w:firstLineChars="200"/>
        <w:rPr>
          <w:rFonts w:ascii="宋体" w:hAnsi="宋体" w:eastAsia="宋体" w:cs="宋体"/>
          <w:color w:val="222222"/>
          <w:kern w:val="0"/>
          <w:sz w:val="32"/>
          <w:szCs w:val="32"/>
          <w:shd w:val="clear" w:color="auto" w:fill="FFFFFF"/>
        </w:rPr>
      </w:pPr>
      <w:r>
        <w:rPr>
          <w:rFonts w:hint="eastAsia" w:ascii="宋体" w:hAnsi="宋体" w:eastAsia="宋体" w:cs="宋体"/>
          <w:color w:val="222222"/>
          <w:kern w:val="0"/>
          <w:sz w:val="32"/>
          <w:szCs w:val="32"/>
          <w:shd w:val="clear" w:color="auto" w:fill="FFFFFF"/>
        </w:rPr>
        <w:t>（三）教学评估</w:t>
      </w:r>
    </w:p>
    <w:p>
      <w:pPr>
        <w:widowControl/>
        <w:tabs>
          <w:tab w:val="left" w:pos="6804"/>
        </w:tabs>
        <w:spacing w:line="560" w:lineRule="exact"/>
        <w:ind w:right="88" w:rightChars="42" w:firstLine="672" w:firstLineChars="200"/>
        <w:rPr>
          <w:rFonts w:ascii="仿宋" w:hAnsi="仿宋" w:eastAsia="仿宋" w:cs="仿宋"/>
          <w:spacing w:val="8"/>
          <w:sz w:val="32"/>
          <w:szCs w:val="32"/>
        </w:rPr>
      </w:pPr>
      <w:r>
        <w:rPr>
          <w:rFonts w:hint="eastAsia" w:ascii="仿宋" w:hAnsi="仿宋" w:eastAsia="仿宋" w:cs="仿宋"/>
          <w:spacing w:val="8"/>
          <w:sz w:val="32"/>
          <w:szCs w:val="32"/>
        </w:rPr>
        <w:t>基于培训效果巩固与持续的转化，我们将在培训过程中及结束后进行教学评估，具体实施如下：</w:t>
      </w:r>
    </w:p>
    <w:p>
      <w:pPr>
        <w:widowControl/>
        <w:tabs>
          <w:tab w:val="left" w:pos="6804"/>
        </w:tabs>
        <w:spacing w:line="560" w:lineRule="exact"/>
        <w:ind w:right="88" w:rightChars="42" w:firstLine="672" w:firstLineChars="200"/>
        <w:rPr>
          <w:rFonts w:ascii="仿宋" w:hAnsi="仿宋" w:eastAsia="仿宋" w:cs="仿宋"/>
          <w:spacing w:val="8"/>
          <w:sz w:val="32"/>
          <w:szCs w:val="32"/>
        </w:rPr>
      </w:pPr>
      <w:r>
        <w:rPr>
          <w:rFonts w:hint="eastAsia" w:ascii="仿宋" w:hAnsi="仿宋" w:eastAsia="仿宋" w:cs="仿宋"/>
          <w:spacing w:val="8"/>
          <w:sz w:val="32"/>
          <w:szCs w:val="32"/>
        </w:rPr>
        <w:t>1.每次课程完结后，由学员填写课后评估表，对授课老师、教材、培训组织、学习效果打分评价。</w:t>
      </w:r>
    </w:p>
    <w:p>
      <w:pPr>
        <w:widowControl/>
        <w:tabs>
          <w:tab w:val="left" w:pos="6804"/>
        </w:tabs>
        <w:spacing w:line="560" w:lineRule="exact"/>
        <w:ind w:right="88" w:rightChars="42" w:firstLine="672" w:firstLineChars="200"/>
        <w:rPr>
          <w:rFonts w:ascii="仿宋" w:hAnsi="仿宋" w:eastAsia="仿宋" w:cs="仿宋"/>
          <w:spacing w:val="8"/>
          <w:sz w:val="32"/>
          <w:szCs w:val="32"/>
        </w:rPr>
      </w:pPr>
      <w:r>
        <w:rPr>
          <w:rFonts w:hint="eastAsia" w:ascii="仿宋" w:hAnsi="仿宋" w:eastAsia="仿宋" w:cs="仿宋"/>
          <w:spacing w:val="8"/>
          <w:sz w:val="32"/>
          <w:szCs w:val="32"/>
        </w:rPr>
        <w:t>2.坚持以评促优的原则，每季度开展培训工作考核，每年度委托第三方机构独立通过信息化方式开展学员满意度考核。</w:t>
      </w:r>
    </w:p>
    <w:p>
      <w:pPr>
        <w:spacing w:line="560" w:lineRule="exact"/>
        <w:ind w:right="88" w:rightChars="42" w:firstLine="672" w:firstLineChars="200"/>
        <w:rPr>
          <w:rFonts w:ascii="仿宋" w:hAnsi="仿宋" w:eastAsia="仿宋" w:cs="仿宋"/>
          <w:spacing w:val="8"/>
          <w:sz w:val="32"/>
          <w:szCs w:val="32"/>
        </w:rPr>
      </w:pPr>
      <w:r>
        <w:rPr>
          <w:rFonts w:hint="eastAsia" w:ascii="仿宋" w:hAnsi="仿宋" w:eastAsia="仿宋" w:cs="仿宋"/>
          <w:spacing w:val="8"/>
          <w:sz w:val="32"/>
          <w:szCs w:val="32"/>
        </w:rPr>
        <w:t>3.所有课程完结后，将针对班级具体情况，提供完备的培训报告（含：培养方案、课表、考勤表、成绩表、评估表、老师评价表、课外活动剪影等）。</w:t>
      </w:r>
    </w:p>
    <w:p>
      <w:pPr>
        <w:spacing w:line="560" w:lineRule="exact"/>
        <w:rPr>
          <w:rFonts w:ascii="仿宋" w:hAnsi="仿宋" w:eastAsia="仿宋" w:cs="仿宋"/>
          <w:spacing w:val="8"/>
          <w:sz w:val="32"/>
          <w:szCs w:val="32"/>
        </w:rPr>
      </w:pPr>
    </w:p>
    <w:p>
      <w:pPr>
        <w:spacing w:line="560" w:lineRule="exact"/>
        <w:rPr>
          <w:rFonts w:ascii="仿宋" w:hAnsi="仿宋" w:eastAsia="仿宋" w:cs="仿宋"/>
          <w:spacing w:val="8"/>
          <w:sz w:val="32"/>
          <w:szCs w:val="32"/>
        </w:rPr>
      </w:pPr>
    </w:p>
    <w:p>
      <w:pPr>
        <w:spacing w:line="560" w:lineRule="exact"/>
        <w:rPr>
          <w:rFonts w:ascii="仿宋" w:hAnsi="仿宋" w:eastAsia="仿宋" w:cs="仿宋"/>
          <w:spacing w:val="8"/>
          <w:sz w:val="32"/>
          <w:szCs w:val="32"/>
        </w:rPr>
      </w:pPr>
    </w:p>
    <w:p>
      <w:pPr>
        <w:spacing w:line="560" w:lineRule="exact"/>
        <w:rPr>
          <w:rFonts w:ascii="仿宋" w:hAnsi="仿宋" w:eastAsia="仿宋" w:cs="仿宋"/>
          <w:spacing w:val="8"/>
          <w:sz w:val="32"/>
          <w:szCs w:val="32"/>
        </w:rPr>
      </w:pPr>
    </w:p>
    <w:p>
      <w:pPr>
        <w:spacing w:line="560" w:lineRule="exact"/>
        <w:rPr>
          <w:rFonts w:ascii="仿宋" w:hAnsi="仿宋" w:eastAsia="仿宋" w:cs="仿宋"/>
          <w:spacing w:val="8"/>
          <w:sz w:val="32"/>
          <w:szCs w:val="32"/>
        </w:rPr>
      </w:pPr>
    </w:p>
    <w:p>
      <w:pPr>
        <w:spacing w:line="560" w:lineRule="exact"/>
        <w:rPr>
          <w:rFonts w:ascii="仿宋" w:hAnsi="仿宋" w:eastAsia="仿宋" w:cs="仿宋"/>
          <w:spacing w:val="8"/>
          <w:sz w:val="32"/>
          <w:szCs w:val="32"/>
        </w:rPr>
      </w:pPr>
    </w:p>
    <w:p>
      <w:pPr>
        <w:spacing w:line="560" w:lineRule="exact"/>
        <w:rPr>
          <w:rFonts w:ascii="仿宋" w:hAnsi="仿宋" w:eastAsia="仿宋" w:cs="仿宋"/>
          <w:spacing w:val="8"/>
          <w:sz w:val="32"/>
          <w:szCs w:val="32"/>
        </w:rPr>
      </w:pPr>
    </w:p>
    <w:p>
      <w:pPr>
        <w:spacing w:line="560" w:lineRule="exact"/>
        <w:rPr>
          <w:rFonts w:ascii="仿宋" w:hAnsi="仿宋" w:eastAsia="仿宋" w:cs="仿宋"/>
          <w:spacing w:val="8"/>
          <w:sz w:val="32"/>
          <w:szCs w:val="32"/>
        </w:rPr>
      </w:pPr>
    </w:p>
    <w:p>
      <w:pPr>
        <w:spacing w:line="560" w:lineRule="exact"/>
        <w:rPr>
          <w:rFonts w:ascii="仿宋" w:hAnsi="仿宋" w:eastAsia="仿宋" w:cs="仿宋"/>
          <w:spacing w:val="8"/>
          <w:sz w:val="32"/>
          <w:szCs w:val="32"/>
        </w:rPr>
      </w:pPr>
    </w:p>
    <w:p>
      <w:pPr>
        <w:spacing w:line="560" w:lineRule="exact"/>
        <w:rPr>
          <w:rFonts w:ascii="仿宋" w:hAnsi="仿宋" w:eastAsia="仿宋" w:cs="仿宋"/>
          <w:spacing w:val="8"/>
          <w:sz w:val="32"/>
          <w:szCs w:val="32"/>
        </w:rPr>
      </w:pPr>
    </w:p>
    <w:p>
      <w:pPr>
        <w:spacing w:line="560" w:lineRule="exact"/>
        <w:rPr>
          <w:rFonts w:ascii="仿宋" w:hAnsi="仿宋" w:eastAsia="仿宋" w:cs="仿宋"/>
          <w:spacing w:val="8"/>
          <w:sz w:val="32"/>
          <w:szCs w:val="32"/>
        </w:rPr>
      </w:pPr>
    </w:p>
    <w:p>
      <w:pPr>
        <w:spacing w:line="560" w:lineRule="exact"/>
        <w:rPr>
          <w:rFonts w:ascii="仿宋" w:hAnsi="仿宋" w:eastAsia="仿宋" w:cs="仿宋"/>
          <w:spacing w:val="8"/>
          <w:sz w:val="32"/>
          <w:szCs w:val="32"/>
        </w:rPr>
      </w:pPr>
    </w:p>
    <w:p>
      <w:pPr>
        <w:spacing w:line="560" w:lineRule="exact"/>
        <w:rPr>
          <w:rFonts w:ascii="仿宋" w:hAnsi="仿宋" w:eastAsia="仿宋" w:cs="仿宋"/>
          <w:spacing w:val="8"/>
          <w:sz w:val="32"/>
          <w:szCs w:val="32"/>
        </w:rPr>
      </w:pPr>
    </w:p>
    <w:p>
      <w:pPr>
        <w:spacing w:line="560" w:lineRule="exact"/>
        <w:rPr>
          <w:rFonts w:ascii="仿宋" w:hAnsi="仿宋" w:eastAsia="仿宋" w:cs="仿宋"/>
          <w:spacing w:val="8"/>
          <w:sz w:val="32"/>
          <w:szCs w:val="32"/>
        </w:rPr>
      </w:pPr>
    </w:p>
    <w:p>
      <w:pPr>
        <w:spacing w:line="560" w:lineRule="exact"/>
        <w:rPr>
          <w:rFonts w:ascii="仿宋" w:hAnsi="仿宋" w:eastAsia="仿宋" w:cs="仿宋"/>
          <w:spacing w:val="8"/>
          <w:sz w:val="32"/>
          <w:szCs w:val="32"/>
        </w:rPr>
      </w:pPr>
    </w:p>
    <w:p>
      <w:pPr>
        <w:spacing w:line="560" w:lineRule="exact"/>
        <w:rPr>
          <w:rFonts w:ascii="仿宋" w:hAnsi="仿宋" w:eastAsia="仿宋" w:cs="仿宋"/>
          <w:spacing w:val="8"/>
          <w:sz w:val="32"/>
          <w:szCs w:val="32"/>
        </w:rPr>
      </w:pPr>
    </w:p>
    <w:p>
      <w:pPr>
        <w:spacing w:line="560" w:lineRule="exact"/>
        <w:ind w:right="-50" w:rightChars="-24"/>
        <w:rPr>
          <w:rFonts w:ascii="仿宋_GB2312" w:eastAsia="仿宋_GB2312"/>
          <w:sz w:val="32"/>
          <w:szCs w:val="32"/>
        </w:rPr>
      </w:pPr>
      <w:r>
        <w:rPr>
          <w:rFonts w:hint="eastAsia" w:ascii="仿宋_GB2312" w:eastAsia="仿宋_GB2312"/>
          <w:sz w:val="32"/>
          <w:szCs w:val="32"/>
        </w:rPr>
        <w:t>附件2-1：</w:t>
      </w:r>
    </w:p>
    <w:p>
      <w:pPr>
        <w:pStyle w:val="3"/>
        <w:tabs>
          <w:tab w:val="left" w:pos="6804"/>
        </w:tabs>
        <w:ind w:right="-50" w:rightChars="-24"/>
        <w:rPr>
          <w:rFonts w:hint="default"/>
        </w:rPr>
      </w:pPr>
      <w:bookmarkStart w:id="17" w:name="_Toc7057"/>
      <w:bookmarkStart w:id="18" w:name="_Toc28499"/>
      <w:r>
        <w:t>企业经营、管理领军人才项目</w:t>
      </w:r>
      <w:bookmarkEnd w:id="17"/>
    </w:p>
    <w:p>
      <w:pPr>
        <w:pStyle w:val="3"/>
        <w:tabs>
          <w:tab w:val="left" w:pos="6804"/>
        </w:tabs>
        <w:ind w:right="-50" w:rightChars="-24"/>
        <w:rPr>
          <w:rFonts w:hint="default"/>
        </w:rPr>
      </w:pPr>
      <w:bookmarkStart w:id="19" w:name="_Toc3537"/>
      <w:r>
        <w:t>（新材料培养方向）</w:t>
      </w:r>
      <w:bookmarkEnd w:id="19"/>
    </w:p>
    <w:bookmarkEnd w:id="18"/>
    <w:p>
      <w:pPr>
        <w:pStyle w:val="4"/>
        <w:numPr>
          <w:ilvl w:val="0"/>
          <w:numId w:val="2"/>
        </w:numPr>
        <w:tabs>
          <w:tab w:val="left" w:pos="6804"/>
        </w:tabs>
        <w:spacing w:before="0" w:after="0" w:line="460" w:lineRule="exact"/>
        <w:ind w:left="630" w:leftChars="300" w:right="-50" w:rightChars="-24"/>
      </w:pPr>
      <w:r>
        <w:rPr>
          <w:rFonts w:hint="eastAsia"/>
        </w:rPr>
        <w:t>学科优势</w:t>
      </w:r>
    </w:p>
    <w:p>
      <w:pPr>
        <w:widowControl/>
        <w:tabs>
          <w:tab w:val="left" w:pos="6804"/>
        </w:tabs>
        <w:adjustRightInd w:val="0"/>
        <w:snapToGrid w:val="0"/>
        <w:spacing w:line="460" w:lineRule="exact"/>
        <w:ind w:right="-50" w:rightChars="-24" w:firstLine="672" w:firstLineChars="200"/>
        <w:rPr>
          <w:rFonts w:ascii="仿宋" w:hAnsi="仿宋" w:eastAsia="仿宋" w:cs="仿宋"/>
          <w:spacing w:val="8"/>
          <w:sz w:val="32"/>
          <w:szCs w:val="32"/>
        </w:rPr>
      </w:pPr>
      <w:r>
        <w:rPr>
          <w:rFonts w:hint="eastAsia" w:ascii="仿宋" w:hAnsi="仿宋" w:eastAsia="仿宋" w:cs="仿宋"/>
          <w:spacing w:val="8"/>
          <w:sz w:val="32"/>
          <w:szCs w:val="32"/>
        </w:rPr>
        <w:t>中南大学材料科学与工程学院是国家首批硕士点、博士点、一级学科博士点、工程博士点和博士后流动站授权单位，拥有材料科学与工程国家一级重点学科、材料学、材料物理与化学、材料加工工程等3个国家二级重点学科，具有材料学、材料物理与化学、材料加工工程、材料计算科学与虚拟工程、新能源与电子信息纳米材料与器件、先进无机材料科学与工程等6个二级学科博士点。学院现设有材料学系、材料加工工程系、材料物理系和材料化学系、实验中心等二级机构和10余个科学研究所，并与粉末冶金研究院共建“粉末冶金国家重点实验室”和“轻质高强国家级重点实验室”，拥有教育部“有色金属材料科学与工程重点实验室”和湖南省“有色、稀有金属材料科学与工程重点实验室”以及科技部“中俄新材料产业化技术中心”和“中澳轻金属国际研究中心”，并于2013年首批进入国家2011协同创新中心计划。据ESI中心数据显示，2012-2014年，中南大学材料学科连续3年位居世界百强，学科ESI论文总数居全球大学和科研院、所材料学科前十。学院对大材料学科ESI贡献位居中南大学相关院所之首。</w:t>
      </w:r>
    </w:p>
    <w:p>
      <w:pPr>
        <w:widowControl/>
        <w:tabs>
          <w:tab w:val="left" w:pos="6804"/>
        </w:tabs>
        <w:adjustRightInd w:val="0"/>
        <w:snapToGrid w:val="0"/>
        <w:spacing w:line="460" w:lineRule="exact"/>
        <w:ind w:right="-50" w:rightChars="-24" w:firstLine="672" w:firstLineChars="200"/>
        <w:rPr>
          <w:rFonts w:ascii="仿宋" w:hAnsi="仿宋" w:eastAsia="仿宋" w:cs="仿宋"/>
          <w:spacing w:val="8"/>
          <w:sz w:val="32"/>
          <w:szCs w:val="32"/>
        </w:rPr>
      </w:pPr>
      <w:r>
        <w:rPr>
          <w:rFonts w:hint="eastAsia" w:ascii="仿宋" w:hAnsi="仿宋" w:eastAsia="仿宋" w:cs="仿宋"/>
          <w:spacing w:val="8"/>
          <w:sz w:val="32"/>
          <w:szCs w:val="32"/>
        </w:rPr>
        <w:t>半个多世纪来，学院汇聚、培养、造就了一批享誉中外的专家学者和党政企等各条战线上的杰出人才，其中包括先辈泰斗黄培云院士，左铁镛院士、黄伯云院士、曾苏民院士、金展鹏院士等当代学术大师，肖亚庆、梁稳根、唐修国、杨毅等大批杰出校友，为党和国家的教育科技及各项事业的发展做出了突出贡献。</w:t>
      </w:r>
    </w:p>
    <w:p>
      <w:pPr>
        <w:pStyle w:val="4"/>
        <w:tabs>
          <w:tab w:val="left" w:pos="6804"/>
        </w:tabs>
        <w:spacing w:line="460" w:lineRule="exact"/>
        <w:ind w:left="630" w:right="-50" w:rightChars="-24"/>
      </w:pPr>
      <w:r>
        <w:rPr>
          <w:rFonts w:hint="eastAsia"/>
        </w:rPr>
        <w:t>二、选拔对象</w:t>
      </w:r>
    </w:p>
    <w:p>
      <w:pPr>
        <w:widowControl/>
        <w:tabs>
          <w:tab w:val="left" w:pos="6804"/>
        </w:tabs>
        <w:adjustRightInd w:val="0"/>
        <w:snapToGrid w:val="0"/>
        <w:spacing w:line="460" w:lineRule="exact"/>
        <w:ind w:right="-50" w:rightChars="-24" w:firstLine="672" w:firstLineChars="200"/>
        <w:rPr>
          <w:rFonts w:ascii="仿宋" w:hAnsi="仿宋" w:eastAsia="仿宋" w:cs="仿宋"/>
          <w:b/>
          <w:bCs/>
          <w:spacing w:val="8"/>
          <w:sz w:val="32"/>
          <w:szCs w:val="32"/>
        </w:rPr>
      </w:pPr>
      <w:r>
        <w:rPr>
          <w:rFonts w:hint="eastAsia" w:ascii="仿宋" w:hAnsi="仿宋" w:eastAsia="仿宋" w:cs="仿宋"/>
          <w:spacing w:val="8"/>
          <w:sz w:val="32"/>
          <w:szCs w:val="32"/>
        </w:rPr>
        <w:t>新材料行业领域中具有代表性、引领性、示范性和前瞻性的中小企业经营管理者，个人道德素质过硬，经营贡献重大，团队效应突出，引领作用显著且发展潜力较大。具体来说，应满足以下条件：</w:t>
      </w:r>
    </w:p>
    <w:p>
      <w:pPr>
        <w:widowControl/>
        <w:tabs>
          <w:tab w:val="left" w:pos="6804"/>
        </w:tabs>
        <w:adjustRightInd w:val="0"/>
        <w:snapToGrid w:val="0"/>
        <w:spacing w:line="460" w:lineRule="exact"/>
        <w:ind w:right="-50" w:rightChars="-24" w:firstLine="675" w:firstLineChars="200"/>
        <w:rPr>
          <w:rFonts w:ascii="仿宋" w:hAnsi="仿宋" w:eastAsia="仿宋" w:cs="仿宋"/>
          <w:b/>
          <w:bCs/>
          <w:spacing w:val="8"/>
          <w:sz w:val="32"/>
          <w:szCs w:val="32"/>
        </w:rPr>
      </w:pPr>
      <w:r>
        <w:rPr>
          <w:rFonts w:hint="eastAsia" w:ascii="仿宋" w:hAnsi="仿宋" w:eastAsia="仿宋" w:cs="仿宋"/>
          <w:b/>
          <w:bCs/>
          <w:spacing w:val="8"/>
          <w:sz w:val="32"/>
          <w:szCs w:val="32"/>
        </w:rPr>
        <w:t>（一）基本条件</w:t>
      </w:r>
    </w:p>
    <w:p>
      <w:pPr>
        <w:widowControl/>
        <w:tabs>
          <w:tab w:val="left" w:pos="6804"/>
        </w:tabs>
        <w:adjustRightInd w:val="0"/>
        <w:snapToGrid w:val="0"/>
        <w:spacing w:line="460" w:lineRule="exact"/>
        <w:ind w:right="-50" w:rightChars="-24" w:firstLine="672" w:firstLineChars="200"/>
        <w:rPr>
          <w:rFonts w:ascii="仿宋" w:hAnsi="仿宋" w:eastAsia="仿宋" w:cs="仿宋"/>
          <w:spacing w:val="8"/>
          <w:sz w:val="32"/>
          <w:szCs w:val="32"/>
        </w:rPr>
      </w:pPr>
      <w:r>
        <w:rPr>
          <w:rFonts w:hint="eastAsia" w:ascii="仿宋" w:hAnsi="仿宋" w:eastAsia="仿宋" w:cs="仿宋"/>
          <w:spacing w:val="8"/>
          <w:sz w:val="32"/>
          <w:szCs w:val="32"/>
        </w:rPr>
        <w:t>所领导企业符合国家《中小企业划型标准规定》（工信部联企业[2011]300号）中的中小企业划型标准规定。</w:t>
      </w:r>
    </w:p>
    <w:p>
      <w:pPr>
        <w:widowControl/>
        <w:tabs>
          <w:tab w:val="left" w:pos="6804"/>
        </w:tabs>
        <w:adjustRightInd w:val="0"/>
        <w:snapToGrid w:val="0"/>
        <w:spacing w:line="460" w:lineRule="exact"/>
        <w:ind w:right="-50" w:rightChars="-24" w:firstLine="675" w:firstLineChars="200"/>
        <w:rPr>
          <w:rFonts w:ascii="仿宋" w:hAnsi="仿宋" w:eastAsia="仿宋" w:cs="仿宋"/>
          <w:b/>
          <w:bCs/>
          <w:spacing w:val="8"/>
          <w:sz w:val="32"/>
          <w:szCs w:val="32"/>
        </w:rPr>
      </w:pPr>
      <w:r>
        <w:rPr>
          <w:rFonts w:hint="eastAsia" w:ascii="仿宋" w:hAnsi="仿宋" w:eastAsia="仿宋" w:cs="仿宋"/>
          <w:b/>
          <w:bCs/>
          <w:spacing w:val="8"/>
          <w:sz w:val="32"/>
          <w:szCs w:val="32"/>
        </w:rPr>
        <w:t>（二）学员标准</w:t>
      </w:r>
    </w:p>
    <w:p>
      <w:pPr>
        <w:widowControl/>
        <w:tabs>
          <w:tab w:val="left" w:pos="6804"/>
        </w:tabs>
        <w:adjustRightInd w:val="0"/>
        <w:snapToGrid w:val="0"/>
        <w:spacing w:line="460" w:lineRule="exact"/>
        <w:ind w:right="-50" w:rightChars="-24" w:firstLine="672" w:firstLineChars="200"/>
        <w:rPr>
          <w:rFonts w:ascii="仿宋" w:hAnsi="仿宋" w:eastAsia="仿宋" w:cs="仿宋"/>
          <w:spacing w:val="8"/>
          <w:sz w:val="32"/>
          <w:szCs w:val="32"/>
        </w:rPr>
      </w:pPr>
      <w:r>
        <w:rPr>
          <w:rFonts w:hint="eastAsia" w:ascii="仿宋" w:hAnsi="仿宋" w:eastAsia="仿宋" w:cs="仿宋"/>
          <w:spacing w:val="8"/>
          <w:sz w:val="32"/>
          <w:szCs w:val="32"/>
        </w:rPr>
        <w:t>1.重点考虑企业第一负责人，包括担任企业法人代表、董事长或总经理等主要领导职务。非企业第一负责人，须满足从事企业核心管理工作、带领重要科研团队或获得过国家及省部级优秀人物称号等条件；</w:t>
      </w:r>
    </w:p>
    <w:p>
      <w:pPr>
        <w:widowControl/>
        <w:tabs>
          <w:tab w:val="left" w:pos="6804"/>
        </w:tabs>
        <w:adjustRightInd w:val="0"/>
        <w:snapToGrid w:val="0"/>
        <w:spacing w:line="460" w:lineRule="exact"/>
        <w:ind w:right="-50" w:rightChars="-24" w:firstLine="672" w:firstLineChars="200"/>
        <w:rPr>
          <w:rFonts w:ascii="仿宋" w:hAnsi="仿宋" w:eastAsia="仿宋" w:cs="仿宋"/>
          <w:spacing w:val="8"/>
          <w:sz w:val="32"/>
          <w:szCs w:val="32"/>
        </w:rPr>
      </w:pPr>
      <w:r>
        <w:rPr>
          <w:rFonts w:hint="eastAsia" w:ascii="仿宋" w:hAnsi="仿宋" w:eastAsia="仿宋" w:cs="仿宋"/>
          <w:spacing w:val="8"/>
          <w:sz w:val="32"/>
          <w:szCs w:val="32"/>
        </w:rPr>
        <w:t>2.企业家本人具有较强的学习意识、开放的管理理念和突出的创新创业精神；</w:t>
      </w:r>
    </w:p>
    <w:p>
      <w:pPr>
        <w:widowControl/>
        <w:tabs>
          <w:tab w:val="left" w:pos="6804"/>
        </w:tabs>
        <w:adjustRightInd w:val="0"/>
        <w:snapToGrid w:val="0"/>
        <w:spacing w:line="460" w:lineRule="exact"/>
        <w:ind w:right="-50" w:rightChars="-24" w:firstLine="672" w:firstLineChars="200"/>
        <w:rPr>
          <w:rFonts w:ascii="仿宋" w:hAnsi="仿宋" w:eastAsia="仿宋" w:cs="仿宋"/>
          <w:spacing w:val="8"/>
          <w:sz w:val="32"/>
          <w:szCs w:val="32"/>
        </w:rPr>
      </w:pPr>
      <w:r>
        <w:rPr>
          <w:rFonts w:hint="eastAsia" w:ascii="仿宋" w:hAnsi="仿宋" w:eastAsia="仿宋" w:cs="仿宋"/>
          <w:spacing w:val="8"/>
          <w:sz w:val="32"/>
          <w:szCs w:val="32"/>
        </w:rPr>
        <w:t>3.企业家本人重视经营团队建设，能够作为核心人物凝聚一支稳定的经营管理和科研生产团队，形成独特的企业文化；</w:t>
      </w:r>
    </w:p>
    <w:p>
      <w:pPr>
        <w:widowControl/>
        <w:tabs>
          <w:tab w:val="left" w:pos="6804"/>
        </w:tabs>
        <w:adjustRightInd w:val="0"/>
        <w:snapToGrid w:val="0"/>
        <w:spacing w:line="460" w:lineRule="exact"/>
        <w:ind w:right="-50" w:rightChars="-24" w:firstLine="672" w:firstLineChars="200"/>
        <w:rPr>
          <w:rFonts w:ascii="仿宋" w:hAnsi="仿宋" w:eastAsia="仿宋" w:cs="仿宋"/>
          <w:spacing w:val="8"/>
          <w:sz w:val="32"/>
          <w:szCs w:val="32"/>
        </w:rPr>
      </w:pPr>
      <w:r>
        <w:rPr>
          <w:rFonts w:hint="eastAsia" w:ascii="仿宋" w:hAnsi="仿宋" w:eastAsia="仿宋" w:cs="仿宋"/>
          <w:spacing w:val="8"/>
          <w:sz w:val="32"/>
          <w:szCs w:val="32"/>
        </w:rPr>
        <w:t>4.企业家本人有较强的社会责任感，能够积极参加全国和地方的帮扶工作，开展社会服务活动，以实际行动履行企业家的社会责任。</w:t>
      </w:r>
    </w:p>
    <w:p>
      <w:pPr>
        <w:pStyle w:val="4"/>
        <w:tabs>
          <w:tab w:val="left" w:pos="6804"/>
        </w:tabs>
        <w:spacing w:line="460" w:lineRule="exact"/>
        <w:ind w:left="630" w:right="-50" w:rightChars="-24"/>
      </w:pPr>
      <w:r>
        <w:rPr>
          <w:rFonts w:hint="eastAsia"/>
        </w:rPr>
        <w:t>三、课程设置</w:t>
      </w:r>
    </w:p>
    <w:p>
      <w:pPr>
        <w:widowControl/>
        <w:tabs>
          <w:tab w:val="left" w:pos="6804"/>
        </w:tabs>
        <w:adjustRightInd w:val="0"/>
        <w:snapToGrid w:val="0"/>
        <w:spacing w:line="460" w:lineRule="exact"/>
        <w:ind w:right="-50" w:rightChars="-24" w:firstLine="672" w:firstLineChars="200"/>
        <w:rPr>
          <w:rFonts w:ascii="仿宋" w:hAnsi="仿宋" w:eastAsia="仿宋" w:cs="仿宋"/>
          <w:spacing w:val="8"/>
          <w:sz w:val="32"/>
          <w:szCs w:val="32"/>
        </w:rPr>
      </w:pPr>
      <w:r>
        <w:rPr>
          <w:rFonts w:hint="eastAsia" w:ascii="仿宋" w:hAnsi="仿宋" w:eastAsia="仿宋" w:cs="仿宋"/>
          <w:spacing w:val="8"/>
          <w:sz w:val="32"/>
          <w:szCs w:val="32"/>
        </w:rPr>
        <w:t>根据“高标准、严要求、重品质、求实效”的总体要求和“因材施教、学用结合”的原则，本次培训为学员量身定做系统的课程体系，以本校强大的师资、教学及科研资源为基础，借鉴发达国家的培养模式，整合校内外优质资源。以理论与案例相结合的互动式教学方式，辅以各类高层论坛、户外拓展、研讨交流、参观考察、移动课堂、企业交流等活动等各类课内外教学方式，帮助学员拓展学员交流，拓宽视野。整个培训设面授课程、移动课堂、自学课程、复训课程、增值服务五项。并通过中南大学企业家校友会，为学员全方位搭建学习、交流、服务终身平台。</w:t>
      </w:r>
    </w:p>
    <w:p>
      <w:pPr>
        <w:widowControl/>
        <w:tabs>
          <w:tab w:val="left" w:pos="6804"/>
        </w:tabs>
        <w:adjustRightInd w:val="0"/>
        <w:snapToGrid w:val="0"/>
        <w:spacing w:line="460" w:lineRule="exact"/>
        <w:ind w:right="-50" w:rightChars="-24" w:firstLine="672" w:firstLineChars="200"/>
        <w:rPr>
          <w:rFonts w:ascii="仿宋" w:hAnsi="仿宋" w:eastAsia="仿宋" w:cs="仿宋"/>
          <w:spacing w:val="8"/>
          <w:sz w:val="32"/>
          <w:szCs w:val="32"/>
        </w:rPr>
      </w:pPr>
    </w:p>
    <w:p>
      <w:pPr>
        <w:tabs>
          <w:tab w:val="left" w:pos="6804"/>
        </w:tabs>
        <w:spacing w:line="360" w:lineRule="auto"/>
        <w:ind w:right="-50" w:rightChars="-24"/>
        <w:rPr>
          <w:rFonts w:ascii="仿宋" w:hAnsi="仿宋" w:eastAsia="仿宋" w:cs="仿宋"/>
          <w:b/>
          <w:sz w:val="28"/>
          <w:szCs w:val="28"/>
        </w:rPr>
      </w:pPr>
      <w:r>
        <w:rPr>
          <w:rFonts w:hint="eastAsia" w:ascii="仿宋" w:hAnsi="仿宋" w:eastAsia="仿宋" w:cs="仿宋"/>
          <w:b/>
          <w:sz w:val="28"/>
          <w:szCs w:val="28"/>
        </w:rPr>
        <w:t>（一）精品课堂</w:t>
      </w:r>
    </w:p>
    <w:tbl>
      <w:tblPr>
        <w:tblStyle w:val="9"/>
        <w:tblW w:w="8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4569"/>
        <w:gridCol w:w="119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11" w:type="dxa"/>
            <w:noWrap/>
            <w:vAlign w:val="center"/>
          </w:tcPr>
          <w:p>
            <w:pPr>
              <w:tabs>
                <w:tab w:val="left" w:pos="6804"/>
              </w:tabs>
              <w:spacing w:line="360" w:lineRule="auto"/>
              <w:ind w:right="-50" w:rightChars="-24"/>
              <w:jc w:val="center"/>
              <w:rPr>
                <w:rFonts w:ascii="微软雅黑" w:hAnsi="微软雅黑" w:eastAsia="微软雅黑" w:cs="微软雅黑"/>
                <w:b/>
                <w:kern w:val="0"/>
                <w:sz w:val="20"/>
                <w:szCs w:val="21"/>
              </w:rPr>
            </w:pPr>
            <w:r>
              <w:rPr>
                <w:rFonts w:hint="eastAsia" w:ascii="微软雅黑" w:hAnsi="微软雅黑" w:eastAsia="微软雅黑" w:cs="微软雅黑"/>
                <w:b/>
                <w:kern w:val="0"/>
                <w:sz w:val="20"/>
                <w:szCs w:val="21"/>
              </w:rPr>
              <w:t>课程模块</w:t>
            </w:r>
          </w:p>
        </w:tc>
        <w:tc>
          <w:tcPr>
            <w:tcW w:w="4569" w:type="dxa"/>
            <w:noWrap/>
            <w:vAlign w:val="center"/>
          </w:tcPr>
          <w:p>
            <w:pPr>
              <w:tabs>
                <w:tab w:val="left" w:pos="6804"/>
              </w:tabs>
              <w:spacing w:line="360" w:lineRule="auto"/>
              <w:ind w:right="-50" w:rightChars="-24" w:firstLine="241"/>
              <w:jc w:val="center"/>
              <w:rPr>
                <w:rFonts w:ascii="微软雅黑" w:hAnsi="微软雅黑" w:eastAsia="微软雅黑" w:cs="微软雅黑"/>
                <w:b/>
                <w:kern w:val="0"/>
                <w:sz w:val="20"/>
                <w:szCs w:val="21"/>
              </w:rPr>
            </w:pPr>
            <w:r>
              <w:rPr>
                <w:rFonts w:hint="eastAsia" w:ascii="微软雅黑" w:hAnsi="微软雅黑" w:eastAsia="微软雅黑" w:cs="微软雅黑"/>
                <w:b/>
                <w:kern w:val="0"/>
                <w:sz w:val="20"/>
                <w:szCs w:val="21"/>
              </w:rPr>
              <w:t>课题</w:t>
            </w:r>
          </w:p>
        </w:tc>
        <w:tc>
          <w:tcPr>
            <w:tcW w:w="1196" w:type="dxa"/>
            <w:noWrap/>
            <w:vAlign w:val="center"/>
          </w:tcPr>
          <w:p>
            <w:pPr>
              <w:tabs>
                <w:tab w:val="left" w:pos="6804"/>
              </w:tabs>
              <w:spacing w:line="360" w:lineRule="auto"/>
              <w:ind w:right="-50" w:rightChars="-24" w:firstLine="241"/>
              <w:rPr>
                <w:rFonts w:ascii="微软雅黑" w:hAnsi="微软雅黑" w:eastAsia="微软雅黑" w:cs="微软雅黑"/>
                <w:b/>
                <w:kern w:val="0"/>
                <w:sz w:val="20"/>
                <w:szCs w:val="21"/>
              </w:rPr>
            </w:pPr>
            <w:r>
              <w:rPr>
                <w:rFonts w:hint="eastAsia" w:ascii="微软雅黑" w:hAnsi="微软雅黑" w:eastAsia="微软雅黑" w:cs="微软雅黑"/>
                <w:b/>
                <w:kern w:val="0"/>
                <w:sz w:val="20"/>
                <w:szCs w:val="21"/>
              </w:rPr>
              <w:t>天数</w:t>
            </w:r>
          </w:p>
        </w:tc>
        <w:tc>
          <w:tcPr>
            <w:tcW w:w="1276" w:type="dxa"/>
            <w:noWrap/>
            <w:vAlign w:val="center"/>
          </w:tcPr>
          <w:p>
            <w:pPr>
              <w:tabs>
                <w:tab w:val="left" w:pos="6804"/>
              </w:tabs>
              <w:spacing w:line="360" w:lineRule="auto"/>
              <w:ind w:right="-50" w:rightChars="-24" w:firstLine="241"/>
              <w:rPr>
                <w:rFonts w:ascii="微软雅黑" w:hAnsi="微软雅黑" w:eastAsia="微软雅黑" w:cs="微软雅黑"/>
                <w:b/>
                <w:kern w:val="0"/>
                <w:sz w:val="20"/>
                <w:szCs w:val="21"/>
              </w:rPr>
            </w:pPr>
            <w:r>
              <w:rPr>
                <w:rFonts w:hint="eastAsia" w:ascii="微软雅黑" w:hAnsi="微软雅黑" w:eastAsia="微软雅黑" w:cs="微软雅黑"/>
                <w:b/>
                <w:kern w:val="0"/>
                <w:sz w:val="20"/>
                <w:szCs w:val="21"/>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11" w:type="dxa"/>
            <w:vMerge w:val="restart"/>
            <w:noWrap/>
            <w:vAlign w:val="center"/>
          </w:tcPr>
          <w:p>
            <w:pPr>
              <w:tabs>
                <w:tab w:val="left" w:pos="6804"/>
              </w:tabs>
              <w:spacing w:line="360" w:lineRule="auto"/>
              <w:ind w:right="-50" w:rightChars="-24"/>
              <w:jc w:val="center"/>
              <w:rPr>
                <w:rFonts w:ascii="微软雅黑" w:hAnsi="微软雅黑" w:eastAsia="微软雅黑" w:cs="微软雅黑"/>
                <w:b/>
                <w:kern w:val="0"/>
                <w:sz w:val="20"/>
                <w:szCs w:val="21"/>
              </w:rPr>
            </w:pPr>
            <w:r>
              <w:rPr>
                <w:rFonts w:hint="eastAsia" w:ascii="微软雅黑" w:hAnsi="微软雅黑" w:eastAsia="微软雅黑" w:cs="微软雅黑"/>
                <w:b/>
                <w:kern w:val="0"/>
                <w:sz w:val="20"/>
                <w:szCs w:val="21"/>
              </w:rPr>
              <w:t>公共课程</w:t>
            </w:r>
          </w:p>
        </w:tc>
        <w:tc>
          <w:tcPr>
            <w:tcW w:w="4569" w:type="dxa"/>
            <w:noWrap/>
            <w:vAlign w:val="center"/>
          </w:tcPr>
          <w:p>
            <w:pPr>
              <w:tabs>
                <w:tab w:val="left" w:pos="627"/>
                <w:tab w:val="left" w:pos="6804"/>
              </w:tabs>
              <w:spacing w:line="360" w:lineRule="auto"/>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新时代·新思想·新作为</w:t>
            </w:r>
          </w:p>
        </w:tc>
        <w:tc>
          <w:tcPr>
            <w:tcW w:w="1196" w:type="dxa"/>
            <w:noWrap/>
            <w:vAlign w:val="center"/>
          </w:tcPr>
          <w:p>
            <w:pPr>
              <w:tabs>
                <w:tab w:val="left" w:pos="6804"/>
              </w:tabs>
              <w:spacing w:line="360" w:lineRule="auto"/>
              <w:ind w:right="-50" w:rightChars="-24"/>
              <w:jc w:val="center"/>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0.5</w:t>
            </w:r>
          </w:p>
        </w:tc>
        <w:tc>
          <w:tcPr>
            <w:tcW w:w="1276" w:type="dxa"/>
            <w:noWrap/>
            <w:vAlign w:val="center"/>
          </w:tcPr>
          <w:p>
            <w:pPr>
              <w:tabs>
                <w:tab w:val="left" w:pos="6804"/>
              </w:tabs>
              <w:spacing w:line="360" w:lineRule="auto"/>
              <w:ind w:right="-50" w:rightChars="-24"/>
              <w:jc w:val="center"/>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11" w:type="dxa"/>
            <w:vMerge w:val="continue"/>
            <w:noWrap/>
            <w:vAlign w:val="center"/>
          </w:tcPr>
          <w:p>
            <w:pPr>
              <w:tabs>
                <w:tab w:val="left" w:pos="6804"/>
              </w:tabs>
              <w:spacing w:line="360" w:lineRule="auto"/>
              <w:ind w:right="-50" w:rightChars="-24"/>
              <w:jc w:val="center"/>
              <w:rPr>
                <w:rFonts w:ascii="微软雅黑" w:hAnsi="微软雅黑" w:eastAsia="微软雅黑" w:cs="微软雅黑"/>
                <w:b/>
                <w:kern w:val="0"/>
                <w:sz w:val="20"/>
                <w:szCs w:val="21"/>
              </w:rPr>
            </w:pPr>
          </w:p>
        </w:tc>
        <w:tc>
          <w:tcPr>
            <w:tcW w:w="4569" w:type="dxa"/>
            <w:noWrap/>
            <w:vAlign w:val="center"/>
          </w:tcPr>
          <w:p>
            <w:pPr>
              <w:tabs>
                <w:tab w:val="left" w:pos="627"/>
                <w:tab w:val="left" w:pos="6804"/>
              </w:tabs>
              <w:spacing w:line="360" w:lineRule="auto"/>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宏观经济与新材料产业政策解读</w:t>
            </w:r>
          </w:p>
        </w:tc>
        <w:tc>
          <w:tcPr>
            <w:tcW w:w="1196" w:type="dxa"/>
            <w:noWrap/>
            <w:vAlign w:val="center"/>
          </w:tcPr>
          <w:p>
            <w:pPr>
              <w:tabs>
                <w:tab w:val="left" w:pos="6804"/>
              </w:tabs>
              <w:spacing w:line="360" w:lineRule="auto"/>
              <w:ind w:right="-50" w:rightChars="-24"/>
              <w:jc w:val="center"/>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0.5</w:t>
            </w:r>
          </w:p>
        </w:tc>
        <w:tc>
          <w:tcPr>
            <w:tcW w:w="1276" w:type="dxa"/>
            <w:noWrap/>
            <w:vAlign w:val="center"/>
          </w:tcPr>
          <w:p>
            <w:pPr>
              <w:tabs>
                <w:tab w:val="left" w:pos="6804"/>
              </w:tabs>
              <w:spacing w:line="360" w:lineRule="auto"/>
              <w:ind w:right="-50" w:rightChars="-24"/>
              <w:jc w:val="center"/>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11" w:type="dxa"/>
            <w:vMerge w:val="continue"/>
            <w:noWrap/>
            <w:vAlign w:val="center"/>
          </w:tcPr>
          <w:p>
            <w:pPr>
              <w:tabs>
                <w:tab w:val="left" w:pos="6804"/>
              </w:tabs>
              <w:spacing w:line="360" w:lineRule="auto"/>
              <w:ind w:right="-50" w:rightChars="-24" w:firstLine="241"/>
              <w:jc w:val="center"/>
              <w:rPr>
                <w:rFonts w:ascii="微软雅黑" w:hAnsi="微软雅黑" w:eastAsia="微软雅黑" w:cs="微软雅黑"/>
                <w:b/>
                <w:kern w:val="0"/>
                <w:sz w:val="20"/>
                <w:szCs w:val="21"/>
              </w:rPr>
            </w:pPr>
          </w:p>
        </w:tc>
        <w:tc>
          <w:tcPr>
            <w:tcW w:w="4569" w:type="dxa"/>
            <w:noWrap/>
            <w:vAlign w:val="center"/>
          </w:tcPr>
          <w:p>
            <w:pPr>
              <w:tabs>
                <w:tab w:val="left" w:pos="627"/>
                <w:tab w:val="left" w:pos="6804"/>
              </w:tabs>
              <w:spacing w:line="360" w:lineRule="auto"/>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企业家的历史使命与社会责任感</w:t>
            </w:r>
          </w:p>
        </w:tc>
        <w:tc>
          <w:tcPr>
            <w:tcW w:w="1196" w:type="dxa"/>
            <w:noWrap/>
            <w:vAlign w:val="center"/>
          </w:tcPr>
          <w:p>
            <w:pPr>
              <w:tabs>
                <w:tab w:val="left" w:pos="6804"/>
              </w:tabs>
              <w:spacing w:line="360" w:lineRule="auto"/>
              <w:ind w:right="-50" w:rightChars="-24"/>
              <w:jc w:val="center"/>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1</w:t>
            </w:r>
          </w:p>
        </w:tc>
        <w:tc>
          <w:tcPr>
            <w:tcW w:w="1276" w:type="dxa"/>
            <w:noWrap/>
            <w:vAlign w:val="center"/>
          </w:tcPr>
          <w:p>
            <w:pPr>
              <w:tabs>
                <w:tab w:val="left" w:pos="6804"/>
              </w:tabs>
              <w:spacing w:line="360" w:lineRule="auto"/>
              <w:ind w:right="-50" w:rightChars="-24"/>
              <w:jc w:val="center"/>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11" w:type="dxa"/>
            <w:vMerge w:val="restart"/>
            <w:noWrap/>
            <w:vAlign w:val="center"/>
          </w:tcPr>
          <w:p>
            <w:pPr>
              <w:tabs>
                <w:tab w:val="left" w:pos="6804"/>
              </w:tabs>
              <w:spacing w:line="360" w:lineRule="auto"/>
              <w:ind w:right="-50" w:rightChars="-24"/>
              <w:jc w:val="center"/>
              <w:rPr>
                <w:rFonts w:ascii="微软雅黑" w:hAnsi="微软雅黑" w:eastAsia="微软雅黑" w:cs="微软雅黑"/>
                <w:b/>
                <w:kern w:val="0"/>
                <w:sz w:val="20"/>
                <w:szCs w:val="21"/>
              </w:rPr>
            </w:pPr>
            <w:r>
              <w:rPr>
                <w:rFonts w:hint="eastAsia" w:ascii="微软雅黑" w:hAnsi="微软雅黑" w:eastAsia="微软雅黑" w:cs="微软雅黑"/>
                <w:b/>
                <w:kern w:val="0"/>
                <w:sz w:val="20"/>
                <w:szCs w:val="21"/>
              </w:rPr>
              <w:t>基础课程</w:t>
            </w:r>
          </w:p>
        </w:tc>
        <w:tc>
          <w:tcPr>
            <w:tcW w:w="4569" w:type="dxa"/>
            <w:noWrap/>
            <w:vAlign w:val="center"/>
          </w:tcPr>
          <w:p>
            <w:pPr>
              <w:tabs>
                <w:tab w:val="left" w:pos="627"/>
                <w:tab w:val="left" w:pos="6804"/>
              </w:tabs>
              <w:spacing w:line="360" w:lineRule="auto"/>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国家新材料产业政策学习研讨</w:t>
            </w:r>
          </w:p>
        </w:tc>
        <w:tc>
          <w:tcPr>
            <w:tcW w:w="1196" w:type="dxa"/>
            <w:noWrap/>
            <w:vAlign w:val="center"/>
          </w:tcPr>
          <w:p>
            <w:pPr>
              <w:tabs>
                <w:tab w:val="left" w:pos="6804"/>
              </w:tabs>
              <w:spacing w:line="360" w:lineRule="auto"/>
              <w:ind w:right="-50" w:rightChars="-24"/>
              <w:jc w:val="center"/>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1</w:t>
            </w:r>
          </w:p>
        </w:tc>
        <w:tc>
          <w:tcPr>
            <w:tcW w:w="1276" w:type="dxa"/>
            <w:noWrap/>
            <w:vAlign w:val="center"/>
          </w:tcPr>
          <w:p>
            <w:pPr>
              <w:tabs>
                <w:tab w:val="left" w:pos="6804"/>
              </w:tabs>
              <w:spacing w:line="360" w:lineRule="auto"/>
              <w:ind w:right="-50" w:rightChars="-24"/>
              <w:jc w:val="center"/>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11" w:type="dxa"/>
            <w:vMerge w:val="continue"/>
            <w:noWrap/>
            <w:vAlign w:val="center"/>
          </w:tcPr>
          <w:p>
            <w:pPr>
              <w:tabs>
                <w:tab w:val="left" w:pos="6804"/>
              </w:tabs>
              <w:spacing w:line="360" w:lineRule="auto"/>
              <w:ind w:right="-50" w:rightChars="-24"/>
              <w:jc w:val="center"/>
              <w:rPr>
                <w:rFonts w:ascii="微软雅黑" w:hAnsi="微软雅黑" w:eastAsia="微软雅黑" w:cs="微软雅黑"/>
                <w:b/>
                <w:kern w:val="0"/>
                <w:sz w:val="20"/>
                <w:szCs w:val="21"/>
              </w:rPr>
            </w:pPr>
          </w:p>
        </w:tc>
        <w:tc>
          <w:tcPr>
            <w:tcW w:w="4569" w:type="dxa"/>
            <w:noWrap/>
            <w:vAlign w:val="center"/>
          </w:tcPr>
          <w:p>
            <w:pPr>
              <w:tabs>
                <w:tab w:val="left" w:pos="627"/>
                <w:tab w:val="left" w:pos="6804"/>
              </w:tabs>
              <w:spacing w:line="360" w:lineRule="auto"/>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新材料产业规划与产业升级</w:t>
            </w:r>
          </w:p>
        </w:tc>
        <w:tc>
          <w:tcPr>
            <w:tcW w:w="1196" w:type="dxa"/>
            <w:noWrap/>
            <w:vAlign w:val="center"/>
          </w:tcPr>
          <w:p>
            <w:pPr>
              <w:tabs>
                <w:tab w:val="left" w:pos="6804"/>
              </w:tabs>
              <w:spacing w:line="360" w:lineRule="auto"/>
              <w:ind w:right="-50" w:rightChars="-24"/>
              <w:jc w:val="center"/>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2</w:t>
            </w:r>
          </w:p>
        </w:tc>
        <w:tc>
          <w:tcPr>
            <w:tcW w:w="1276" w:type="dxa"/>
            <w:noWrap/>
            <w:vAlign w:val="center"/>
          </w:tcPr>
          <w:p>
            <w:pPr>
              <w:tabs>
                <w:tab w:val="left" w:pos="6804"/>
              </w:tabs>
              <w:spacing w:line="360" w:lineRule="auto"/>
              <w:ind w:right="-50" w:rightChars="-24"/>
              <w:jc w:val="center"/>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11" w:type="dxa"/>
            <w:vMerge w:val="continue"/>
            <w:noWrap/>
            <w:vAlign w:val="center"/>
          </w:tcPr>
          <w:p>
            <w:pPr>
              <w:tabs>
                <w:tab w:val="left" w:pos="6804"/>
              </w:tabs>
              <w:spacing w:line="360" w:lineRule="auto"/>
              <w:ind w:right="-50" w:rightChars="-24" w:firstLine="241"/>
              <w:jc w:val="center"/>
              <w:rPr>
                <w:rFonts w:ascii="微软雅黑" w:hAnsi="微软雅黑" w:eastAsia="微软雅黑" w:cs="微软雅黑"/>
                <w:b/>
                <w:kern w:val="0"/>
                <w:sz w:val="20"/>
                <w:szCs w:val="21"/>
              </w:rPr>
            </w:pPr>
          </w:p>
        </w:tc>
        <w:tc>
          <w:tcPr>
            <w:tcW w:w="4569" w:type="dxa"/>
            <w:noWrap/>
            <w:vAlign w:val="center"/>
          </w:tcPr>
          <w:p>
            <w:pPr>
              <w:tabs>
                <w:tab w:val="left" w:pos="627"/>
                <w:tab w:val="left" w:pos="6804"/>
              </w:tabs>
              <w:spacing w:line="360" w:lineRule="auto"/>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新材料产业项目化管理经营之道</w:t>
            </w:r>
          </w:p>
        </w:tc>
        <w:tc>
          <w:tcPr>
            <w:tcW w:w="1196" w:type="dxa"/>
            <w:noWrap/>
            <w:vAlign w:val="center"/>
          </w:tcPr>
          <w:p>
            <w:pPr>
              <w:tabs>
                <w:tab w:val="left" w:pos="6804"/>
              </w:tabs>
              <w:spacing w:line="360" w:lineRule="auto"/>
              <w:ind w:right="-50" w:rightChars="-24"/>
              <w:jc w:val="center"/>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2</w:t>
            </w:r>
          </w:p>
        </w:tc>
        <w:tc>
          <w:tcPr>
            <w:tcW w:w="1276" w:type="dxa"/>
            <w:noWrap/>
            <w:vAlign w:val="center"/>
          </w:tcPr>
          <w:p>
            <w:pPr>
              <w:tabs>
                <w:tab w:val="left" w:pos="6804"/>
              </w:tabs>
              <w:spacing w:line="360" w:lineRule="auto"/>
              <w:ind w:right="-50" w:rightChars="-24"/>
              <w:jc w:val="center"/>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11" w:type="dxa"/>
            <w:vMerge w:val="continue"/>
            <w:noWrap/>
            <w:vAlign w:val="center"/>
          </w:tcPr>
          <w:p>
            <w:pPr>
              <w:tabs>
                <w:tab w:val="left" w:pos="6804"/>
              </w:tabs>
              <w:spacing w:line="360" w:lineRule="auto"/>
              <w:ind w:right="-50" w:rightChars="-24" w:firstLine="241"/>
              <w:jc w:val="center"/>
              <w:rPr>
                <w:rFonts w:ascii="微软雅黑" w:hAnsi="微软雅黑" w:eastAsia="微软雅黑" w:cs="微软雅黑"/>
                <w:b/>
                <w:kern w:val="0"/>
                <w:sz w:val="20"/>
                <w:szCs w:val="21"/>
              </w:rPr>
            </w:pPr>
          </w:p>
        </w:tc>
        <w:tc>
          <w:tcPr>
            <w:tcW w:w="4569" w:type="dxa"/>
            <w:noWrap/>
            <w:vAlign w:val="center"/>
          </w:tcPr>
          <w:p>
            <w:pPr>
              <w:tabs>
                <w:tab w:val="left" w:pos="627"/>
                <w:tab w:val="left" w:pos="6804"/>
              </w:tabs>
              <w:spacing w:line="360" w:lineRule="auto"/>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现代金融与资本运作及新材料企业发展</w:t>
            </w:r>
          </w:p>
        </w:tc>
        <w:tc>
          <w:tcPr>
            <w:tcW w:w="1196" w:type="dxa"/>
            <w:noWrap/>
            <w:vAlign w:val="center"/>
          </w:tcPr>
          <w:p>
            <w:pPr>
              <w:tabs>
                <w:tab w:val="left" w:pos="6804"/>
              </w:tabs>
              <w:spacing w:line="360" w:lineRule="auto"/>
              <w:ind w:right="-50" w:rightChars="-24"/>
              <w:jc w:val="center"/>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2</w:t>
            </w:r>
          </w:p>
        </w:tc>
        <w:tc>
          <w:tcPr>
            <w:tcW w:w="1276" w:type="dxa"/>
            <w:noWrap/>
            <w:vAlign w:val="center"/>
          </w:tcPr>
          <w:p>
            <w:pPr>
              <w:tabs>
                <w:tab w:val="left" w:pos="6804"/>
              </w:tabs>
              <w:spacing w:line="360" w:lineRule="auto"/>
              <w:ind w:right="-50" w:rightChars="-24"/>
              <w:jc w:val="center"/>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11" w:type="dxa"/>
            <w:vMerge w:val="continue"/>
            <w:noWrap/>
            <w:vAlign w:val="center"/>
          </w:tcPr>
          <w:p>
            <w:pPr>
              <w:tabs>
                <w:tab w:val="left" w:pos="6804"/>
              </w:tabs>
              <w:spacing w:line="360" w:lineRule="auto"/>
              <w:ind w:right="-50" w:rightChars="-24" w:firstLine="241"/>
              <w:jc w:val="center"/>
              <w:rPr>
                <w:rFonts w:ascii="微软雅黑" w:hAnsi="微软雅黑" w:eastAsia="微软雅黑" w:cs="微软雅黑"/>
                <w:b/>
                <w:kern w:val="0"/>
                <w:sz w:val="20"/>
                <w:szCs w:val="21"/>
              </w:rPr>
            </w:pPr>
          </w:p>
        </w:tc>
        <w:tc>
          <w:tcPr>
            <w:tcW w:w="4569" w:type="dxa"/>
            <w:noWrap/>
            <w:vAlign w:val="center"/>
          </w:tcPr>
          <w:p>
            <w:pPr>
              <w:tabs>
                <w:tab w:val="left" w:pos="627"/>
                <w:tab w:val="left" w:pos="6804"/>
              </w:tabs>
              <w:spacing w:line="360" w:lineRule="auto"/>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新材料产业投资机遇与风险防范</w:t>
            </w:r>
          </w:p>
        </w:tc>
        <w:tc>
          <w:tcPr>
            <w:tcW w:w="1196" w:type="dxa"/>
            <w:noWrap/>
            <w:vAlign w:val="center"/>
          </w:tcPr>
          <w:p>
            <w:pPr>
              <w:tabs>
                <w:tab w:val="left" w:pos="6804"/>
              </w:tabs>
              <w:spacing w:line="360" w:lineRule="auto"/>
              <w:ind w:right="-50" w:rightChars="-24"/>
              <w:jc w:val="center"/>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2</w:t>
            </w:r>
          </w:p>
        </w:tc>
        <w:tc>
          <w:tcPr>
            <w:tcW w:w="1276" w:type="dxa"/>
            <w:noWrap/>
            <w:vAlign w:val="center"/>
          </w:tcPr>
          <w:p>
            <w:pPr>
              <w:tabs>
                <w:tab w:val="left" w:pos="6804"/>
              </w:tabs>
              <w:spacing w:line="360" w:lineRule="auto"/>
              <w:ind w:right="-50" w:rightChars="-24"/>
              <w:jc w:val="center"/>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11" w:type="dxa"/>
            <w:vMerge w:val="continue"/>
            <w:noWrap/>
            <w:vAlign w:val="center"/>
          </w:tcPr>
          <w:p>
            <w:pPr>
              <w:tabs>
                <w:tab w:val="left" w:pos="6804"/>
              </w:tabs>
              <w:spacing w:line="360" w:lineRule="auto"/>
              <w:ind w:right="-50" w:rightChars="-24" w:firstLine="241"/>
              <w:jc w:val="center"/>
              <w:rPr>
                <w:rFonts w:ascii="微软雅黑" w:hAnsi="微软雅黑" w:eastAsia="微软雅黑" w:cs="微软雅黑"/>
                <w:b/>
                <w:kern w:val="0"/>
                <w:sz w:val="20"/>
                <w:szCs w:val="21"/>
              </w:rPr>
            </w:pPr>
          </w:p>
        </w:tc>
        <w:tc>
          <w:tcPr>
            <w:tcW w:w="4569" w:type="dxa"/>
            <w:noWrap/>
            <w:vAlign w:val="center"/>
          </w:tcPr>
          <w:p>
            <w:pPr>
              <w:tabs>
                <w:tab w:val="left" w:pos="627"/>
                <w:tab w:val="left" w:pos="6804"/>
              </w:tabs>
              <w:spacing w:line="360" w:lineRule="auto"/>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结构材料</w:t>
            </w:r>
          </w:p>
        </w:tc>
        <w:tc>
          <w:tcPr>
            <w:tcW w:w="1196" w:type="dxa"/>
            <w:noWrap/>
            <w:vAlign w:val="center"/>
          </w:tcPr>
          <w:p>
            <w:pPr>
              <w:tabs>
                <w:tab w:val="left" w:pos="6804"/>
              </w:tabs>
              <w:spacing w:line="360" w:lineRule="auto"/>
              <w:ind w:right="-50" w:rightChars="-24"/>
              <w:jc w:val="center"/>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1</w:t>
            </w:r>
          </w:p>
        </w:tc>
        <w:tc>
          <w:tcPr>
            <w:tcW w:w="1276" w:type="dxa"/>
            <w:noWrap/>
            <w:vAlign w:val="center"/>
          </w:tcPr>
          <w:p>
            <w:pPr>
              <w:tabs>
                <w:tab w:val="left" w:pos="6804"/>
              </w:tabs>
              <w:spacing w:line="360" w:lineRule="auto"/>
              <w:ind w:right="-50" w:rightChars="-24"/>
              <w:jc w:val="center"/>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11" w:type="dxa"/>
            <w:vMerge w:val="continue"/>
            <w:noWrap/>
            <w:vAlign w:val="center"/>
          </w:tcPr>
          <w:p>
            <w:pPr>
              <w:tabs>
                <w:tab w:val="left" w:pos="6804"/>
              </w:tabs>
              <w:spacing w:line="360" w:lineRule="auto"/>
              <w:ind w:right="-50" w:rightChars="-24" w:firstLine="241"/>
              <w:jc w:val="center"/>
              <w:rPr>
                <w:rFonts w:ascii="微软雅黑" w:hAnsi="微软雅黑" w:eastAsia="微软雅黑" w:cs="微软雅黑"/>
                <w:b/>
                <w:kern w:val="0"/>
                <w:sz w:val="20"/>
                <w:szCs w:val="21"/>
              </w:rPr>
            </w:pPr>
          </w:p>
        </w:tc>
        <w:tc>
          <w:tcPr>
            <w:tcW w:w="4569" w:type="dxa"/>
            <w:noWrap/>
            <w:vAlign w:val="center"/>
          </w:tcPr>
          <w:p>
            <w:pPr>
              <w:tabs>
                <w:tab w:val="left" w:pos="627"/>
                <w:tab w:val="left" w:pos="6804"/>
              </w:tabs>
              <w:spacing w:line="360" w:lineRule="auto"/>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新型功能材料</w:t>
            </w:r>
          </w:p>
        </w:tc>
        <w:tc>
          <w:tcPr>
            <w:tcW w:w="1196" w:type="dxa"/>
            <w:noWrap/>
            <w:vAlign w:val="center"/>
          </w:tcPr>
          <w:p>
            <w:pPr>
              <w:tabs>
                <w:tab w:val="left" w:pos="6804"/>
              </w:tabs>
              <w:spacing w:line="360" w:lineRule="auto"/>
              <w:ind w:right="-50" w:rightChars="-24"/>
              <w:jc w:val="center"/>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1</w:t>
            </w:r>
          </w:p>
        </w:tc>
        <w:tc>
          <w:tcPr>
            <w:tcW w:w="1276" w:type="dxa"/>
            <w:noWrap/>
            <w:vAlign w:val="center"/>
          </w:tcPr>
          <w:p>
            <w:pPr>
              <w:tabs>
                <w:tab w:val="left" w:pos="6804"/>
              </w:tabs>
              <w:spacing w:line="360" w:lineRule="auto"/>
              <w:ind w:right="-50" w:rightChars="-24"/>
              <w:jc w:val="center"/>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11" w:type="dxa"/>
            <w:vMerge w:val="continue"/>
            <w:noWrap/>
            <w:vAlign w:val="center"/>
          </w:tcPr>
          <w:p>
            <w:pPr>
              <w:tabs>
                <w:tab w:val="left" w:pos="6804"/>
              </w:tabs>
              <w:spacing w:line="360" w:lineRule="auto"/>
              <w:ind w:right="-50" w:rightChars="-24" w:firstLine="241"/>
              <w:jc w:val="center"/>
              <w:rPr>
                <w:rFonts w:ascii="微软雅黑" w:hAnsi="微软雅黑" w:eastAsia="微软雅黑" w:cs="微软雅黑"/>
                <w:b/>
                <w:kern w:val="0"/>
                <w:sz w:val="20"/>
                <w:szCs w:val="21"/>
              </w:rPr>
            </w:pPr>
          </w:p>
        </w:tc>
        <w:tc>
          <w:tcPr>
            <w:tcW w:w="4569" w:type="dxa"/>
            <w:noWrap/>
            <w:vAlign w:val="center"/>
          </w:tcPr>
          <w:p>
            <w:pPr>
              <w:tabs>
                <w:tab w:val="left" w:pos="627"/>
                <w:tab w:val="left" w:pos="6804"/>
              </w:tabs>
              <w:spacing w:line="360" w:lineRule="auto"/>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材料结构与性能</w:t>
            </w:r>
          </w:p>
        </w:tc>
        <w:tc>
          <w:tcPr>
            <w:tcW w:w="1196" w:type="dxa"/>
            <w:noWrap/>
            <w:vAlign w:val="center"/>
          </w:tcPr>
          <w:p>
            <w:pPr>
              <w:tabs>
                <w:tab w:val="left" w:pos="6804"/>
              </w:tabs>
              <w:spacing w:line="360" w:lineRule="auto"/>
              <w:ind w:right="-50" w:rightChars="-24"/>
              <w:jc w:val="center"/>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1</w:t>
            </w:r>
          </w:p>
        </w:tc>
        <w:tc>
          <w:tcPr>
            <w:tcW w:w="1276" w:type="dxa"/>
            <w:noWrap/>
            <w:vAlign w:val="center"/>
          </w:tcPr>
          <w:p>
            <w:pPr>
              <w:tabs>
                <w:tab w:val="left" w:pos="6804"/>
              </w:tabs>
              <w:spacing w:line="360" w:lineRule="auto"/>
              <w:ind w:right="-50" w:rightChars="-24"/>
              <w:jc w:val="center"/>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11" w:type="dxa"/>
            <w:vMerge w:val="continue"/>
            <w:noWrap/>
            <w:vAlign w:val="center"/>
          </w:tcPr>
          <w:p>
            <w:pPr>
              <w:tabs>
                <w:tab w:val="left" w:pos="6804"/>
              </w:tabs>
              <w:spacing w:line="360" w:lineRule="auto"/>
              <w:ind w:right="-50" w:rightChars="-24" w:firstLine="241"/>
              <w:jc w:val="center"/>
              <w:rPr>
                <w:rFonts w:ascii="微软雅黑" w:hAnsi="微软雅黑" w:eastAsia="微软雅黑" w:cs="微软雅黑"/>
                <w:b/>
                <w:kern w:val="0"/>
                <w:sz w:val="20"/>
                <w:szCs w:val="21"/>
              </w:rPr>
            </w:pPr>
          </w:p>
        </w:tc>
        <w:tc>
          <w:tcPr>
            <w:tcW w:w="4569" w:type="dxa"/>
            <w:noWrap/>
            <w:vAlign w:val="center"/>
          </w:tcPr>
          <w:p>
            <w:pPr>
              <w:tabs>
                <w:tab w:val="left" w:pos="627"/>
                <w:tab w:val="left" w:pos="6804"/>
              </w:tabs>
              <w:spacing w:line="360" w:lineRule="auto"/>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材料制备与技工技术</w:t>
            </w:r>
          </w:p>
        </w:tc>
        <w:tc>
          <w:tcPr>
            <w:tcW w:w="1196" w:type="dxa"/>
            <w:noWrap/>
            <w:vAlign w:val="center"/>
          </w:tcPr>
          <w:p>
            <w:pPr>
              <w:tabs>
                <w:tab w:val="left" w:pos="6804"/>
              </w:tabs>
              <w:spacing w:line="360" w:lineRule="auto"/>
              <w:ind w:right="-50" w:rightChars="-24"/>
              <w:jc w:val="center"/>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1</w:t>
            </w:r>
          </w:p>
        </w:tc>
        <w:tc>
          <w:tcPr>
            <w:tcW w:w="1276" w:type="dxa"/>
            <w:noWrap/>
            <w:vAlign w:val="center"/>
          </w:tcPr>
          <w:p>
            <w:pPr>
              <w:tabs>
                <w:tab w:val="left" w:pos="6804"/>
              </w:tabs>
              <w:spacing w:line="360" w:lineRule="auto"/>
              <w:ind w:right="-50" w:rightChars="-24"/>
              <w:jc w:val="center"/>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11" w:type="dxa"/>
            <w:vMerge w:val="restart"/>
            <w:noWrap/>
            <w:vAlign w:val="center"/>
          </w:tcPr>
          <w:p>
            <w:pPr>
              <w:tabs>
                <w:tab w:val="left" w:pos="6804"/>
              </w:tabs>
              <w:spacing w:line="360" w:lineRule="auto"/>
              <w:ind w:right="-50" w:rightChars="-24"/>
              <w:jc w:val="center"/>
              <w:rPr>
                <w:rFonts w:ascii="微软雅黑" w:hAnsi="微软雅黑" w:eastAsia="微软雅黑" w:cs="微软雅黑"/>
                <w:b/>
                <w:kern w:val="0"/>
                <w:sz w:val="20"/>
                <w:szCs w:val="21"/>
              </w:rPr>
            </w:pPr>
            <w:r>
              <w:rPr>
                <w:rFonts w:hint="eastAsia" w:ascii="微软雅黑" w:hAnsi="微软雅黑" w:eastAsia="微软雅黑" w:cs="微软雅黑"/>
                <w:b/>
                <w:kern w:val="0"/>
                <w:sz w:val="20"/>
                <w:szCs w:val="21"/>
              </w:rPr>
              <w:t>选修课程</w:t>
            </w:r>
          </w:p>
        </w:tc>
        <w:tc>
          <w:tcPr>
            <w:tcW w:w="4569" w:type="dxa"/>
            <w:noWrap/>
            <w:vAlign w:val="center"/>
          </w:tcPr>
          <w:p>
            <w:pPr>
              <w:tabs>
                <w:tab w:val="left" w:pos="627"/>
                <w:tab w:val="left" w:pos="6804"/>
              </w:tabs>
              <w:spacing w:line="360" w:lineRule="auto"/>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传统文化要素与企业家修养</w:t>
            </w:r>
          </w:p>
        </w:tc>
        <w:tc>
          <w:tcPr>
            <w:tcW w:w="1196" w:type="dxa"/>
            <w:noWrap/>
            <w:vAlign w:val="center"/>
          </w:tcPr>
          <w:p>
            <w:pPr>
              <w:tabs>
                <w:tab w:val="left" w:pos="6804"/>
              </w:tabs>
              <w:spacing w:line="360" w:lineRule="auto"/>
              <w:ind w:right="-50" w:rightChars="-24"/>
              <w:jc w:val="center"/>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1</w:t>
            </w:r>
          </w:p>
        </w:tc>
        <w:tc>
          <w:tcPr>
            <w:tcW w:w="1276" w:type="dxa"/>
            <w:noWrap/>
            <w:vAlign w:val="center"/>
          </w:tcPr>
          <w:p>
            <w:pPr>
              <w:tabs>
                <w:tab w:val="left" w:pos="6804"/>
              </w:tabs>
              <w:spacing w:line="360" w:lineRule="auto"/>
              <w:ind w:right="-50" w:rightChars="-24"/>
              <w:jc w:val="center"/>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11" w:type="dxa"/>
            <w:vMerge w:val="continue"/>
            <w:noWrap/>
            <w:vAlign w:val="center"/>
          </w:tcPr>
          <w:p>
            <w:pPr>
              <w:tabs>
                <w:tab w:val="left" w:pos="6804"/>
              </w:tabs>
              <w:spacing w:line="360" w:lineRule="auto"/>
              <w:ind w:right="-50" w:rightChars="-24" w:firstLine="241"/>
              <w:jc w:val="center"/>
              <w:rPr>
                <w:rFonts w:ascii="微软雅黑" w:hAnsi="微软雅黑" w:eastAsia="微软雅黑" w:cs="微软雅黑"/>
                <w:b/>
                <w:kern w:val="0"/>
                <w:sz w:val="20"/>
                <w:szCs w:val="21"/>
              </w:rPr>
            </w:pPr>
          </w:p>
        </w:tc>
        <w:tc>
          <w:tcPr>
            <w:tcW w:w="4569" w:type="dxa"/>
            <w:noWrap/>
            <w:vAlign w:val="center"/>
          </w:tcPr>
          <w:p>
            <w:pPr>
              <w:tabs>
                <w:tab w:val="left" w:pos="627"/>
                <w:tab w:val="left" w:pos="6804"/>
              </w:tabs>
              <w:spacing w:line="360" w:lineRule="auto"/>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工业4.0与中国制造2025</w:t>
            </w:r>
          </w:p>
        </w:tc>
        <w:tc>
          <w:tcPr>
            <w:tcW w:w="1196" w:type="dxa"/>
            <w:noWrap/>
            <w:vAlign w:val="center"/>
          </w:tcPr>
          <w:p>
            <w:pPr>
              <w:tabs>
                <w:tab w:val="left" w:pos="6804"/>
              </w:tabs>
              <w:spacing w:line="360" w:lineRule="auto"/>
              <w:ind w:right="-50" w:rightChars="-24"/>
              <w:jc w:val="center"/>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1</w:t>
            </w:r>
          </w:p>
        </w:tc>
        <w:tc>
          <w:tcPr>
            <w:tcW w:w="1276" w:type="dxa"/>
            <w:noWrap/>
            <w:vAlign w:val="center"/>
          </w:tcPr>
          <w:p>
            <w:pPr>
              <w:tabs>
                <w:tab w:val="left" w:pos="6804"/>
              </w:tabs>
              <w:spacing w:line="360" w:lineRule="auto"/>
              <w:ind w:right="-50" w:rightChars="-24"/>
              <w:jc w:val="center"/>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11" w:type="dxa"/>
            <w:vMerge w:val="restart"/>
            <w:noWrap/>
            <w:vAlign w:val="center"/>
          </w:tcPr>
          <w:p>
            <w:pPr>
              <w:tabs>
                <w:tab w:val="left" w:pos="6804"/>
              </w:tabs>
              <w:spacing w:line="360" w:lineRule="auto"/>
              <w:ind w:right="-50" w:rightChars="-24"/>
              <w:jc w:val="center"/>
              <w:rPr>
                <w:rFonts w:ascii="微软雅黑" w:hAnsi="微软雅黑" w:eastAsia="微软雅黑" w:cs="微软雅黑"/>
                <w:b/>
                <w:kern w:val="0"/>
                <w:sz w:val="20"/>
                <w:szCs w:val="21"/>
              </w:rPr>
            </w:pPr>
            <w:r>
              <w:rPr>
                <w:rFonts w:hint="eastAsia" w:ascii="微软雅黑" w:hAnsi="微软雅黑" w:eastAsia="微软雅黑" w:cs="微软雅黑"/>
                <w:b/>
                <w:kern w:val="0"/>
                <w:sz w:val="20"/>
                <w:szCs w:val="21"/>
              </w:rPr>
              <w:t>特色课程</w:t>
            </w:r>
          </w:p>
        </w:tc>
        <w:tc>
          <w:tcPr>
            <w:tcW w:w="4569" w:type="dxa"/>
            <w:noWrap/>
            <w:vAlign w:val="center"/>
          </w:tcPr>
          <w:p>
            <w:pPr>
              <w:tabs>
                <w:tab w:val="left" w:pos="627"/>
                <w:tab w:val="left" w:pos="6804"/>
              </w:tabs>
              <w:spacing w:line="360" w:lineRule="auto"/>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新材料之储能技术与产业发展</w:t>
            </w:r>
          </w:p>
        </w:tc>
        <w:tc>
          <w:tcPr>
            <w:tcW w:w="1196" w:type="dxa"/>
            <w:noWrap/>
            <w:vAlign w:val="center"/>
          </w:tcPr>
          <w:p>
            <w:pPr>
              <w:tabs>
                <w:tab w:val="left" w:pos="6804"/>
              </w:tabs>
              <w:spacing w:line="360" w:lineRule="auto"/>
              <w:ind w:right="-50" w:rightChars="-24"/>
              <w:jc w:val="center"/>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2</w:t>
            </w:r>
          </w:p>
        </w:tc>
        <w:tc>
          <w:tcPr>
            <w:tcW w:w="1276" w:type="dxa"/>
            <w:noWrap/>
            <w:vAlign w:val="center"/>
          </w:tcPr>
          <w:p>
            <w:pPr>
              <w:tabs>
                <w:tab w:val="left" w:pos="6804"/>
              </w:tabs>
              <w:spacing w:line="360" w:lineRule="auto"/>
              <w:ind w:right="-50" w:rightChars="-24"/>
              <w:jc w:val="center"/>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11" w:type="dxa"/>
            <w:vMerge w:val="continue"/>
            <w:noWrap/>
            <w:vAlign w:val="center"/>
          </w:tcPr>
          <w:p>
            <w:pPr>
              <w:tabs>
                <w:tab w:val="left" w:pos="6804"/>
              </w:tabs>
              <w:spacing w:line="360" w:lineRule="auto"/>
              <w:ind w:right="-50" w:rightChars="-24" w:firstLine="241"/>
              <w:jc w:val="center"/>
              <w:rPr>
                <w:rFonts w:ascii="微软雅黑" w:hAnsi="微软雅黑" w:eastAsia="微软雅黑" w:cs="微软雅黑"/>
                <w:b/>
                <w:kern w:val="0"/>
                <w:sz w:val="20"/>
                <w:szCs w:val="21"/>
              </w:rPr>
            </w:pPr>
          </w:p>
        </w:tc>
        <w:tc>
          <w:tcPr>
            <w:tcW w:w="4569" w:type="dxa"/>
            <w:noWrap/>
            <w:vAlign w:val="center"/>
          </w:tcPr>
          <w:p>
            <w:pPr>
              <w:tabs>
                <w:tab w:val="left" w:pos="627"/>
                <w:tab w:val="left" w:pos="6804"/>
              </w:tabs>
              <w:spacing w:line="360" w:lineRule="auto"/>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锂离子电池正极材料的产业现状与发展周期</w:t>
            </w:r>
          </w:p>
        </w:tc>
        <w:tc>
          <w:tcPr>
            <w:tcW w:w="1196" w:type="dxa"/>
            <w:noWrap/>
            <w:vAlign w:val="center"/>
          </w:tcPr>
          <w:p>
            <w:pPr>
              <w:tabs>
                <w:tab w:val="left" w:pos="6804"/>
              </w:tabs>
              <w:spacing w:line="360" w:lineRule="auto"/>
              <w:ind w:right="-50" w:rightChars="-24"/>
              <w:jc w:val="center"/>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2</w:t>
            </w:r>
          </w:p>
        </w:tc>
        <w:tc>
          <w:tcPr>
            <w:tcW w:w="1276" w:type="dxa"/>
            <w:noWrap/>
            <w:vAlign w:val="center"/>
          </w:tcPr>
          <w:p>
            <w:pPr>
              <w:tabs>
                <w:tab w:val="left" w:pos="6804"/>
              </w:tabs>
              <w:spacing w:line="360" w:lineRule="auto"/>
              <w:ind w:right="-50" w:rightChars="-24"/>
              <w:jc w:val="center"/>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11" w:type="dxa"/>
            <w:vMerge w:val="continue"/>
            <w:noWrap/>
            <w:vAlign w:val="center"/>
          </w:tcPr>
          <w:p>
            <w:pPr>
              <w:tabs>
                <w:tab w:val="left" w:pos="6804"/>
              </w:tabs>
              <w:spacing w:line="360" w:lineRule="auto"/>
              <w:ind w:right="-50" w:rightChars="-24" w:firstLine="241"/>
              <w:jc w:val="center"/>
              <w:rPr>
                <w:rFonts w:ascii="微软雅黑" w:hAnsi="微软雅黑" w:eastAsia="微软雅黑" w:cs="微软雅黑"/>
                <w:b/>
                <w:kern w:val="0"/>
                <w:sz w:val="20"/>
                <w:szCs w:val="21"/>
              </w:rPr>
            </w:pPr>
          </w:p>
        </w:tc>
        <w:tc>
          <w:tcPr>
            <w:tcW w:w="4569" w:type="dxa"/>
            <w:noWrap/>
            <w:vAlign w:val="center"/>
          </w:tcPr>
          <w:p>
            <w:pPr>
              <w:tabs>
                <w:tab w:val="left" w:pos="627"/>
                <w:tab w:val="left" w:pos="6804"/>
              </w:tabs>
              <w:spacing w:line="360" w:lineRule="auto"/>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新材料技术创新与专利战略</w:t>
            </w:r>
          </w:p>
        </w:tc>
        <w:tc>
          <w:tcPr>
            <w:tcW w:w="1196" w:type="dxa"/>
            <w:noWrap/>
            <w:vAlign w:val="center"/>
          </w:tcPr>
          <w:p>
            <w:pPr>
              <w:tabs>
                <w:tab w:val="left" w:pos="6804"/>
              </w:tabs>
              <w:spacing w:line="360" w:lineRule="auto"/>
              <w:ind w:right="-50" w:rightChars="-24"/>
              <w:jc w:val="center"/>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1</w:t>
            </w:r>
          </w:p>
        </w:tc>
        <w:tc>
          <w:tcPr>
            <w:tcW w:w="1276" w:type="dxa"/>
            <w:noWrap/>
            <w:vAlign w:val="center"/>
          </w:tcPr>
          <w:p>
            <w:pPr>
              <w:tabs>
                <w:tab w:val="left" w:pos="6804"/>
              </w:tabs>
              <w:spacing w:line="360" w:lineRule="auto"/>
              <w:ind w:right="-50" w:rightChars="-24"/>
              <w:jc w:val="center"/>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11" w:type="dxa"/>
            <w:vMerge w:val="continue"/>
            <w:noWrap/>
            <w:vAlign w:val="center"/>
          </w:tcPr>
          <w:p>
            <w:pPr>
              <w:tabs>
                <w:tab w:val="left" w:pos="6804"/>
              </w:tabs>
              <w:spacing w:line="360" w:lineRule="auto"/>
              <w:ind w:right="-50" w:rightChars="-24" w:firstLine="241"/>
              <w:jc w:val="center"/>
              <w:rPr>
                <w:rFonts w:ascii="微软雅黑" w:hAnsi="微软雅黑" w:eastAsia="微软雅黑" w:cs="微软雅黑"/>
                <w:b/>
                <w:kern w:val="0"/>
                <w:sz w:val="20"/>
                <w:szCs w:val="21"/>
              </w:rPr>
            </w:pPr>
          </w:p>
        </w:tc>
        <w:tc>
          <w:tcPr>
            <w:tcW w:w="4569" w:type="dxa"/>
            <w:noWrap/>
            <w:vAlign w:val="center"/>
          </w:tcPr>
          <w:p>
            <w:pPr>
              <w:tabs>
                <w:tab w:val="left" w:pos="627"/>
                <w:tab w:val="left" w:pos="6804"/>
              </w:tabs>
              <w:spacing w:line="360" w:lineRule="auto"/>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石墨烯产业技术路线与相关应用领域</w:t>
            </w:r>
          </w:p>
        </w:tc>
        <w:tc>
          <w:tcPr>
            <w:tcW w:w="1196" w:type="dxa"/>
            <w:noWrap/>
            <w:vAlign w:val="center"/>
          </w:tcPr>
          <w:p>
            <w:pPr>
              <w:tabs>
                <w:tab w:val="left" w:pos="6804"/>
              </w:tabs>
              <w:spacing w:line="360" w:lineRule="auto"/>
              <w:ind w:right="-50" w:rightChars="-24"/>
              <w:jc w:val="center"/>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1</w:t>
            </w:r>
          </w:p>
        </w:tc>
        <w:tc>
          <w:tcPr>
            <w:tcW w:w="1276" w:type="dxa"/>
            <w:noWrap/>
            <w:vAlign w:val="center"/>
          </w:tcPr>
          <w:p>
            <w:pPr>
              <w:tabs>
                <w:tab w:val="left" w:pos="6804"/>
              </w:tabs>
              <w:spacing w:line="360" w:lineRule="auto"/>
              <w:ind w:right="-50" w:rightChars="-24"/>
              <w:jc w:val="center"/>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11" w:type="dxa"/>
            <w:vMerge w:val="continue"/>
            <w:noWrap/>
            <w:vAlign w:val="center"/>
          </w:tcPr>
          <w:p>
            <w:pPr>
              <w:tabs>
                <w:tab w:val="left" w:pos="6804"/>
              </w:tabs>
              <w:spacing w:line="360" w:lineRule="auto"/>
              <w:ind w:right="-50" w:rightChars="-24" w:firstLine="241"/>
              <w:jc w:val="center"/>
              <w:rPr>
                <w:rFonts w:ascii="微软雅黑" w:hAnsi="微软雅黑" w:eastAsia="微软雅黑" w:cs="微软雅黑"/>
                <w:b/>
                <w:kern w:val="0"/>
                <w:sz w:val="20"/>
                <w:szCs w:val="21"/>
              </w:rPr>
            </w:pPr>
          </w:p>
        </w:tc>
        <w:tc>
          <w:tcPr>
            <w:tcW w:w="4569" w:type="dxa"/>
            <w:noWrap/>
            <w:vAlign w:val="center"/>
          </w:tcPr>
          <w:p>
            <w:pPr>
              <w:tabs>
                <w:tab w:val="left" w:pos="627"/>
                <w:tab w:val="left" w:pos="6804"/>
              </w:tabs>
              <w:spacing w:line="360" w:lineRule="auto"/>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纳米材料制备与先进粉末冶金技术产业化发展</w:t>
            </w:r>
          </w:p>
        </w:tc>
        <w:tc>
          <w:tcPr>
            <w:tcW w:w="1196" w:type="dxa"/>
            <w:noWrap/>
            <w:vAlign w:val="center"/>
          </w:tcPr>
          <w:p>
            <w:pPr>
              <w:tabs>
                <w:tab w:val="left" w:pos="6804"/>
              </w:tabs>
              <w:spacing w:line="360" w:lineRule="auto"/>
              <w:ind w:right="-50" w:rightChars="-24"/>
              <w:jc w:val="center"/>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2</w:t>
            </w:r>
          </w:p>
        </w:tc>
        <w:tc>
          <w:tcPr>
            <w:tcW w:w="1276" w:type="dxa"/>
            <w:noWrap/>
            <w:vAlign w:val="center"/>
          </w:tcPr>
          <w:p>
            <w:pPr>
              <w:tabs>
                <w:tab w:val="left" w:pos="6804"/>
              </w:tabs>
              <w:spacing w:line="360" w:lineRule="auto"/>
              <w:ind w:right="-50" w:rightChars="-24"/>
              <w:jc w:val="center"/>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14</w:t>
            </w:r>
          </w:p>
        </w:tc>
      </w:tr>
    </w:tbl>
    <w:p>
      <w:pPr>
        <w:tabs>
          <w:tab w:val="left" w:pos="6804"/>
        </w:tabs>
        <w:spacing w:line="360" w:lineRule="auto"/>
        <w:ind w:right="-50" w:rightChars="-24"/>
        <w:jc w:val="left"/>
        <w:rPr>
          <w:rFonts w:ascii="仿宋" w:hAnsi="仿宋" w:eastAsia="仿宋" w:cs="仿宋"/>
          <w:b/>
          <w:bCs/>
          <w:sz w:val="28"/>
          <w:szCs w:val="28"/>
        </w:rPr>
      </w:pPr>
    </w:p>
    <w:p>
      <w:pPr>
        <w:tabs>
          <w:tab w:val="left" w:pos="6804"/>
        </w:tabs>
        <w:spacing w:line="360" w:lineRule="auto"/>
        <w:ind w:right="-50" w:rightChars="-24"/>
        <w:jc w:val="left"/>
        <w:rPr>
          <w:rFonts w:ascii="仿宋" w:hAnsi="仿宋" w:eastAsia="仿宋" w:cs="仿宋"/>
          <w:b/>
          <w:bCs/>
          <w:sz w:val="28"/>
          <w:szCs w:val="28"/>
        </w:rPr>
      </w:pPr>
      <w:r>
        <w:rPr>
          <w:rFonts w:hint="eastAsia" w:ascii="仿宋" w:hAnsi="仿宋" w:eastAsia="仿宋" w:cs="仿宋"/>
          <w:b/>
          <w:bCs/>
          <w:sz w:val="28"/>
          <w:szCs w:val="28"/>
        </w:rPr>
        <w:t>（二）移动课堂</w:t>
      </w:r>
    </w:p>
    <w:tbl>
      <w:tblPr>
        <w:tblStyle w:val="9"/>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3"/>
        <w:gridCol w:w="5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303" w:type="dxa"/>
            <w:noWrap/>
            <w:vAlign w:val="center"/>
          </w:tcPr>
          <w:p>
            <w:pPr>
              <w:tabs>
                <w:tab w:val="left" w:pos="6804"/>
              </w:tabs>
              <w:spacing w:line="360" w:lineRule="auto"/>
              <w:ind w:right="-50" w:rightChars="-24"/>
              <w:jc w:val="center"/>
              <w:rPr>
                <w:rFonts w:ascii="微软雅黑" w:hAnsi="微软雅黑" w:eastAsia="微软雅黑" w:cs="微软雅黑"/>
                <w:b/>
                <w:kern w:val="0"/>
                <w:sz w:val="20"/>
                <w:szCs w:val="21"/>
              </w:rPr>
            </w:pPr>
            <w:r>
              <w:rPr>
                <w:rFonts w:hint="eastAsia" w:ascii="微软雅黑" w:hAnsi="微软雅黑" w:eastAsia="微软雅黑" w:cs="微软雅黑"/>
                <w:b/>
                <w:kern w:val="0"/>
                <w:sz w:val="20"/>
                <w:szCs w:val="21"/>
              </w:rPr>
              <w:t>模块</w:t>
            </w:r>
          </w:p>
        </w:tc>
        <w:tc>
          <w:tcPr>
            <w:tcW w:w="5061" w:type="dxa"/>
            <w:noWrap/>
            <w:vAlign w:val="center"/>
          </w:tcPr>
          <w:p>
            <w:pPr>
              <w:tabs>
                <w:tab w:val="left" w:pos="6804"/>
              </w:tabs>
              <w:spacing w:line="360" w:lineRule="auto"/>
              <w:ind w:right="-50" w:rightChars="-24"/>
              <w:jc w:val="center"/>
              <w:rPr>
                <w:rFonts w:ascii="微软雅黑" w:hAnsi="微软雅黑" w:eastAsia="微软雅黑" w:cs="微软雅黑"/>
                <w:b/>
                <w:kern w:val="0"/>
                <w:sz w:val="20"/>
                <w:szCs w:val="21"/>
              </w:rPr>
            </w:pPr>
            <w:r>
              <w:rPr>
                <w:rFonts w:hint="eastAsia" w:ascii="微软雅黑" w:hAnsi="微软雅黑" w:eastAsia="微软雅黑" w:cs="微软雅黑"/>
                <w:b/>
                <w:kern w:val="0"/>
                <w:sz w:val="20"/>
                <w:szCs w:val="21"/>
              </w:rPr>
              <w:t>课程内容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3303" w:type="dxa"/>
            <w:noWrap/>
            <w:vAlign w:val="center"/>
          </w:tcPr>
          <w:p>
            <w:pPr>
              <w:tabs>
                <w:tab w:val="left" w:pos="6804"/>
              </w:tabs>
              <w:autoSpaceDN w:val="0"/>
              <w:spacing w:line="400" w:lineRule="exact"/>
              <w:ind w:right="-50" w:rightChars="-24"/>
              <w:jc w:val="center"/>
              <w:textAlignment w:val="center"/>
              <w:rPr>
                <w:rFonts w:ascii="微软雅黑" w:hAnsi="微软雅黑" w:eastAsia="微软雅黑" w:cs="微软雅黑"/>
                <w:b/>
                <w:kern w:val="0"/>
                <w:sz w:val="20"/>
                <w:szCs w:val="21"/>
              </w:rPr>
            </w:pPr>
            <w:r>
              <w:rPr>
                <w:rFonts w:hint="eastAsia" w:ascii="微软雅黑" w:hAnsi="微软雅黑" w:eastAsia="微软雅黑" w:cs="微软雅黑"/>
                <w:b/>
                <w:bCs/>
                <w:kern w:val="0"/>
                <w:sz w:val="20"/>
                <w:szCs w:val="21"/>
              </w:rPr>
              <w:t>深海领导力测评</w:t>
            </w:r>
          </w:p>
        </w:tc>
        <w:tc>
          <w:tcPr>
            <w:tcW w:w="5061" w:type="dxa"/>
            <w:noWrap/>
            <w:vAlign w:val="center"/>
          </w:tcPr>
          <w:p>
            <w:pPr>
              <w:tabs>
                <w:tab w:val="left" w:pos="6804"/>
              </w:tabs>
              <w:spacing w:line="400" w:lineRule="exact"/>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1.领导者自我认知，了解本我性格</w:t>
            </w:r>
          </w:p>
          <w:p>
            <w:pPr>
              <w:tabs>
                <w:tab w:val="left" w:pos="6804"/>
              </w:tabs>
              <w:spacing w:line="400" w:lineRule="exact"/>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2.行为模式和事物处理模式认知</w:t>
            </w:r>
          </w:p>
          <w:p>
            <w:pPr>
              <w:tabs>
                <w:tab w:val="left" w:pos="6804"/>
              </w:tabs>
              <w:spacing w:line="400" w:lineRule="exact"/>
              <w:ind w:right="-50" w:rightChars="-24"/>
              <w:rPr>
                <w:rFonts w:ascii="微软雅黑" w:hAnsi="微软雅黑" w:eastAsia="微软雅黑" w:cs="微软雅黑"/>
                <w:b/>
                <w:kern w:val="0"/>
                <w:sz w:val="20"/>
                <w:szCs w:val="21"/>
              </w:rPr>
            </w:pPr>
            <w:r>
              <w:rPr>
                <w:rFonts w:hint="eastAsia" w:ascii="微软雅黑" w:hAnsi="微软雅黑" w:eastAsia="微软雅黑" w:cs="微软雅黑"/>
                <w:kern w:val="0"/>
                <w:sz w:val="20"/>
                <w:szCs w:val="21"/>
              </w:rPr>
              <w:t>3.知人善任领导力修炼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3303" w:type="dxa"/>
            <w:noWrap/>
            <w:vAlign w:val="center"/>
          </w:tcPr>
          <w:p>
            <w:pPr>
              <w:tabs>
                <w:tab w:val="left" w:pos="6804"/>
              </w:tabs>
              <w:autoSpaceDN w:val="0"/>
              <w:spacing w:line="400" w:lineRule="exact"/>
              <w:ind w:right="-50" w:rightChars="-24"/>
              <w:jc w:val="center"/>
              <w:textAlignment w:val="center"/>
              <w:rPr>
                <w:rFonts w:ascii="微软雅黑" w:hAnsi="微软雅黑" w:eastAsia="微软雅黑" w:cs="微软雅黑"/>
                <w:b/>
                <w:kern w:val="0"/>
                <w:sz w:val="20"/>
                <w:szCs w:val="21"/>
              </w:rPr>
            </w:pPr>
            <w:r>
              <w:rPr>
                <w:rFonts w:hint="eastAsia" w:ascii="微软雅黑" w:hAnsi="微软雅黑" w:eastAsia="微软雅黑" w:cs="微软雅黑"/>
                <w:b/>
                <w:kern w:val="0"/>
                <w:sz w:val="20"/>
                <w:szCs w:val="21"/>
              </w:rPr>
              <w:t>户外拓展训练</w:t>
            </w:r>
          </w:p>
        </w:tc>
        <w:tc>
          <w:tcPr>
            <w:tcW w:w="5061" w:type="dxa"/>
            <w:noWrap/>
            <w:vAlign w:val="center"/>
          </w:tcPr>
          <w:p>
            <w:pPr>
              <w:tabs>
                <w:tab w:val="left" w:pos="312"/>
                <w:tab w:val="left" w:pos="6804"/>
              </w:tabs>
              <w:spacing w:line="400" w:lineRule="exact"/>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1.挑战与超越自我，发掘自我内在潜能</w:t>
            </w:r>
          </w:p>
          <w:p>
            <w:pPr>
              <w:tabs>
                <w:tab w:val="left" w:pos="312"/>
                <w:tab w:val="left" w:pos="6804"/>
              </w:tabs>
              <w:spacing w:line="400" w:lineRule="exact"/>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2.学员相互交流沟通，搭建平台，快速融入班级</w:t>
            </w:r>
          </w:p>
          <w:p>
            <w:pPr>
              <w:tabs>
                <w:tab w:val="left" w:pos="312"/>
                <w:tab w:val="left" w:pos="6804"/>
              </w:tabs>
              <w:spacing w:line="400" w:lineRule="exact"/>
              <w:ind w:right="-50" w:rightChars="-24"/>
              <w:rPr>
                <w:rFonts w:ascii="微软雅黑" w:hAnsi="微软雅黑" w:eastAsia="微软雅黑" w:cs="微软雅黑"/>
                <w:b/>
                <w:kern w:val="0"/>
                <w:sz w:val="20"/>
                <w:szCs w:val="21"/>
              </w:rPr>
            </w:pPr>
            <w:r>
              <w:rPr>
                <w:rFonts w:hint="eastAsia" w:ascii="微软雅黑" w:hAnsi="微软雅黑" w:eastAsia="微软雅黑" w:cs="微软雅黑"/>
                <w:kern w:val="0"/>
                <w:sz w:val="20"/>
                <w:szCs w:val="21"/>
              </w:rPr>
              <w:t>3.增强团队凝聚力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3303" w:type="dxa"/>
            <w:noWrap/>
            <w:vAlign w:val="center"/>
          </w:tcPr>
          <w:p>
            <w:pPr>
              <w:tabs>
                <w:tab w:val="left" w:pos="6804"/>
              </w:tabs>
              <w:autoSpaceDN w:val="0"/>
              <w:spacing w:line="400" w:lineRule="exact"/>
              <w:ind w:right="-50" w:rightChars="-24"/>
              <w:jc w:val="center"/>
              <w:textAlignment w:val="center"/>
              <w:rPr>
                <w:rFonts w:ascii="微软雅黑" w:hAnsi="微软雅黑" w:eastAsia="微软雅黑" w:cs="微软雅黑"/>
                <w:b/>
                <w:kern w:val="0"/>
                <w:sz w:val="20"/>
                <w:szCs w:val="21"/>
              </w:rPr>
            </w:pPr>
            <w:r>
              <w:rPr>
                <w:rFonts w:hint="eastAsia" w:ascii="微软雅黑" w:hAnsi="微软雅黑" w:eastAsia="微软雅黑" w:cs="微软雅黑"/>
                <w:b/>
                <w:kern w:val="0"/>
                <w:sz w:val="20"/>
                <w:szCs w:val="21"/>
              </w:rPr>
              <w:t>学员企业参访及知名学府游学</w:t>
            </w:r>
          </w:p>
        </w:tc>
        <w:tc>
          <w:tcPr>
            <w:tcW w:w="5061" w:type="dxa"/>
            <w:noWrap/>
            <w:vAlign w:val="center"/>
          </w:tcPr>
          <w:p>
            <w:pPr>
              <w:tabs>
                <w:tab w:val="left" w:pos="6804"/>
              </w:tabs>
              <w:spacing w:line="400" w:lineRule="exact"/>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1.全国知名学府游学</w:t>
            </w:r>
          </w:p>
          <w:p>
            <w:pPr>
              <w:tabs>
                <w:tab w:val="left" w:pos="6804"/>
              </w:tabs>
              <w:spacing w:line="400" w:lineRule="exact"/>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2.国外知名学府游学</w:t>
            </w:r>
          </w:p>
          <w:p>
            <w:pPr>
              <w:tabs>
                <w:tab w:val="left" w:pos="6804"/>
              </w:tabs>
              <w:spacing w:line="400" w:lineRule="exact"/>
              <w:ind w:right="-50" w:rightChars="-24"/>
              <w:rPr>
                <w:rFonts w:ascii="微软雅黑" w:hAnsi="微软雅黑" w:eastAsia="微软雅黑" w:cs="微软雅黑"/>
                <w:b/>
                <w:kern w:val="0"/>
                <w:sz w:val="20"/>
                <w:szCs w:val="21"/>
              </w:rPr>
            </w:pPr>
            <w:r>
              <w:rPr>
                <w:rFonts w:hint="eastAsia" w:ascii="微软雅黑" w:hAnsi="微软雅黑" w:eastAsia="微软雅黑" w:cs="微软雅黑"/>
                <w:kern w:val="0"/>
                <w:sz w:val="20"/>
                <w:szCs w:val="21"/>
              </w:rPr>
              <w:t>3.班级组织优秀学员企业参访交流，邀请相关高层人员分享经验，互动学习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3303" w:type="dxa"/>
            <w:noWrap/>
            <w:vAlign w:val="center"/>
          </w:tcPr>
          <w:p>
            <w:pPr>
              <w:tabs>
                <w:tab w:val="left" w:pos="6804"/>
              </w:tabs>
              <w:autoSpaceDN w:val="0"/>
              <w:spacing w:line="400" w:lineRule="exact"/>
              <w:ind w:right="-50" w:rightChars="-24"/>
              <w:jc w:val="center"/>
              <w:textAlignment w:val="center"/>
              <w:rPr>
                <w:rFonts w:ascii="微软雅黑" w:hAnsi="微软雅黑" w:eastAsia="微软雅黑" w:cs="微软雅黑"/>
                <w:b/>
                <w:kern w:val="0"/>
                <w:sz w:val="20"/>
                <w:szCs w:val="21"/>
              </w:rPr>
            </w:pPr>
            <w:r>
              <w:rPr>
                <w:rFonts w:hint="eastAsia" w:ascii="微软雅黑" w:hAnsi="微软雅黑" w:eastAsia="微软雅黑" w:cs="微软雅黑"/>
                <w:b/>
                <w:bCs/>
                <w:kern w:val="0"/>
                <w:sz w:val="20"/>
                <w:szCs w:val="21"/>
              </w:rPr>
              <w:t>名企参访及大型论坛、年会活动</w:t>
            </w:r>
          </w:p>
        </w:tc>
        <w:tc>
          <w:tcPr>
            <w:tcW w:w="5061" w:type="dxa"/>
            <w:noWrap/>
            <w:vAlign w:val="center"/>
          </w:tcPr>
          <w:p>
            <w:pPr>
              <w:tabs>
                <w:tab w:val="left" w:pos="6804"/>
              </w:tabs>
              <w:spacing w:line="400" w:lineRule="exact"/>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1.国内外知名标杆企业参访，并邀请高层人员分享，如：华为、阿里巴巴、京东、褚橙庄园、云南白药等</w:t>
            </w:r>
          </w:p>
          <w:p>
            <w:pPr>
              <w:tabs>
                <w:tab w:val="left" w:pos="6804"/>
              </w:tabs>
              <w:spacing w:line="400" w:lineRule="exact"/>
              <w:ind w:right="-50" w:rightChars="-24"/>
              <w:rPr>
                <w:rFonts w:ascii="微软雅黑" w:hAnsi="微软雅黑" w:eastAsia="微软雅黑" w:cs="微软雅黑"/>
                <w:b/>
                <w:kern w:val="0"/>
                <w:sz w:val="20"/>
                <w:szCs w:val="21"/>
              </w:rPr>
            </w:pPr>
            <w:r>
              <w:rPr>
                <w:rFonts w:hint="eastAsia" w:ascii="微软雅黑" w:hAnsi="微软雅黑" w:eastAsia="微软雅黑" w:cs="微软雅黑"/>
                <w:kern w:val="0"/>
                <w:sz w:val="20"/>
                <w:szCs w:val="21"/>
              </w:rPr>
              <w:t>2.大型论坛活动及年会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303" w:type="dxa"/>
            <w:noWrap/>
            <w:vAlign w:val="center"/>
          </w:tcPr>
          <w:p>
            <w:pPr>
              <w:tabs>
                <w:tab w:val="left" w:pos="6804"/>
              </w:tabs>
              <w:autoSpaceDN w:val="0"/>
              <w:spacing w:line="400" w:lineRule="exact"/>
              <w:ind w:right="-50" w:rightChars="-24"/>
              <w:jc w:val="center"/>
              <w:textAlignment w:val="center"/>
              <w:rPr>
                <w:rFonts w:ascii="微软雅黑" w:hAnsi="微软雅黑" w:eastAsia="微软雅黑" w:cs="微软雅黑"/>
                <w:b/>
                <w:kern w:val="0"/>
                <w:sz w:val="20"/>
                <w:szCs w:val="21"/>
              </w:rPr>
            </w:pPr>
            <w:r>
              <w:rPr>
                <w:rFonts w:hint="eastAsia" w:ascii="微软雅黑" w:hAnsi="微软雅黑" w:eastAsia="微软雅黑" w:cs="微软雅黑"/>
                <w:b/>
                <w:kern w:val="0"/>
                <w:sz w:val="20"/>
                <w:szCs w:val="21"/>
              </w:rPr>
              <w:t>全国领军人才交流</w:t>
            </w:r>
          </w:p>
        </w:tc>
        <w:tc>
          <w:tcPr>
            <w:tcW w:w="5061" w:type="dxa"/>
            <w:noWrap/>
            <w:vAlign w:val="center"/>
          </w:tcPr>
          <w:p>
            <w:pPr>
              <w:tabs>
                <w:tab w:val="left" w:pos="6804"/>
              </w:tabs>
              <w:spacing w:line="400" w:lineRule="exact"/>
              <w:ind w:right="-50" w:rightChars="-24"/>
              <w:jc w:val="left"/>
              <w:rPr>
                <w:rFonts w:ascii="微软雅黑" w:hAnsi="微软雅黑" w:eastAsia="微软雅黑" w:cs="微软雅黑"/>
                <w:b/>
                <w:kern w:val="0"/>
                <w:sz w:val="20"/>
                <w:szCs w:val="21"/>
              </w:rPr>
            </w:pPr>
            <w:r>
              <w:rPr>
                <w:rFonts w:hint="eastAsia" w:ascii="微软雅黑" w:hAnsi="微软雅黑" w:eastAsia="微软雅黑" w:cs="微软雅黑"/>
                <w:kern w:val="0"/>
                <w:sz w:val="20"/>
                <w:szCs w:val="21"/>
              </w:rPr>
              <w:t>由工信部统一安排全国领军人才进行交流</w:t>
            </w:r>
          </w:p>
        </w:tc>
      </w:tr>
    </w:tbl>
    <w:p>
      <w:pPr>
        <w:tabs>
          <w:tab w:val="left" w:pos="6804"/>
        </w:tabs>
        <w:spacing w:line="360" w:lineRule="auto"/>
        <w:ind w:right="-50" w:rightChars="-24"/>
        <w:jc w:val="left"/>
        <w:rPr>
          <w:rFonts w:ascii="仿宋" w:hAnsi="仿宋" w:eastAsia="仿宋" w:cs="仿宋"/>
          <w:b/>
          <w:bCs/>
          <w:sz w:val="28"/>
          <w:szCs w:val="28"/>
        </w:rPr>
      </w:pPr>
      <w:r>
        <w:rPr>
          <w:rFonts w:hint="eastAsia" w:ascii="仿宋" w:hAnsi="仿宋" w:eastAsia="仿宋" w:cs="仿宋"/>
          <w:b/>
          <w:bCs/>
          <w:sz w:val="28"/>
          <w:szCs w:val="28"/>
        </w:rPr>
        <w:t>（三）自学课程</w:t>
      </w:r>
    </w:p>
    <w:tbl>
      <w:tblPr>
        <w:tblStyle w:val="9"/>
        <w:tblW w:w="8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7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noWrap/>
            <w:vAlign w:val="center"/>
          </w:tcPr>
          <w:p>
            <w:pPr>
              <w:tabs>
                <w:tab w:val="left" w:pos="6804"/>
              </w:tabs>
              <w:spacing w:line="400" w:lineRule="exact"/>
              <w:ind w:right="-50" w:rightChars="-24"/>
              <w:jc w:val="center"/>
              <w:rPr>
                <w:rFonts w:ascii="微软雅黑" w:hAnsi="微软雅黑" w:eastAsia="微软雅黑" w:cs="微软雅黑"/>
                <w:b/>
                <w:kern w:val="0"/>
                <w:sz w:val="20"/>
                <w:szCs w:val="21"/>
              </w:rPr>
            </w:pPr>
            <w:r>
              <w:rPr>
                <w:rFonts w:hint="eastAsia" w:ascii="微软雅黑" w:hAnsi="微软雅黑" w:eastAsia="微软雅黑" w:cs="微软雅黑"/>
                <w:b/>
                <w:kern w:val="0"/>
                <w:sz w:val="20"/>
                <w:szCs w:val="21"/>
              </w:rPr>
              <w:t>课程名称</w:t>
            </w:r>
          </w:p>
        </w:tc>
        <w:tc>
          <w:tcPr>
            <w:tcW w:w="7250" w:type="dxa"/>
            <w:noWrap/>
            <w:vAlign w:val="center"/>
          </w:tcPr>
          <w:p>
            <w:pPr>
              <w:tabs>
                <w:tab w:val="left" w:pos="6804"/>
              </w:tabs>
              <w:spacing w:line="400" w:lineRule="exact"/>
              <w:ind w:right="-50" w:rightChars="-24"/>
              <w:jc w:val="left"/>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材料科学基础                      熔炼与铸造技术                               材料物理性能                      金属塑性加工原理</w:t>
            </w:r>
          </w:p>
          <w:p>
            <w:pPr>
              <w:tabs>
                <w:tab w:val="left" w:pos="6804"/>
              </w:tabs>
              <w:spacing w:line="400" w:lineRule="exact"/>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材料非金属材料                    锻造冲压工艺与模具制造</w:t>
            </w:r>
          </w:p>
          <w:p>
            <w:pPr>
              <w:tabs>
                <w:tab w:val="left" w:pos="6804"/>
              </w:tabs>
              <w:spacing w:line="400" w:lineRule="exact"/>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材料成形过程装备与控制            高分子材料加工工艺</w:t>
            </w:r>
          </w:p>
          <w:p>
            <w:pPr>
              <w:tabs>
                <w:tab w:val="left" w:pos="6804"/>
              </w:tabs>
              <w:spacing w:line="400" w:lineRule="exact"/>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材料科学与工程应用实践            功能复合材料</w:t>
            </w:r>
          </w:p>
          <w:p>
            <w:pPr>
              <w:tabs>
                <w:tab w:val="left" w:pos="6804"/>
              </w:tabs>
              <w:spacing w:line="400" w:lineRule="exact"/>
              <w:ind w:right="-50" w:rightChars="-24"/>
              <w:jc w:val="left"/>
              <w:rPr>
                <w:rFonts w:ascii="微软雅黑" w:hAnsi="微软雅黑" w:eastAsia="微软雅黑" w:cs="微软雅黑"/>
                <w:bCs/>
                <w:kern w:val="0"/>
                <w:sz w:val="20"/>
                <w:szCs w:val="21"/>
              </w:rPr>
            </w:pPr>
            <w:r>
              <w:rPr>
                <w:rFonts w:hint="eastAsia" w:ascii="微软雅黑" w:hAnsi="微软雅黑" w:eastAsia="微软雅黑" w:cs="微软雅黑"/>
                <w:kern w:val="0"/>
                <w:sz w:val="20"/>
                <w:szCs w:val="21"/>
              </w:rPr>
              <w:t>金属热处理                        非平衡材料</w:t>
            </w:r>
          </w:p>
        </w:tc>
      </w:tr>
    </w:tbl>
    <w:p>
      <w:pPr>
        <w:tabs>
          <w:tab w:val="left" w:pos="6804"/>
        </w:tabs>
        <w:spacing w:line="360" w:lineRule="auto"/>
        <w:ind w:right="-50" w:rightChars="-24"/>
        <w:jc w:val="left"/>
        <w:rPr>
          <w:rFonts w:ascii="仿宋" w:hAnsi="仿宋" w:eastAsia="仿宋" w:cs="仿宋"/>
          <w:b/>
          <w:bCs/>
          <w:sz w:val="28"/>
          <w:szCs w:val="28"/>
        </w:rPr>
      </w:pPr>
    </w:p>
    <w:p>
      <w:pPr>
        <w:tabs>
          <w:tab w:val="left" w:pos="6804"/>
        </w:tabs>
        <w:spacing w:line="360" w:lineRule="auto"/>
        <w:ind w:right="-50" w:rightChars="-24"/>
        <w:jc w:val="left"/>
        <w:rPr>
          <w:rFonts w:ascii="仿宋" w:hAnsi="仿宋" w:eastAsia="仿宋" w:cs="仿宋"/>
          <w:b/>
          <w:bCs/>
          <w:sz w:val="28"/>
          <w:szCs w:val="28"/>
        </w:rPr>
      </w:pPr>
      <w:r>
        <w:rPr>
          <w:rFonts w:hint="eastAsia" w:ascii="仿宋" w:hAnsi="仿宋" w:eastAsia="仿宋" w:cs="仿宋"/>
          <w:b/>
          <w:bCs/>
          <w:sz w:val="28"/>
          <w:szCs w:val="28"/>
        </w:rPr>
        <w:t>（四）复训课程</w:t>
      </w:r>
    </w:p>
    <w:tbl>
      <w:tblPr>
        <w:tblStyle w:val="9"/>
        <w:tblW w:w="8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7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9" w:type="dxa"/>
            <w:noWrap/>
            <w:vAlign w:val="center"/>
          </w:tcPr>
          <w:p>
            <w:pPr>
              <w:tabs>
                <w:tab w:val="left" w:pos="6804"/>
              </w:tabs>
              <w:spacing w:line="400" w:lineRule="exact"/>
              <w:ind w:right="-50" w:rightChars="-24"/>
              <w:jc w:val="center"/>
              <w:rPr>
                <w:rFonts w:ascii="微软雅黑" w:hAnsi="微软雅黑" w:eastAsia="微软雅黑" w:cs="微软雅黑"/>
                <w:b/>
                <w:kern w:val="0"/>
                <w:sz w:val="20"/>
                <w:szCs w:val="21"/>
              </w:rPr>
            </w:pPr>
            <w:r>
              <w:rPr>
                <w:rFonts w:hint="eastAsia" w:ascii="微软雅黑" w:hAnsi="微软雅黑" w:eastAsia="微软雅黑" w:cs="微软雅黑"/>
                <w:b/>
                <w:kern w:val="0"/>
                <w:sz w:val="20"/>
                <w:szCs w:val="21"/>
              </w:rPr>
              <w:t>课程名称</w:t>
            </w:r>
          </w:p>
        </w:tc>
        <w:tc>
          <w:tcPr>
            <w:tcW w:w="7313" w:type="dxa"/>
            <w:noWrap/>
            <w:vAlign w:val="center"/>
          </w:tcPr>
          <w:p>
            <w:pPr>
              <w:tabs>
                <w:tab w:val="left" w:pos="6804"/>
              </w:tabs>
              <w:spacing w:line="400" w:lineRule="exact"/>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环境与材料           钢铁材料加工概论  粉末冶金概论</w:t>
            </w:r>
          </w:p>
          <w:p>
            <w:pPr>
              <w:tabs>
                <w:tab w:val="left" w:pos="6804"/>
              </w:tabs>
              <w:spacing w:line="400" w:lineRule="exact"/>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航空航天材料加工技术 新能源材料与器件  材料科学与工程进展</w:t>
            </w:r>
          </w:p>
          <w:p>
            <w:pPr>
              <w:tabs>
                <w:tab w:val="left" w:pos="6804"/>
              </w:tabs>
              <w:spacing w:line="400" w:lineRule="exact"/>
              <w:ind w:right="-50" w:rightChars="-24"/>
              <w:rPr>
                <w:rFonts w:ascii="微软雅黑" w:hAnsi="微软雅黑" w:eastAsia="微软雅黑" w:cs="微软雅黑"/>
                <w:bCs/>
                <w:kern w:val="0"/>
                <w:sz w:val="20"/>
                <w:szCs w:val="21"/>
              </w:rPr>
            </w:pPr>
            <w:r>
              <w:rPr>
                <w:rFonts w:hint="eastAsia" w:ascii="微软雅黑" w:hAnsi="微软雅黑" w:eastAsia="微软雅黑" w:cs="微软雅黑"/>
                <w:kern w:val="0"/>
                <w:sz w:val="20"/>
                <w:szCs w:val="21"/>
              </w:rPr>
              <w:t>电工电子材料         纳米材料          材料分析技术</w:t>
            </w:r>
          </w:p>
        </w:tc>
      </w:tr>
    </w:tbl>
    <w:p>
      <w:pPr>
        <w:tabs>
          <w:tab w:val="left" w:pos="6804"/>
        </w:tabs>
        <w:spacing w:line="360" w:lineRule="auto"/>
        <w:ind w:right="-50" w:rightChars="-24"/>
        <w:jc w:val="left"/>
        <w:rPr>
          <w:rFonts w:ascii="仿宋" w:hAnsi="仿宋" w:eastAsia="仿宋" w:cs="仿宋"/>
          <w:b/>
          <w:bCs/>
          <w:sz w:val="28"/>
          <w:szCs w:val="28"/>
        </w:rPr>
      </w:pPr>
    </w:p>
    <w:p>
      <w:pPr>
        <w:tabs>
          <w:tab w:val="left" w:pos="6804"/>
        </w:tabs>
        <w:spacing w:line="360" w:lineRule="auto"/>
        <w:ind w:right="-50" w:rightChars="-24"/>
        <w:jc w:val="left"/>
        <w:rPr>
          <w:rFonts w:ascii="仿宋" w:hAnsi="仿宋" w:eastAsia="仿宋" w:cs="仿宋"/>
          <w:b/>
          <w:bCs/>
          <w:sz w:val="28"/>
          <w:szCs w:val="28"/>
        </w:rPr>
      </w:pPr>
      <w:r>
        <w:rPr>
          <w:rFonts w:hint="eastAsia" w:ascii="仿宋" w:hAnsi="仿宋" w:eastAsia="仿宋" w:cs="仿宋"/>
          <w:b/>
          <w:bCs/>
          <w:sz w:val="28"/>
          <w:szCs w:val="28"/>
        </w:rPr>
        <w:t>（五）增值服务</w:t>
      </w:r>
    </w:p>
    <w:tbl>
      <w:tblPr>
        <w:tblStyle w:val="8"/>
        <w:tblW w:w="8623"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678"/>
        <w:gridCol w:w="4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3678" w:type="dxa"/>
            <w:tcBorders>
              <w:top w:val="outset" w:color="auto" w:sz="6" w:space="0"/>
              <w:left w:val="outset" w:color="auto" w:sz="6" w:space="0"/>
              <w:bottom w:val="outset" w:color="auto" w:sz="6" w:space="0"/>
              <w:right w:val="outset" w:color="auto" w:sz="6" w:space="0"/>
            </w:tcBorders>
            <w:noWrap/>
            <w:vAlign w:val="center"/>
          </w:tcPr>
          <w:p>
            <w:pPr>
              <w:tabs>
                <w:tab w:val="left" w:pos="6804"/>
              </w:tabs>
              <w:adjustRightInd w:val="0"/>
              <w:snapToGrid w:val="0"/>
              <w:spacing w:line="360" w:lineRule="auto"/>
              <w:ind w:right="-50" w:rightChars="-24"/>
              <w:jc w:val="center"/>
              <w:rPr>
                <w:rFonts w:ascii="微软雅黑" w:hAnsi="微软雅黑" w:eastAsia="微软雅黑" w:cs="微软雅黑"/>
                <w:szCs w:val="21"/>
              </w:rPr>
            </w:pPr>
            <w:r>
              <w:rPr>
                <w:rFonts w:hint="eastAsia" w:ascii="微软雅黑" w:hAnsi="微软雅黑" w:eastAsia="微软雅黑" w:cs="微软雅黑"/>
                <w:b/>
                <w:color w:val="000000"/>
                <w:szCs w:val="21"/>
              </w:rPr>
              <w:t>项目</w:t>
            </w:r>
          </w:p>
        </w:tc>
        <w:tc>
          <w:tcPr>
            <w:tcW w:w="4945" w:type="dxa"/>
            <w:tcBorders>
              <w:top w:val="outset" w:color="auto" w:sz="6" w:space="0"/>
              <w:left w:val="outset" w:color="auto" w:sz="6" w:space="0"/>
              <w:bottom w:val="outset" w:color="auto" w:sz="6" w:space="0"/>
              <w:right w:val="outset" w:color="auto" w:sz="6" w:space="0"/>
            </w:tcBorders>
            <w:noWrap/>
            <w:vAlign w:val="center"/>
          </w:tcPr>
          <w:p>
            <w:pPr>
              <w:tabs>
                <w:tab w:val="left" w:pos="6804"/>
              </w:tabs>
              <w:adjustRightInd w:val="0"/>
              <w:snapToGrid w:val="0"/>
              <w:spacing w:line="360" w:lineRule="auto"/>
              <w:ind w:right="-50" w:rightChars="-24"/>
              <w:jc w:val="center"/>
              <w:rPr>
                <w:rFonts w:ascii="微软雅黑" w:hAnsi="微软雅黑" w:eastAsia="微软雅黑" w:cs="微软雅黑"/>
                <w:szCs w:val="21"/>
              </w:rPr>
            </w:pPr>
            <w:r>
              <w:rPr>
                <w:rFonts w:hint="eastAsia" w:ascii="微软雅黑" w:hAnsi="微软雅黑" w:eastAsia="微软雅黑" w:cs="微软雅黑"/>
                <w:b/>
                <w:color w:val="000000"/>
                <w:szCs w:val="21"/>
              </w:rPr>
              <w:t>主题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3678" w:type="dxa"/>
            <w:vMerge w:val="restart"/>
            <w:tcBorders>
              <w:top w:val="outset" w:color="auto" w:sz="6" w:space="0"/>
              <w:left w:val="outset" w:color="auto" w:sz="6" w:space="0"/>
              <w:bottom w:val="outset" w:color="auto" w:sz="6" w:space="0"/>
              <w:right w:val="outset" w:color="auto" w:sz="6" w:space="0"/>
            </w:tcBorders>
            <w:noWrap/>
            <w:vAlign w:val="center"/>
          </w:tcPr>
          <w:p>
            <w:pPr>
              <w:tabs>
                <w:tab w:val="left" w:pos="6804"/>
              </w:tabs>
              <w:adjustRightInd w:val="0"/>
              <w:snapToGrid w:val="0"/>
              <w:spacing w:line="360" w:lineRule="auto"/>
              <w:ind w:right="-50" w:rightChars="-24"/>
              <w:jc w:val="center"/>
              <w:rPr>
                <w:rFonts w:ascii="微软雅黑" w:hAnsi="微软雅黑" w:eastAsia="微软雅黑" w:cs="微软雅黑"/>
                <w:b/>
                <w:bCs/>
                <w:szCs w:val="21"/>
              </w:rPr>
            </w:pPr>
            <w:r>
              <w:rPr>
                <w:rFonts w:hint="eastAsia" w:ascii="微软雅黑" w:hAnsi="微软雅黑" w:eastAsia="微软雅黑" w:cs="微软雅黑"/>
                <w:b/>
                <w:bCs/>
                <w:szCs w:val="21"/>
              </w:rPr>
              <w:t>领军企业转型升级暨成果交流</w:t>
            </w:r>
          </w:p>
        </w:tc>
        <w:tc>
          <w:tcPr>
            <w:tcW w:w="4945" w:type="dxa"/>
            <w:tcBorders>
              <w:top w:val="outset" w:color="auto" w:sz="6" w:space="0"/>
              <w:left w:val="outset" w:color="auto" w:sz="6" w:space="0"/>
              <w:bottom w:val="outset" w:color="auto" w:sz="6" w:space="0"/>
              <w:right w:val="outset" w:color="auto" w:sz="6" w:space="0"/>
            </w:tcBorders>
            <w:noWrap/>
            <w:vAlign w:val="center"/>
          </w:tcPr>
          <w:p>
            <w:pPr>
              <w:tabs>
                <w:tab w:val="left" w:pos="6804"/>
              </w:tabs>
              <w:adjustRightInd w:val="0"/>
              <w:snapToGrid w:val="0"/>
              <w:spacing w:line="360" w:lineRule="auto"/>
              <w:ind w:right="-50" w:rightChars="-24"/>
              <w:rPr>
                <w:rFonts w:ascii="微软雅黑" w:hAnsi="微软雅黑" w:eastAsia="微软雅黑" w:cs="微软雅黑"/>
                <w:szCs w:val="21"/>
              </w:rPr>
            </w:pPr>
            <w:r>
              <w:rPr>
                <w:rFonts w:hint="eastAsia" w:ascii="微软雅黑" w:hAnsi="微软雅黑" w:eastAsia="微软雅黑" w:cs="微软雅黑"/>
                <w:szCs w:val="21"/>
              </w:rPr>
              <w:t>转型升级指导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3678" w:type="dxa"/>
            <w:vMerge w:val="continue"/>
            <w:tcBorders>
              <w:top w:val="outset" w:color="auto" w:sz="6" w:space="0"/>
              <w:left w:val="outset" w:color="auto" w:sz="6" w:space="0"/>
              <w:bottom w:val="outset" w:color="auto" w:sz="6" w:space="0"/>
              <w:right w:val="outset" w:color="auto" w:sz="6" w:space="0"/>
            </w:tcBorders>
            <w:noWrap/>
            <w:vAlign w:val="center"/>
          </w:tcPr>
          <w:p>
            <w:pPr>
              <w:tabs>
                <w:tab w:val="left" w:pos="6804"/>
              </w:tabs>
              <w:adjustRightInd w:val="0"/>
              <w:snapToGrid w:val="0"/>
              <w:spacing w:line="360" w:lineRule="auto"/>
              <w:ind w:right="-50" w:rightChars="-24"/>
              <w:jc w:val="center"/>
              <w:rPr>
                <w:rFonts w:ascii="微软雅黑" w:hAnsi="微软雅黑" w:eastAsia="微软雅黑" w:cs="微软雅黑"/>
                <w:b/>
                <w:bCs/>
                <w:szCs w:val="21"/>
              </w:rPr>
            </w:pPr>
          </w:p>
        </w:tc>
        <w:tc>
          <w:tcPr>
            <w:tcW w:w="4945" w:type="dxa"/>
            <w:tcBorders>
              <w:top w:val="outset" w:color="auto" w:sz="6" w:space="0"/>
              <w:left w:val="outset" w:color="auto" w:sz="6" w:space="0"/>
              <w:bottom w:val="outset" w:color="auto" w:sz="6" w:space="0"/>
              <w:right w:val="outset" w:color="auto" w:sz="6" w:space="0"/>
            </w:tcBorders>
            <w:noWrap/>
            <w:vAlign w:val="center"/>
          </w:tcPr>
          <w:p>
            <w:pPr>
              <w:tabs>
                <w:tab w:val="left" w:pos="6804"/>
              </w:tabs>
              <w:adjustRightInd w:val="0"/>
              <w:snapToGrid w:val="0"/>
              <w:spacing w:line="360" w:lineRule="auto"/>
              <w:ind w:right="-50" w:rightChars="-24"/>
              <w:rPr>
                <w:rFonts w:ascii="微软雅黑" w:hAnsi="微软雅黑" w:eastAsia="微软雅黑" w:cs="微软雅黑"/>
                <w:szCs w:val="21"/>
              </w:rPr>
            </w:pPr>
            <w:r>
              <w:rPr>
                <w:rFonts w:hint="eastAsia" w:ascii="微软雅黑" w:hAnsi="微软雅黑" w:eastAsia="微软雅黑" w:cs="微软雅黑"/>
                <w:szCs w:val="21"/>
              </w:rPr>
              <w:t>优秀案例分享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3678" w:type="dxa"/>
            <w:vMerge w:val="continue"/>
            <w:tcBorders>
              <w:top w:val="outset" w:color="auto" w:sz="6" w:space="0"/>
              <w:left w:val="outset" w:color="auto" w:sz="6" w:space="0"/>
              <w:bottom w:val="outset" w:color="auto" w:sz="6" w:space="0"/>
              <w:right w:val="outset" w:color="auto" w:sz="6" w:space="0"/>
            </w:tcBorders>
            <w:noWrap/>
            <w:vAlign w:val="center"/>
          </w:tcPr>
          <w:p>
            <w:pPr>
              <w:tabs>
                <w:tab w:val="left" w:pos="6804"/>
              </w:tabs>
              <w:adjustRightInd w:val="0"/>
              <w:snapToGrid w:val="0"/>
              <w:spacing w:line="360" w:lineRule="auto"/>
              <w:ind w:right="-50" w:rightChars="-24"/>
              <w:jc w:val="center"/>
              <w:rPr>
                <w:rFonts w:ascii="微软雅黑" w:hAnsi="微软雅黑" w:eastAsia="微软雅黑" w:cs="微软雅黑"/>
                <w:b/>
                <w:bCs/>
                <w:szCs w:val="21"/>
              </w:rPr>
            </w:pPr>
          </w:p>
        </w:tc>
        <w:tc>
          <w:tcPr>
            <w:tcW w:w="4945" w:type="dxa"/>
            <w:tcBorders>
              <w:top w:val="outset" w:color="auto" w:sz="6" w:space="0"/>
              <w:left w:val="outset" w:color="auto" w:sz="6" w:space="0"/>
              <w:bottom w:val="outset" w:color="auto" w:sz="6" w:space="0"/>
              <w:right w:val="outset" w:color="auto" w:sz="6" w:space="0"/>
            </w:tcBorders>
            <w:noWrap/>
            <w:vAlign w:val="center"/>
          </w:tcPr>
          <w:p>
            <w:pPr>
              <w:tabs>
                <w:tab w:val="left" w:pos="6804"/>
              </w:tabs>
              <w:adjustRightInd w:val="0"/>
              <w:snapToGrid w:val="0"/>
              <w:spacing w:line="360" w:lineRule="auto"/>
              <w:ind w:right="-50" w:rightChars="-24"/>
              <w:rPr>
                <w:rFonts w:ascii="微软雅黑" w:hAnsi="微软雅黑" w:eastAsia="微软雅黑" w:cs="微软雅黑"/>
                <w:szCs w:val="21"/>
              </w:rPr>
            </w:pPr>
            <w:r>
              <w:rPr>
                <w:rFonts w:hint="eastAsia" w:ascii="微软雅黑" w:hAnsi="微软雅黑" w:eastAsia="微软雅黑" w:cs="微软雅黑"/>
                <w:szCs w:val="21"/>
              </w:rPr>
              <w:t>合作成果交流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3678" w:type="dxa"/>
            <w:tcBorders>
              <w:top w:val="outset" w:color="auto" w:sz="6" w:space="0"/>
              <w:left w:val="outset" w:color="auto" w:sz="6" w:space="0"/>
              <w:bottom w:val="outset" w:color="auto" w:sz="6" w:space="0"/>
              <w:right w:val="outset" w:color="auto" w:sz="6" w:space="0"/>
            </w:tcBorders>
            <w:noWrap/>
            <w:vAlign w:val="center"/>
          </w:tcPr>
          <w:p>
            <w:pPr>
              <w:tabs>
                <w:tab w:val="left" w:pos="6804"/>
              </w:tabs>
              <w:adjustRightInd w:val="0"/>
              <w:snapToGrid w:val="0"/>
              <w:spacing w:line="360" w:lineRule="auto"/>
              <w:ind w:right="-50" w:rightChars="-24"/>
              <w:jc w:val="center"/>
              <w:rPr>
                <w:rFonts w:ascii="微软雅黑" w:hAnsi="微软雅黑" w:eastAsia="微软雅黑" w:cs="微软雅黑"/>
                <w:b/>
                <w:bCs/>
                <w:szCs w:val="21"/>
              </w:rPr>
            </w:pPr>
            <w:r>
              <w:rPr>
                <w:rFonts w:hint="eastAsia" w:ascii="微软雅黑" w:hAnsi="微软雅黑" w:eastAsia="微软雅黑" w:cs="微软雅黑"/>
                <w:b/>
                <w:bCs/>
                <w:szCs w:val="21"/>
              </w:rPr>
              <w:t>领军企业家巡回周</w:t>
            </w:r>
          </w:p>
        </w:tc>
        <w:tc>
          <w:tcPr>
            <w:tcW w:w="4945" w:type="dxa"/>
            <w:tcBorders>
              <w:top w:val="outset" w:color="auto" w:sz="6" w:space="0"/>
              <w:left w:val="outset" w:color="auto" w:sz="6" w:space="0"/>
              <w:bottom w:val="outset" w:color="auto" w:sz="6" w:space="0"/>
              <w:right w:val="outset" w:color="auto" w:sz="6" w:space="0"/>
            </w:tcBorders>
            <w:noWrap/>
            <w:vAlign w:val="center"/>
          </w:tcPr>
          <w:p>
            <w:pPr>
              <w:tabs>
                <w:tab w:val="left" w:pos="6804"/>
              </w:tabs>
              <w:adjustRightInd w:val="0"/>
              <w:snapToGrid w:val="0"/>
              <w:spacing w:line="360" w:lineRule="auto"/>
              <w:ind w:right="-50" w:rightChars="-24"/>
              <w:rPr>
                <w:rFonts w:ascii="微软雅黑" w:hAnsi="微软雅黑" w:eastAsia="微软雅黑" w:cs="微软雅黑"/>
                <w:szCs w:val="21"/>
              </w:rPr>
            </w:pPr>
            <w:r>
              <w:rPr>
                <w:rFonts w:hint="eastAsia" w:ascii="微软雅黑" w:hAnsi="微软雅黑" w:eastAsia="微软雅黑" w:cs="微软雅黑"/>
                <w:szCs w:val="21"/>
              </w:rPr>
              <w:t>前沿咨询、商业模式、系统提升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3678" w:type="dxa"/>
            <w:tcBorders>
              <w:top w:val="outset" w:color="auto" w:sz="6" w:space="0"/>
              <w:left w:val="outset" w:color="auto" w:sz="6" w:space="0"/>
              <w:bottom w:val="outset" w:color="auto" w:sz="6" w:space="0"/>
              <w:right w:val="outset" w:color="auto" w:sz="6" w:space="0"/>
            </w:tcBorders>
            <w:noWrap/>
            <w:vAlign w:val="center"/>
          </w:tcPr>
          <w:p>
            <w:pPr>
              <w:tabs>
                <w:tab w:val="left" w:pos="6804"/>
              </w:tabs>
              <w:adjustRightInd w:val="0"/>
              <w:snapToGrid w:val="0"/>
              <w:spacing w:line="360" w:lineRule="auto"/>
              <w:ind w:right="-50" w:rightChars="-24"/>
              <w:jc w:val="center"/>
              <w:rPr>
                <w:rFonts w:ascii="微软雅黑" w:hAnsi="微软雅黑" w:eastAsia="微软雅黑" w:cs="微软雅黑"/>
                <w:b/>
                <w:bCs/>
                <w:szCs w:val="21"/>
              </w:rPr>
            </w:pPr>
            <w:r>
              <w:rPr>
                <w:rFonts w:hint="eastAsia" w:ascii="微软雅黑" w:hAnsi="微软雅黑" w:eastAsia="微软雅黑" w:cs="微软雅黑"/>
                <w:b/>
                <w:bCs/>
                <w:szCs w:val="21"/>
              </w:rPr>
              <w:t>领军企业家网络课堂</w:t>
            </w:r>
          </w:p>
        </w:tc>
        <w:tc>
          <w:tcPr>
            <w:tcW w:w="4945" w:type="dxa"/>
            <w:tcBorders>
              <w:top w:val="outset" w:color="auto" w:sz="6" w:space="0"/>
              <w:left w:val="outset" w:color="auto" w:sz="6" w:space="0"/>
              <w:bottom w:val="outset" w:color="auto" w:sz="6" w:space="0"/>
              <w:right w:val="outset" w:color="auto" w:sz="6" w:space="0"/>
            </w:tcBorders>
            <w:noWrap/>
            <w:vAlign w:val="center"/>
          </w:tcPr>
          <w:p>
            <w:pPr>
              <w:tabs>
                <w:tab w:val="left" w:pos="6804"/>
              </w:tabs>
              <w:adjustRightInd w:val="0"/>
              <w:snapToGrid w:val="0"/>
              <w:spacing w:line="360" w:lineRule="auto"/>
              <w:ind w:right="-50" w:rightChars="-24"/>
              <w:rPr>
                <w:rFonts w:ascii="微软雅黑" w:hAnsi="微软雅黑" w:eastAsia="微软雅黑" w:cs="微软雅黑"/>
                <w:szCs w:val="21"/>
              </w:rPr>
            </w:pPr>
            <w:r>
              <w:rPr>
                <w:rFonts w:hint="eastAsia" w:ascii="微软雅黑" w:hAnsi="微软雅黑" w:eastAsia="微软雅黑" w:cs="微软雅黑"/>
                <w:szCs w:val="21"/>
              </w:rPr>
              <w:t>宏观经济、政策解读、行业发展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3678" w:type="dxa"/>
            <w:vMerge w:val="restart"/>
            <w:tcBorders>
              <w:top w:val="outset" w:color="auto" w:sz="6" w:space="0"/>
              <w:left w:val="outset" w:color="auto" w:sz="6" w:space="0"/>
              <w:bottom w:val="outset" w:color="auto" w:sz="6" w:space="0"/>
              <w:right w:val="outset" w:color="auto" w:sz="6" w:space="0"/>
            </w:tcBorders>
            <w:noWrap/>
            <w:vAlign w:val="center"/>
          </w:tcPr>
          <w:p>
            <w:pPr>
              <w:tabs>
                <w:tab w:val="left" w:pos="6804"/>
              </w:tabs>
              <w:adjustRightInd w:val="0"/>
              <w:snapToGrid w:val="0"/>
              <w:spacing w:line="360" w:lineRule="auto"/>
              <w:ind w:right="-50" w:rightChars="-24"/>
              <w:jc w:val="center"/>
              <w:rPr>
                <w:rFonts w:ascii="微软雅黑" w:hAnsi="微软雅黑" w:eastAsia="微软雅黑" w:cs="微软雅黑"/>
                <w:b/>
                <w:bCs/>
                <w:szCs w:val="21"/>
              </w:rPr>
            </w:pPr>
            <w:r>
              <w:rPr>
                <w:rFonts w:hint="eastAsia" w:ascii="微软雅黑" w:hAnsi="微软雅黑" w:eastAsia="微软雅黑" w:cs="微软雅黑"/>
                <w:b/>
                <w:bCs/>
                <w:szCs w:val="21"/>
              </w:rPr>
              <w:t>领军企业家高端交流</w:t>
            </w:r>
          </w:p>
        </w:tc>
        <w:tc>
          <w:tcPr>
            <w:tcW w:w="4945" w:type="dxa"/>
            <w:tcBorders>
              <w:top w:val="outset" w:color="auto" w:sz="6" w:space="0"/>
              <w:left w:val="outset" w:color="auto" w:sz="6" w:space="0"/>
              <w:bottom w:val="outset" w:color="auto" w:sz="6" w:space="0"/>
              <w:right w:val="outset" w:color="auto" w:sz="6" w:space="0"/>
            </w:tcBorders>
            <w:noWrap/>
            <w:vAlign w:val="center"/>
          </w:tcPr>
          <w:p>
            <w:pPr>
              <w:tabs>
                <w:tab w:val="left" w:pos="6804"/>
              </w:tabs>
              <w:adjustRightInd w:val="0"/>
              <w:snapToGrid w:val="0"/>
              <w:spacing w:line="360" w:lineRule="auto"/>
              <w:ind w:right="-50" w:rightChars="-24"/>
              <w:rPr>
                <w:rFonts w:ascii="微软雅黑" w:hAnsi="微软雅黑" w:eastAsia="微软雅黑" w:cs="微软雅黑"/>
                <w:szCs w:val="21"/>
              </w:rPr>
            </w:pPr>
            <w:r>
              <w:rPr>
                <w:rFonts w:hint="eastAsia" w:ascii="微软雅黑" w:hAnsi="微软雅黑" w:eastAsia="微软雅黑" w:cs="微软雅黑"/>
                <w:szCs w:val="21"/>
              </w:rPr>
              <w:t>领军企业家沙龙、私董会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3678" w:type="dxa"/>
            <w:vMerge w:val="continue"/>
            <w:tcBorders>
              <w:top w:val="outset" w:color="auto" w:sz="6" w:space="0"/>
              <w:left w:val="outset" w:color="auto" w:sz="6" w:space="0"/>
              <w:bottom w:val="outset" w:color="auto" w:sz="6" w:space="0"/>
              <w:right w:val="outset" w:color="auto" w:sz="6" w:space="0"/>
            </w:tcBorders>
            <w:noWrap/>
            <w:vAlign w:val="center"/>
          </w:tcPr>
          <w:p>
            <w:pPr>
              <w:tabs>
                <w:tab w:val="left" w:pos="6804"/>
              </w:tabs>
              <w:adjustRightInd w:val="0"/>
              <w:snapToGrid w:val="0"/>
              <w:spacing w:line="360" w:lineRule="auto"/>
              <w:ind w:right="-50" w:rightChars="-24"/>
              <w:rPr>
                <w:rFonts w:ascii="微软雅黑" w:hAnsi="微软雅黑" w:eastAsia="微软雅黑" w:cs="微软雅黑"/>
                <w:szCs w:val="21"/>
              </w:rPr>
            </w:pPr>
          </w:p>
        </w:tc>
        <w:tc>
          <w:tcPr>
            <w:tcW w:w="4945" w:type="dxa"/>
            <w:tcBorders>
              <w:top w:val="outset" w:color="auto" w:sz="6" w:space="0"/>
              <w:left w:val="outset" w:color="auto" w:sz="6" w:space="0"/>
              <w:bottom w:val="outset" w:color="auto" w:sz="6" w:space="0"/>
              <w:right w:val="outset" w:color="auto" w:sz="6" w:space="0"/>
            </w:tcBorders>
            <w:noWrap/>
            <w:vAlign w:val="center"/>
          </w:tcPr>
          <w:p>
            <w:pPr>
              <w:tabs>
                <w:tab w:val="left" w:pos="6804"/>
              </w:tabs>
              <w:adjustRightInd w:val="0"/>
              <w:snapToGrid w:val="0"/>
              <w:spacing w:line="360" w:lineRule="auto"/>
              <w:ind w:right="-50" w:rightChars="-24"/>
              <w:rPr>
                <w:rFonts w:ascii="微软雅黑" w:hAnsi="微软雅黑" w:eastAsia="微软雅黑" w:cs="微软雅黑"/>
                <w:szCs w:val="21"/>
              </w:rPr>
            </w:pPr>
            <w:r>
              <w:rPr>
                <w:rFonts w:hint="eastAsia" w:ascii="微软雅黑" w:hAnsi="微软雅黑" w:eastAsia="微软雅黑" w:cs="微软雅黑"/>
                <w:szCs w:val="21"/>
              </w:rPr>
              <w:t>领军企业家联谊会</w:t>
            </w:r>
          </w:p>
        </w:tc>
      </w:tr>
    </w:tbl>
    <w:p>
      <w:pPr>
        <w:pStyle w:val="4"/>
        <w:tabs>
          <w:tab w:val="left" w:pos="6804"/>
        </w:tabs>
        <w:spacing w:line="460" w:lineRule="exact"/>
        <w:ind w:right="-50" w:rightChars="-24"/>
      </w:pPr>
    </w:p>
    <w:p>
      <w:pPr>
        <w:pStyle w:val="4"/>
        <w:tabs>
          <w:tab w:val="left" w:pos="6804"/>
        </w:tabs>
        <w:spacing w:line="460" w:lineRule="exact"/>
        <w:ind w:right="-50" w:rightChars="-24" w:firstLine="643" w:firstLineChars="200"/>
      </w:pPr>
      <w:r>
        <w:rPr>
          <w:rFonts w:hint="eastAsia"/>
        </w:rPr>
        <w:t>四、师资介绍</w:t>
      </w:r>
    </w:p>
    <w:p>
      <w:pPr>
        <w:tabs>
          <w:tab w:val="left" w:pos="862"/>
          <w:tab w:val="left" w:pos="6804"/>
        </w:tabs>
        <w:spacing w:line="460" w:lineRule="exact"/>
        <w:ind w:right="-50" w:rightChars="-24" w:firstLine="643" w:firstLineChars="200"/>
        <w:jc w:val="left"/>
        <w:rPr>
          <w:rFonts w:ascii="仿宋" w:hAnsi="仿宋" w:eastAsia="仿宋" w:cs="仿宋"/>
          <w:sz w:val="32"/>
          <w:szCs w:val="32"/>
          <w:lang w:val="zh-CN"/>
        </w:rPr>
      </w:pPr>
      <w:r>
        <w:rPr>
          <w:rFonts w:hint="eastAsia" w:ascii="仿宋" w:hAnsi="仿宋" w:eastAsia="仿宋" w:cs="仿宋"/>
          <w:b/>
          <w:bCs/>
          <w:sz w:val="32"/>
          <w:szCs w:val="32"/>
          <w:lang w:val="zh-CN"/>
        </w:rPr>
        <w:t xml:space="preserve">陈治亚  </w:t>
      </w:r>
      <w:r>
        <w:rPr>
          <w:rFonts w:hint="eastAsia" w:ascii="仿宋" w:hAnsi="仿宋" w:eastAsia="仿宋" w:cs="仿宋"/>
          <w:sz w:val="32"/>
          <w:szCs w:val="32"/>
          <w:lang w:val="zh-CN"/>
        </w:rPr>
        <w:t>教授，博士生导师，</w:t>
      </w:r>
      <w:r>
        <w:rPr>
          <w:rFonts w:hint="eastAsia" w:ascii="仿宋" w:hAnsi="仿宋" w:eastAsia="仿宋" w:cs="仿宋"/>
          <w:sz w:val="32"/>
          <w:szCs w:val="32"/>
        </w:rPr>
        <w:t>原</w:t>
      </w:r>
      <w:r>
        <w:rPr>
          <w:rFonts w:hint="eastAsia" w:ascii="仿宋" w:hAnsi="仿宋" w:eastAsia="仿宋" w:cs="仿宋"/>
          <w:sz w:val="32"/>
          <w:szCs w:val="32"/>
          <w:lang w:val="zh-CN"/>
        </w:rPr>
        <w:t xml:space="preserve">中南大学党委副书记。 </w:t>
      </w:r>
    </w:p>
    <w:p>
      <w:pPr>
        <w:widowControl/>
        <w:tabs>
          <w:tab w:val="left" w:pos="6804"/>
        </w:tabs>
        <w:spacing w:line="460" w:lineRule="exact"/>
        <w:ind w:right="-50" w:rightChars="-24" w:firstLine="643" w:firstLineChars="200"/>
        <w:rPr>
          <w:rFonts w:ascii="仿宋" w:hAnsi="仿宋" w:eastAsia="仿宋" w:cs="仿宋"/>
          <w:sz w:val="32"/>
          <w:szCs w:val="32"/>
          <w:lang w:val="zh-CN"/>
        </w:rPr>
      </w:pPr>
      <w:r>
        <w:rPr>
          <w:rFonts w:hint="eastAsia" w:ascii="仿宋" w:hAnsi="仿宋" w:eastAsia="仿宋" w:cs="仿宋"/>
          <w:b/>
          <w:bCs/>
          <w:sz w:val="32"/>
          <w:szCs w:val="32"/>
          <w:lang w:val="zh-CN"/>
        </w:rPr>
        <w:t xml:space="preserve">郑 </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昕</w:t>
      </w:r>
      <w:r>
        <w:rPr>
          <w:rFonts w:hint="eastAsia" w:ascii="仿宋" w:hAnsi="仿宋" w:eastAsia="仿宋" w:cs="仿宋"/>
          <w:sz w:val="32"/>
          <w:szCs w:val="32"/>
          <w:lang w:val="zh-CN"/>
        </w:rPr>
        <w:t xml:space="preserve">  工业和信息化部中小企业局原局长。</w:t>
      </w:r>
    </w:p>
    <w:p>
      <w:pPr>
        <w:tabs>
          <w:tab w:val="left" w:pos="6804"/>
        </w:tabs>
        <w:spacing w:line="460" w:lineRule="exact"/>
        <w:ind w:right="-50" w:rightChars="-24" w:firstLine="643" w:firstLineChars="200"/>
        <w:jc w:val="left"/>
        <w:rPr>
          <w:rFonts w:ascii="仿宋" w:hAnsi="仿宋" w:eastAsia="仿宋" w:cs="仿宋"/>
          <w:bCs/>
          <w:sz w:val="32"/>
          <w:szCs w:val="32"/>
        </w:rPr>
      </w:pPr>
      <w:r>
        <w:rPr>
          <w:rFonts w:hint="eastAsia" w:ascii="仿宋" w:hAnsi="仿宋" w:eastAsia="仿宋" w:cs="仿宋"/>
          <w:b/>
          <w:sz w:val="32"/>
          <w:szCs w:val="32"/>
        </w:rPr>
        <w:t xml:space="preserve">李  劼  </w:t>
      </w:r>
      <w:r>
        <w:rPr>
          <w:rFonts w:hint="eastAsia" w:ascii="仿宋" w:hAnsi="仿宋" w:eastAsia="仿宋" w:cs="仿宋"/>
          <w:bCs/>
          <w:sz w:val="32"/>
          <w:szCs w:val="32"/>
        </w:rPr>
        <w:t>中南大学研究生院院长，工学博士、教授、博士研究生导师。</w:t>
      </w:r>
    </w:p>
    <w:p>
      <w:pPr>
        <w:widowControl/>
        <w:tabs>
          <w:tab w:val="left" w:pos="6804"/>
        </w:tabs>
        <w:spacing w:line="460" w:lineRule="exact"/>
        <w:ind w:right="-50" w:rightChars="-24" w:firstLine="643" w:firstLineChars="200"/>
        <w:rPr>
          <w:rFonts w:ascii="仿宋" w:hAnsi="仿宋" w:eastAsia="仿宋" w:cs="仿宋"/>
          <w:sz w:val="32"/>
          <w:szCs w:val="32"/>
          <w:lang w:val="zh-CN"/>
        </w:rPr>
      </w:pPr>
      <w:r>
        <w:rPr>
          <w:rFonts w:hint="eastAsia" w:ascii="仿宋" w:hAnsi="仿宋" w:eastAsia="仿宋" w:cs="仿宋"/>
          <w:b/>
          <w:bCs/>
          <w:sz w:val="32"/>
          <w:szCs w:val="32"/>
          <w:lang w:val="zh-CN"/>
        </w:rPr>
        <w:t>史</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炜</w:t>
      </w:r>
      <w:r>
        <w:rPr>
          <w:rFonts w:hint="eastAsia" w:ascii="仿宋" w:hAnsi="仿宋" w:eastAsia="仿宋" w:cs="仿宋"/>
          <w:sz w:val="32"/>
          <w:szCs w:val="32"/>
          <w:lang w:val="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zh-CN"/>
        </w:rPr>
        <w:t>著名经济学家，国家发展和改革委员会经济体制与管理研究所产业室主任，研究员，教授，工业和信息化部电信经济专家委员会委员。</w:t>
      </w:r>
    </w:p>
    <w:p>
      <w:pPr>
        <w:pStyle w:val="19"/>
        <w:tabs>
          <w:tab w:val="left" w:pos="1468"/>
          <w:tab w:val="left" w:pos="6804"/>
        </w:tabs>
        <w:spacing w:line="460" w:lineRule="exact"/>
        <w:ind w:right="-50" w:rightChars="-24" w:firstLine="643"/>
        <w:rPr>
          <w:rFonts w:ascii="仿宋" w:hAnsi="仿宋" w:eastAsia="仿宋" w:cs="仿宋"/>
          <w:sz w:val="32"/>
          <w:szCs w:val="32"/>
        </w:rPr>
      </w:pPr>
      <w:r>
        <w:rPr>
          <w:rFonts w:hint="eastAsia" w:ascii="仿宋" w:hAnsi="仿宋" w:eastAsia="仿宋" w:cs="仿宋"/>
          <w:b/>
          <w:bCs/>
          <w:sz w:val="32"/>
          <w:szCs w:val="32"/>
          <w:lang w:val="zh-CN"/>
        </w:rPr>
        <w:t>郭源生</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中国传感器与物联网产业联盟副理事长。</w:t>
      </w:r>
    </w:p>
    <w:p>
      <w:pPr>
        <w:pStyle w:val="19"/>
        <w:tabs>
          <w:tab w:val="left" w:pos="1468"/>
          <w:tab w:val="left" w:pos="6804"/>
        </w:tabs>
        <w:spacing w:line="460" w:lineRule="exact"/>
        <w:ind w:right="-50" w:rightChars="-24" w:firstLine="643"/>
        <w:rPr>
          <w:rFonts w:ascii="仿宋" w:hAnsi="仿宋" w:eastAsia="仿宋" w:cs="仿宋"/>
          <w:sz w:val="32"/>
          <w:szCs w:val="32"/>
        </w:rPr>
      </w:pPr>
      <w:r>
        <w:rPr>
          <w:rFonts w:hint="eastAsia" w:ascii="仿宋" w:hAnsi="仿宋" w:eastAsia="仿宋" w:cs="仿宋"/>
          <w:b/>
          <w:bCs/>
          <w:sz w:val="32"/>
          <w:szCs w:val="32"/>
        </w:rPr>
        <w:t xml:space="preserve">陈志国  </w:t>
      </w:r>
      <w:r>
        <w:rPr>
          <w:rFonts w:hint="eastAsia" w:ascii="仿宋" w:hAnsi="仿宋" w:eastAsia="仿宋" w:cs="仿宋"/>
          <w:sz w:val="32"/>
          <w:szCs w:val="32"/>
        </w:rPr>
        <w:t>中南大学材料科学与工程学院教授、博士生导师，获国家专利13项。</w:t>
      </w:r>
    </w:p>
    <w:p>
      <w:pPr>
        <w:pStyle w:val="19"/>
        <w:tabs>
          <w:tab w:val="left" w:pos="1468"/>
          <w:tab w:val="left" w:pos="6804"/>
        </w:tabs>
        <w:spacing w:line="460" w:lineRule="exact"/>
        <w:ind w:right="-50" w:rightChars="-24" w:firstLine="643"/>
        <w:rPr>
          <w:rFonts w:ascii="仿宋" w:hAnsi="仿宋" w:eastAsia="仿宋" w:cs="仿宋"/>
          <w:sz w:val="32"/>
          <w:szCs w:val="32"/>
        </w:rPr>
      </w:pPr>
      <w:r>
        <w:rPr>
          <w:rFonts w:hint="eastAsia" w:ascii="仿宋" w:hAnsi="仿宋" w:eastAsia="仿宋" w:cs="仿宋"/>
          <w:b/>
          <w:bCs/>
          <w:sz w:val="32"/>
          <w:szCs w:val="32"/>
        </w:rPr>
        <w:t xml:space="preserve">段波华  </w:t>
      </w:r>
      <w:r>
        <w:rPr>
          <w:rFonts w:hint="eastAsia" w:ascii="仿宋" w:hAnsi="仿宋" w:eastAsia="仿宋" w:cs="仿宋"/>
          <w:sz w:val="32"/>
          <w:szCs w:val="32"/>
        </w:rPr>
        <w:t>中南大学教授、博士生导师，申请国家发明专利20余项，其中已授权15项。</w:t>
      </w:r>
    </w:p>
    <w:p>
      <w:pPr>
        <w:pStyle w:val="19"/>
        <w:tabs>
          <w:tab w:val="left" w:pos="1468"/>
          <w:tab w:val="left" w:pos="6804"/>
        </w:tabs>
        <w:spacing w:line="460" w:lineRule="exact"/>
        <w:ind w:right="-50" w:rightChars="-24" w:firstLine="643"/>
        <w:rPr>
          <w:rFonts w:ascii="仿宋" w:hAnsi="仿宋" w:eastAsia="仿宋" w:cs="仿宋"/>
          <w:sz w:val="32"/>
          <w:szCs w:val="32"/>
        </w:rPr>
      </w:pPr>
      <w:r>
        <w:rPr>
          <w:rFonts w:hint="eastAsia" w:ascii="仿宋" w:hAnsi="仿宋" w:eastAsia="仿宋" w:cs="仿宋"/>
          <w:b/>
          <w:bCs/>
          <w:sz w:val="32"/>
          <w:szCs w:val="32"/>
        </w:rPr>
        <w:t xml:space="preserve">李  荐 </w:t>
      </w:r>
      <w:r>
        <w:rPr>
          <w:rFonts w:hint="eastAsia" w:ascii="仿宋" w:hAnsi="仿宋" w:eastAsia="仿宋" w:cs="仿宋"/>
          <w:sz w:val="32"/>
          <w:szCs w:val="32"/>
        </w:rPr>
        <w:t xml:space="preserve"> </w:t>
      </w:r>
      <w:r>
        <w:rPr>
          <w:rFonts w:hint="eastAsia" w:ascii="仿宋" w:hAnsi="仿宋" w:eastAsia="仿宋" w:cs="仿宋"/>
          <w:color w:val="313131"/>
          <w:sz w:val="32"/>
          <w:szCs w:val="32"/>
          <w:shd w:val="clear" w:color="auto" w:fill="FFFFFF"/>
        </w:rPr>
        <w:t>冶</w:t>
      </w:r>
      <w:r>
        <w:rPr>
          <w:rFonts w:hint="eastAsia" w:ascii="仿宋" w:hAnsi="仿宋" w:eastAsia="仿宋" w:cs="仿宋"/>
          <w:sz w:val="32"/>
          <w:szCs w:val="32"/>
        </w:rPr>
        <w:t>金学博士、材料学博士后，中南大学教授，博士生导师，已授权50余项。</w:t>
      </w:r>
    </w:p>
    <w:p>
      <w:pPr>
        <w:pStyle w:val="19"/>
        <w:tabs>
          <w:tab w:val="left" w:pos="1468"/>
          <w:tab w:val="left" w:pos="6804"/>
        </w:tabs>
        <w:spacing w:line="460" w:lineRule="exact"/>
        <w:ind w:right="-50" w:rightChars="-24" w:firstLine="643"/>
        <w:rPr>
          <w:rFonts w:ascii="仿宋" w:hAnsi="仿宋" w:eastAsia="仿宋" w:cs="仿宋"/>
          <w:sz w:val="32"/>
          <w:szCs w:val="32"/>
        </w:rPr>
      </w:pPr>
      <w:r>
        <w:rPr>
          <w:rFonts w:hint="eastAsia" w:ascii="仿宋" w:hAnsi="仿宋" w:eastAsia="仿宋" w:cs="仿宋"/>
          <w:b/>
          <w:bCs/>
          <w:sz w:val="32"/>
          <w:szCs w:val="32"/>
        </w:rPr>
        <w:t xml:space="preserve">李  周  </w:t>
      </w:r>
      <w:r>
        <w:rPr>
          <w:rFonts w:hint="eastAsia" w:ascii="仿宋" w:hAnsi="仿宋" w:eastAsia="仿宋" w:cs="仿宋"/>
          <w:sz w:val="32"/>
          <w:szCs w:val="32"/>
        </w:rPr>
        <w:t>中南大学材料科学与工程学院教授、博士生导师，“湖南省新世纪121人才工程”人选，中国有色金属学会贵金属委员会副主任委员。</w:t>
      </w:r>
    </w:p>
    <w:p>
      <w:pPr>
        <w:widowControl/>
        <w:tabs>
          <w:tab w:val="left" w:pos="6804"/>
        </w:tabs>
        <w:spacing w:line="460" w:lineRule="exact"/>
        <w:ind w:right="-50" w:rightChars="-24" w:firstLine="643" w:firstLineChars="200"/>
        <w:jc w:val="left"/>
        <w:rPr>
          <w:rFonts w:ascii="仿宋" w:hAnsi="仿宋" w:eastAsia="仿宋" w:cs="仿宋"/>
          <w:sz w:val="32"/>
          <w:szCs w:val="32"/>
        </w:rPr>
      </w:pPr>
      <w:r>
        <w:rPr>
          <w:rFonts w:hint="eastAsia" w:ascii="仿宋" w:hAnsi="仿宋" w:eastAsia="仿宋" w:cs="仿宋"/>
          <w:b/>
          <w:bCs/>
          <w:sz w:val="32"/>
          <w:szCs w:val="32"/>
        </w:rPr>
        <w:t xml:space="preserve">黄元春  </w:t>
      </w:r>
      <w:r>
        <w:rPr>
          <w:rFonts w:hint="eastAsia" w:ascii="仿宋" w:hAnsi="仿宋" w:eastAsia="仿宋" w:cs="仿宋"/>
          <w:sz w:val="32"/>
          <w:szCs w:val="32"/>
        </w:rPr>
        <w:t>博士，中南大学教授，博士生导师， 轻合金研究院副院长。</w:t>
      </w:r>
    </w:p>
    <w:p>
      <w:pPr>
        <w:pStyle w:val="19"/>
        <w:tabs>
          <w:tab w:val="left" w:pos="1468"/>
          <w:tab w:val="left" w:pos="6804"/>
        </w:tabs>
        <w:spacing w:line="460" w:lineRule="exact"/>
        <w:ind w:right="-50" w:rightChars="-24" w:firstLine="643"/>
        <w:rPr>
          <w:rFonts w:ascii="仿宋" w:hAnsi="仿宋" w:eastAsia="仿宋" w:cs="仿宋"/>
          <w:sz w:val="32"/>
          <w:szCs w:val="32"/>
        </w:rPr>
      </w:pPr>
      <w:r>
        <w:rPr>
          <w:rFonts w:hint="eastAsia" w:ascii="仿宋" w:hAnsi="仿宋" w:eastAsia="仿宋" w:cs="仿宋"/>
          <w:b/>
          <w:bCs/>
          <w:sz w:val="32"/>
          <w:szCs w:val="32"/>
          <w:lang w:val="zh-CN"/>
        </w:rPr>
        <w:t>梁叔全</w:t>
      </w:r>
      <w:r>
        <w:rPr>
          <w:rFonts w:hint="eastAsia" w:ascii="仿宋" w:hAnsi="仿宋" w:eastAsia="仿宋" w:cs="仿宋"/>
          <w:b/>
          <w:bCs/>
          <w:sz w:val="32"/>
          <w:szCs w:val="32"/>
        </w:rPr>
        <w:t xml:space="preserve">  </w:t>
      </w:r>
      <w:r>
        <w:rPr>
          <w:rFonts w:hint="eastAsia" w:ascii="仿宋" w:hAnsi="仿宋" w:eastAsia="仿宋" w:cs="仿宋"/>
          <w:sz w:val="32"/>
          <w:szCs w:val="32"/>
        </w:rPr>
        <w:t>正高二级，享受国务院特殊津贴专家，全国高等学校材料科学与工程实验管理理事会副理事长。</w:t>
      </w:r>
    </w:p>
    <w:p>
      <w:pPr>
        <w:widowControl/>
        <w:tabs>
          <w:tab w:val="left" w:pos="6804"/>
        </w:tabs>
        <w:spacing w:line="460" w:lineRule="exact"/>
        <w:ind w:right="-50" w:rightChars="-24" w:firstLine="643" w:firstLineChars="200"/>
        <w:jc w:val="left"/>
        <w:rPr>
          <w:rFonts w:ascii="仿宋" w:hAnsi="仿宋" w:eastAsia="仿宋" w:cs="仿宋"/>
          <w:sz w:val="32"/>
          <w:szCs w:val="32"/>
        </w:rPr>
      </w:pPr>
      <w:r>
        <w:rPr>
          <w:rFonts w:hint="eastAsia" w:ascii="仿宋" w:hAnsi="仿宋" w:eastAsia="仿宋" w:cs="仿宋"/>
          <w:b/>
          <w:bCs/>
          <w:sz w:val="32"/>
          <w:szCs w:val="32"/>
        </w:rPr>
        <w:t xml:space="preserve">刘  沙 </w:t>
      </w:r>
      <w:r>
        <w:rPr>
          <w:rFonts w:hint="eastAsia" w:ascii="仿宋" w:hAnsi="仿宋" w:eastAsia="仿宋" w:cs="仿宋"/>
          <w:sz w:val="32"/>
          <w:szCs w:val="32"/>
        </w:rPr>
        <w:t xml:space="preserve"> 材料学博士、中南大学教授，主要从事粉末冶金材料科研和教学工作,获国家授权发明专利13项。</w:t>
      </w:r>
    </w:p>
    <w:p>
      <w:pPr>
        <w:pStyle w:val="19"/>
        <w:tabs>
          <w:tab w:val="left" w:pos="1468"/>
          <w:tab w:val="left" w:pos="6804"/>
        </w:tabs>
        <w:spacing w:line="460" w:lineRule="exact"/>
        <w:ind w:right="-50" w:rightChars="-24" w:firstLine="643"/>
        <w:rPr>
          <w:rFonts w:ascii="仿宋" w:hAnsi="仿宋" w:eastAsia="仿宋" w:cs="仿宋"/>
          <w:sz w:val="32"/>
          <w:szCs w:val="32"/>
          <w:lang w:val="zh-CN"/>
        </w:rPr>
      </w:pPr>
      <w:r>
        <w:rPr>
          <w:rFonts w:hint="eastAsia" w:ascii="仿宋" w:hAnsi="仿宋" w:eastAsia="仿宋" w:cs="仿宋"/>
          <w:b/>
          <w:bCs/>
          <w:sz w:val="32"/>
          <w:szCs w:val="32"/>
          <w:lang w:val="zh-CN"/>
        </w:rPr>
        <w:t>刘小鹤</w:t>
      </w:r>
      <w:r>
        <w:rPr>
          <w:rFonts w:hint="eastAsia" w:ascii="仿宋" w:hAnsi="仿宋" w:eastAsia="仿宋" w:cs="仿宋"/>
          <w:b/>
          <w:bCs/>
          <w:sz w:val="32"/>
          <w:szCs w:val="32"/>
        </w:rPr>
        <w:t xml:space="preserve"> </w:t>
      </w:r>
      <w:r>
        <w:rPr>
          <w:rFonts w:hint="eastAsia" w:ascii="仿宋" w:hAnsi="仿宋" w:eastAsia="仿宋" w:cs="仿宋"/>
          <w:color w:val="313131"/>
          <w:sz w:val="32"/>
          <w:szCs w:val="32"/>
          <w:shd w:val="clear" w:color="auto" w:fill="FFFFFF"/>
        </w:rPr>
        <w:t xml:space="preserve"> </w:t>
      </w:r>
      <w:r>
        <w:rPr>
          <w:rFonts w:hint="eastAsia" w:ascii="仿宋" w:hAnsi="仿宋" w:eastAsia="仿宋" w:cs="仿宋"/>
          <w:sz w:val="32"/>
          <w:szCs w:val="32"/>
          <w:lang w:val="zh-CN"/>
        </w:rPr>
        <w:t>博士，中南大学教授，博士生导师，中南大学“升华学者计划”特聘教授。</w:t>
      </w:r>
    </w:p>
    <w:p>
      <w:pPr>
        <w:pStyle w:val="19"/>
        <w:tabs>
          <w:tab w:val="left" w:pos="1468"/>
          <w:tab w:val="left" w:pos="6804"/>
        </w:tabs>
        <w:spacing w:line="460" w:lineRule="exact"/>
        <w:ind w:right="-50" w:rightChars="-24" w:firstLine="643"/>
        <w:rPr>
          <w:rFonts w:ascii="仿宋" w:hAnsi="仿宋" w:eastAsia="仿宋" w:cs="仿宋"/>
          <w:sz w:val="32"/>
          <w:szCs w:val="32"/>
          <w:lang w:val="zh-CN"/>
        </w:rPr>
      </w:pPr>
      <w:r>
        <w:rPr>
          <w:rFonts w:hint="eastAsia" w:ascii="仿宋" w:hAnsi="仿宋" w:eastAsia="仿宋" w:cs="仿宋"/>
          <w:b/>
          <w:bCs/>
          <w:sz w:val="32"/>
          <w:szCs w:val="32"/>
          <w:lang w:val="zh-CN"/>
        </w:rPr>
        <w:t>汪明朴</w:t>
      </w:r>
      <w:r>
        <w:rPr>
          <w:rFonts w:hint="eastAsia" w:ascii="仿宋" w:hAnsi="仿宋" w:eastAsia="仿宋" w:cs="仿宋"/>
          <w:sz w:val="28"/>
          <w:szCs w:val="28"/>
        </w:rPr>
        <w:t xml:space="preserve">  </w:t>
      </w:r>
      <w:r>
        <w:rPr>
          <w:rFonts w:hint="eastAsia" w:ascii="仿宋" w:hAnsi="仿宋" w:eastAsia="仿宋" w:cs="仿宋"/>
          <w:sz w:val="32"/>
          <w:szCs w:val="32"/>
        </w:rPr>
        <w:t>博士，中南大学教授，博士生导师，材料学院原副院长，教授委员会原主任。</w:t>
      </w:r>
    </w:p>
    <w:p>
      <w:pPr>
        <w:pStyle w:val="19"/>
        <w:tabs>
          <w:tab w:val="left" w:pos="1468"/>
          <w:tab w:val="left" w:pos="6804"/>
        </w:tabs>
        <w:spacing w:line="460" w:lineRule="exact"/>
        <w:ind w:right="-50" w:rightChars="-24" w:firstLine="643"/>
        <w:rPr>
          <w:rFonts w:ascii="仿宋" w:hAnsi="仿宋" w:eastAsia="仿宋" w:cs="仿宋"/>
          <w:sz w:val="32"/>
          <w:szCs w:val="32"/>
          <w:lang w:val="zh-CN"/>
        </w:rPr>
      </w:pPr>
      <w:r>
        <w:rPr>
          <w:rFonts w:hint="eastAsia" w:ascii="仿宋" w:hAnsi="仿宋" w:eastAsia="仿宋" w:cs="仿宋"/>
          <w:b/>
          <w:bCs/>
          <w:sz w:val="32"/>
          <w:szCs w:val="32"/>
          <w:lang w:val="zh-CN"/>
        </w:rPr>
        <w:t>柏振海</w:t>
      </w:r>
      <w:r>
        <w:rPr>
          <w:rFonts w:hint="eastAsia" w:ascii="仿宋" w:hAnsi="仿宋" w:eastAsia="仿宋" w:cs="仿宋"/>
          <w:sz w:val="28"/>
          <w:szCs w:val="28"/>
        </w:rPr>
        <w:t xml:space="preserve">  </w:t>
      </w:r>
      <w:r>
        <w:rPr>
          <w:rFonts w:hint="eastAsia" w:ascii="仿宋" w:hAnsi="仿宋" w:eastAsia="仿宋" w:cs="仿宋"/>
          <w:sz w:val="32"/>
          <w:szCs w:val="32"/>
        </w:rPr>
        <w:t>博士，中南大学副教授，</w:t>
      </w:r>
      <w:r>
        <w:rPr>
          <w:rFonts w:hint="eastAsia" w:ascii="仿宋" w:hAnsi="仿宋" w:eastAsia="仿宋" w:cs="仿宋"/>
          <w:sz w:val="32"/>
          <w:szCs w:val="32"/>
          <w:lang w:val="zh-CN"/>
        </w:rPr>
        <w:t>主持“材料科学基础”课程的校内建设和教学研究。</w:t>
      </w:r>
    </w:p>
    <w:p>
      <w:pPr>
        <w:tabs>
          <w:tab w:val="left" w:pos="6804"/>
        </w:tabs>
        <w:spacing w:line="460" w:lineRule="exact"/>
        <w:ind w:right="-50" w:rightChars="-24" w:firstLine="643" w:firstLineChars="200"/>
        <w:rPr>
          <w:rFonts w:ascii="仿宋" w:hAnsi="仿宋" w:eastAsia="仿宋" w:cs="仿宋"/>
          <w:sz w:val="32"/>
          <w:szCs w:val="32"/>
        </w:rPr>
      </w:pPr>
      <w:r>
        <w:rPr>
          <w:rFonts w:hint="eastAsia" w:ascii="仿宋" w:hAnsi="仿宋" w:eastAsia="仿宋" w:cs="仿宋"/>
          <w:b/>
          <w:bCs/>
          <w:sz w:val="32"/>
          <w:szCs w:val="32"/>
        </w:rPr>
        <w:t xml:space="preserve">王  勇 </w:t>
      </w:r>
      <w:r>
        <w:rPr>
          <w:rFonts w:hint="eastAsia" w:ascii="仿宋" w:hAnsi="仿宋" w:eastAsia="仿宋" w:cs="仿宋"/>
          <w:sz w:val="32"/>
          <w:szCs w:val="32"/>
        </w:rPr>
        <w:t xml:space="preserve"> </w:t>
      </w:r>
      <w:r>
        <w:rPr>
          <w:rFonts w:hint="eastAsia" w:ascii="仿宋" w:hAnsi="仿宋" w:eastAsia="仿宋" w:cs="仿宋"/>
          <w:sz w:val="32"/>
          <w:szCs w:val="32"/>
          <w:lang w:val="zh-CN"/>
        </w:rPr>
        <w:t>中国标准化委员会（项目管理）副主任委员。</w:t>
      </w:r>
    </w:p>
    <w:p>
      <w:pPr>
        <w:pStyle w:val="19"/>
        <w:tabs>
          <w:tab w:val="left" w:pos="1468"/>
          <w:tab w:val="left" w:pos="6804"/>
        </w:tabs>
        <w:spacing w:line="460" w:lineRule="exact"/>
        <w:ind w:right="-50" w:rightChars="-24" w:firstLine="643"/>
        <w:rPr>
          <w:rFonts w:ascii="仿宋" w:hAnsi="仿宋" w:eastAsia="仿宋" w:cs="仿宋"/>
          <w:sz w:val="32"/>
          <w:szCs w:val="32"/>
        </w:rPr>
      </w:pPr>
      <w:r>
        <w:rPr>
          <w:rFonts w:hint="eastAsia" w:ascii="仿宋" w:hAnsi="仿宋" w:eastAsia="仿宋" w:cs="仿宋"/>
          <w:b/>
          <w:bCs/>
          <w:sz w:val="32"/>
          <w:szCs w:val="32"/>
        </w:rPr>
        <w:t xml:space="preserve">周  立  </w:t>
      </w:r>
      <w:r>
        <w:fldChar w:fldCharType="begin"/>
      </w:r>
      <w:r>
        <w:instrText xml:space="preserve"> HYPERLINK "https://baike.baidu.com/item/%E6%B8%85%E5%8D%8E%E5%A4%A7%E5%AD%A6" \t "https://baike.baidu.com/item/%E5%91%A8%E7%AB%8B/_blank" </w:instrText>
      </w:r>
      <w:r>
        <w:fldChar w:fldCharType="separate"/>
      </w:r>
      <w:r>
        <w:rPr>
          <w:rFonts w:hint="eastAsia" w:ascii="仿宋" w:hAnsi="仿宋" w:eastAsia="仿宋" w:cs="仿宋"/>
          <w:sz w:val="32"/>
          <w:szCs w:val="32"/>
          <w:lang w:val="zh-CN"/>
        </w:rPr>
        <w:t>清华大学</w:t>
      </w:r>
      <w:r>
        <w:rPr>
          <w:rFonts w:hint="eastAsia" w:ascii="仿宋" w:hAnsi="仿宋" w:eastAsia="仿宋" w:cs="仿宋"/>
          <w:sz w:val="32"/>
          <w:szCs w:val="32"/>
          <w:lang w:val="zh-CN"/>
        </w:rPr>
        <w:fldChar w:fldCharType="end"/>
      </w:r>
      <w:r>
        <w:rPr>
          <w:rFonts w:hint="eastAsia" w:ascii="仿宋" w:hAnsi="仿宋" w:eastAsia="仿宋" w:cs="仿宋"/>
          <w:sz w:val="32"/>
          <w:szCs w:val="32"/>
          <w:lang w:val="zh-CN"/>
        </w:rPr>
        <w:t>经济管理学院教授，海淀区政府顾问</w:t>
      </w:r>
    </w:p>
    <w:p>
      <w:pPr>
        <w:tabs>
          <w:tab w:val="left" w:pos="6804"/>
        </w:tabs>
        <w:spacing w:line="460" w:lineRule="exact"/>
        <w:ind w:right="-50" w:rightChars="-24" w:firstLine="643" w:firstLineChars="200"/>
        <w:rPr>
          <w:rFonts w:ascii="仿宋" w:hAnsi="仿宋" w:eastAsia="仿宋" w:cs="仿宋"/>
          <w:sz w:val="32"/>
          <w:szCs w:val="32"/>
          <w:lang w:val="zh-CN"/>
        </w:rPr>
      </w:pPr>
      <w:r>
        <w:rPr>
          <w:rFonts w:hint="eastAsia" w:ascii="仿宋" w:hAnsi="仿宋" w:eastAsia="仿宋" w:cs="仿宋"/>
          <w:b/>
          <w:bCs/>
          <w:sz w:val="32"/>
          <w:szCs w:val="32"/>
        </w:rPr>
        <w:t xml:space="preserve">庞  红 </w:t>
      </w:r>
      <w:r>
        <w:rPr>
          <w:rFonts w:hint="eastAsia" w:ascii="仿宋" w:hAnsi="仿宋" w:eastAsia="仿宋" w:cs="仿宋"/>
          <w:sz w:val="32"/>
          <w:szCs w:val="32"/>
        </w:rPr>
        <w:t xml:space="preserve"> </w:t>
      </w:r>
      <w:r>
        <w:rPr>
          <w:rFonts w:hint="eastAsia" w:ascii="仿宋" w:hAnsi="仿宋" w:eastAsia="仿宋" w:cs="仿宋"/>
          <w:sz w:val="32"/>
          <w:szCs w:val="32"/>
          <w:lang w:val="zh-CN"/>
        </w:rPr>
        <w:t>中国人民大学财政金融学院货币金融系教授。</w:t>
      </w:r>
    </w:p>
    <w:p>
      <w:pPr>
        <w:spacing w:line="560" w:lineRule="exact"/>
        <w:ind w:right="-50" w:rightChars="-24" w:firstLine="643" w:firstLineChars="200"/>
        <w:rPr>
          <w:rFonts w:hint="eastAsia" w:ascii="仿宋" w:hAnsi="仿宋" w:eastAsia="仿宋" w:cs="仿宋"/>
          <w:sz w:val="32"/>
          <w:szCs w:val="32"/>
        </w:rPr>
      </w:pPr>
      <w:r>
        <w:rPr>
          <w:rFonts w:hint="eastAsia" w:ascii="仿宋" w:hAnsi="仿宋" w:eastAsia="仿宋" w:cs="仿宋"/>
          <w:b/>
          <w:bCs/>
          <w:sz w:val="32"/>
          <w:szCs w:val="32"/>
        </w:rPr>
        <w:t xml:space="preserve">林胜意  </w:t>
      </w:r>
      <w:r>
        <w:rPr>
          <w:rFonts w:hint="eastAsia" w:ascii="仿宋" w:hAnsi="仿宋" w:eastAsia="仿宋" w:cs="仿宋"/>
          <w:sz w:val="32"/>
          <w:szCs w:val="32"/>
        </w:rPr>
        <w:t>常州光洋轴承股份有限公司精益智能制造首席顾问，台湾钢铁制程智能制造系统开发公司副总经理。</w:t>
      </w:r>
    </w:p>
    <w:p>
      <w:pPr>
        <w:spacing w:line="560" w:lineRule="exact"/>
        <w:ind w:right="-50" w:rightChars="-24" w:firstLine="640" w:firstLineChars="200"/>
        <w:rPr>
          <w:rFonts w:hint="eastAsia" w:ascii="仿宋" w:hAnsi="仿宋" w:eastAsia="仿宋" w:cs="仿宋"/>
          <w:sz w:val="32"/>
          <w:szCs w:val="32"/>
        </w:rPr>
      </w:pPr>
    </w:p>
    <w:p>
      <w:pPr>
        <w:spacing w:line="560" w:lineRule="exact"/>
        <w:ind w:right="-50" w:rightChars="-24" w:firstLine="640" w:firstLineChars="200"/>
        <w:rPr>
          <w:rFonts w:hint="eastAsia" w:ascii="仿宋" w:hAnsi="仿宋" w:eastAsia="仿宋" w:cs="仿宋"/>
          <w:sz w:val="32"/>
          <w:szCs w:val="32"/>
        </w:rPr>
      </w:pPr>
    </w:p>
    <w:p>
      <w:pPr>
        <w:spacing w:line="560" w:lineRule="exact"/>
        <w:ind w:right="-50" w:rightChars="-24" w:firstLine="640" w:firstLineChars="200"/>
        <w:rPr>
          <w:rFonts w:hint="eastAsia" w:ascii="仿宋" w:hAnsi="仿宋" w:eastAsia="仿宋" w:cs="仿宋"/>
          <w:sz w:val="32"/>
          <w:szCs w:val="32"/>
        </w:rPr>
      </w:pPr>
    </w:p>
    <w:p>
      <w:pPr>
        <w:spacing w:line="560" w:lineRule="exact"/>
        <w:ind w:right="-50" w:rightChars="-24" w:firstLine="640" w:firstLineChars="200"/>
        <w:rPr>
          <w:rFonts w:hint="eastAsia" w:ascii="仿宋" w:hAnsi="仿宋" w:eastAsia="仿宋" w:cs="仿宋"/>
          <w:sz w:val="32"/>
          <w:szCs w:val="32"/>
        </w:rPr>
      </w:pPr>
    </w:p>
    <w:p>
      <w:pPr>
        <w:spacing w:line="560" w:lineRule="exact"/>
        <w:ind w:right="-50" w:rightChars="-24" w:firstLine="640" w:firstLineChars="200"/>
        <w:rPr>
          <w:rFonts w:hint="eastAsia" w:ascii="仿宋" w:hAnsi="仿宋" w:eastAsia="仿宋" w:cs="仿宋"/>
          <w:sz w:val="32"/>
          <w:szCs w:val="32"/>
        </w:rPr>
      </w:pPr>
    </w:p>
    <w:p>
      <w:pPr>
        <w:spacing w:line="560" w:lineRule="exact"/>
        <w:ind w:right="-50" w:rightChars="-24" w:firstLine="640" w:firstLineChars="200"/>
        <w:rPr>
          <w:rFonts w:hint="eastAsia" w:ascii="仿宋" w:hAnsi="仿宋" w:eastAsia="仿宋" w:cs="仿宋"/>
          <w:sz w:val="32"/>
          <w:szCs w:val="32"/>
        </w:rPr>
      </w:pPr>
    </w:p>
    <w:p>
      <w:pPr>
        <w:spacing w:line="560" w:lineRule="exact"/>
        <w:ind w:right="-50" w:rightChars="-24" w:firstLine="640" w:firstLineChars="200"/>
        <w:rPr>
          <w:rFonts w:hint="eastAsia" w:ascii="仿宋" w:hAnsi="仿宋" w:eastAsia="仿宋" w:cs="仿宋"/>
          <w:sz w:val="32"/>
          <w:szCs w:val="32"/>
        </w:rPr>
      </w:pPr>
    </w:p>
    <w:p>
      <w:pPr>
        <w:spacing w:line="560" w:lineRule="exact"/>
        <w:ind w:right="-50" w:rightChars="-24" w:firstLine="640" w:firstLineChars="200"/>
        <w:rPr>
          <w:rFonts w:hint="eastAsia" w:ascii="仿宋" w:hAnsi="仿宋" w:eastAsia="仿宋" w:cs="仿宋"/>
          <w:sz w:val="32"/>
          <w:szCs w:val="32"/>
        </w:rPr>
      </w:pPr>
    </w:p>
    <w:p>
      <w:pPr>
        <w:spacing w:line="560" w:lineRule="exact"/>
        <w:ind w:right="-50" w:rightChars="-24" w:firstLine="640" w:firstLineChars="200"/>
        <w:rPr>
          <w:rFonts w:hint="eastAsia" w:ascii="仿宋" w:hAnsi="仿宋" w:eastAsia="仿宋" w:cs="仿宋"/>
          <w:sz w:val="32"/>
          <w:szCs w:val="32"/>
        </w:rPr>
      </w:pPr>
    </w:p>
    <w:p>
      <w:pPr>
        <w:spacing w:line="560" w:lineRule="exact"/>
        <w:ind w:right="-50" w:rightChars="-24" w:firstLine="640" w:firstLineChars="200"/>
        <w:rPr>
          <w:rFonts w:hint="eastAsia" w:ascii="仿宋" w:hAnsi="仿宋" w:eastAsia="仿宋" w:cs="仿宋"/>
          <w:sz w:val="32"/>
          <w:szCs w:val="32"/>
        </w:rPr>
      </w:pPr>
    </w:p>
    <w:p>
      <w:pPr>
        <w:spacing w:line="560" w:lineRule="exact"/>
        <w:rPr>
          <w:rFonts w:ascii="仿宋" w:hAnsi="仿宋" w:eastAsia="仿宋" w:cs="仿宋"/>
          <w:spacing w:val="8"/>
          <w:sz w:val="32"/>
          <w:szCs w:val="32"/>
        </w:rPr>
      </w:pPr>
      <w:r>
        <w:rPr>
          <w:rFonts w:hint="eastAsia" w:ascii="仿宋" w:hAnsi="仿宋" w:eastAsia="仿宋" w:cs="仿宋"/>
          <w:spacing w:val="8"/>
          <w:sz w:val="32"/>
          <w:szCs w:val="32"/>
        </w:rPr>
        <w:t>附件2-2：</w:t>
      </w:r>
    </w:p>
    <w:p>
      <w:pPr>
        <w:pStyle w:val="3"/>
        <w:tabs>
          <w:tab w:val="left" w:pos="6804"/>
        </w:tabs>
        <w:spacing w:before="100" w:after="100" w:line="560" w:lineRule="exact"/>
        <w:ind w:right="899" w:rightChars="428"/>
        <w:rPr>
          <w:rFonts w:hint="default" w:ascii="方正小标宋_GBK" w:eastAsia="方正小标宋_GBK"/>
          <w:sz w:val="44"/>
          <w:szCs w:val="44"/>
        </w:rPr>
      </w:pPr>
      <w:bookmarkStart w:id="20" w:name="_Toc7749"/>
      <w:r>
        <w:rPr>
          <w:rFonts w:ascii="方正小标宋_GBK" w:eastAsia="方正小标宋_GBK"/>
          <w:sz w:val="44"/>
          <w:szCs w:val="44"/>
        </w:rPr>
        <w:t>中小企业经营、管理领军人才项目</w:t>
      </w:r>
      <w:bookmarkEnd w:id="20"/>
    </w:p>
    <w:p>
      <w:pPr>
        <w:pStyle w:val="3"/>
        <w:tabs>
          <w:tab w:val="left" w:pos="6804"/>
        </w:tabs>
        <w:spacing w:before="100" w:after="100" w:line="560" w:lineRule="exact"/>
        <w:ind w:right="899" w:rightChars="428"/>
        <w:rPr>
          <w:rFonts w:hint="default" w:ascii="方正小标宋_GBK" w:eastAsia="方正小标宋_GBK"/>
          <w:sz w:val="44"/>
          <w:szCs w:val="44"/>
        </w:rPr>
      </w:pPr>
      <w:bookmarkStart w:id="21" w:name="_Toc5908"/>
      <w:r>
        <w:rPr>
          <w:rFonts w:ascii="方正小标宋_GBK" w:eastAsia="方正小标宋_GBK"/>
          <w:sz w:val="44"/>
          <w:szCs w:val="44"/>
        </w:rPr>
        <w:t>（企业经营管理培养方向）</w:t>
      </w:r>
      <w:bookmarkEnd w:id="21"/>
    </w:p>
    <w:p>
      <w:pPr>
        <w:pStyle w:val="3"/>
        <w:tabs>
          <w:tab w:val="left" w:pos="6804"/>
        </w:tabs>
        <w:spacing w:before="100" w:after="100" w:line="560" w:lineRule="exact"/>
        <w:ind w:right="899" w:rightChars="428"/>
        <w:jc w:val="left"/>
        <w:rPr>
          <w:rFonts w:hint="default" w:ascii="方正小标宋_GBK" w:eastAsia="方正小标宋_GBK"/>
          <w:sz w:val="44"/>
          <w:szCs w:val="44"/>
        </w:rPr>
      </w:pPr>
      <w:r>
        <w:rPr>
          <w:rFonts w:ascii="仿宋_GB2312" w:eastAsia="仿宋_GB2312"/>
        </w:rPr>
        <w:t>一</w:t>
      </w:r>
      <w:r>
        <w:rPr>
          <w:rFonts w:ascii="仿宋_GB2312" w:eastAsia="仿宋_GB2312" w:cs="宋体"/>
        </w:rPr>
        <w:t>、</w:t>
      </w:r>
      <w:r>
        <w:rPr>
          <w:rFonts w:ascii="仿宋_GB2312" w:eastAsia="仿宋_GB2312"/>
        </w:rPr>
        <w:t>选拔对象</w:t>
      </w:r>
    </w:p>
    <w:p>
      <w:pPr>
        <w:tabs>
          <w:tab w:val="left" w:pos="6804"/>
        </w:tabs>
        <w:spacing w:line="560" w:lineRule="exact"/>
        <w:ind w:right="-50" w:rightChars="-24"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各行业领域中具有代表性、引领性、示范性和前瞻性的中小企业经营管理者，个人道德素质过硬，经营贡献重大，团队效应突出，引领作用显著且发展潜力较大。具体来说，应满足以下条件：</w:t>
      </w:r>
    </w:p>
    <w:p>
      <w:pPr>
        <w:tabs>
          <w:tab w:val="left" w:pos="6804"/>
        </w:tabs>
        <w:spacing w:line="560" w:lineRule="exact"/>
        <w:ind w:right="-50" w:rightChars="-24" w:firstLine="643" w:firstLineChars="200"/>
        <w:rPr>
          <w:rFonts w:ascii="仿宋_GB2312" w:hAnsi="仿宋" w:eastAsia="仿宋_GB2312" w:cs="仿宋"/>
          <w:b/>
          <w:bCs/>
          <w:color w:val="000000"/>
          <w:sz w:val="32"/>
          <w:szCs w:val="32"/>
        </w:rPr>
      </w:pPr>
      <w:r>
        <w:rPr>
          <w:rFonts w:hint="eastAsia" w:ascii="仿宋_GB2312" w:hAnsi="仿宋" w:eastAsia="仿宋_GB2312" w:cs="仿宋"/>
          <w:b/>
          <w:bCs/>
          <w:color w:val="000000"/>
          <w:sz w:val="32"/>
          <w:szCs w:val="32"/>
        </w:rPr>
        <w:t>（一）基本条件</w:t>
      </w:r>
    </w:p>
    <w:p>
      <w:pPr>
        <w:tabs>
          <w:tab w:val="left" w:pos="6804"/>
        </w:tabs>
        <w:spacing w:line="560" w:lineRule="exact"/>
        <w:ind w:right="-50" w:rightChars="-24"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所领导企业符合国家《中小企业划型标准规定》（工信部联企业[2011]300号）中的中小企业划型标准规定。</w:t>
      </w:r>
    </w:p>
    <w:p>
      <w:pPr>
        <w:tabs>
          <w:tab w:val="left" w:pos="6804"/>
        </w:tabs>
        <w:spacing w:line="560" w:lineRule="exact"/>
        <w:ind w:right="-50" w:rightChars="-24" w:firstLine="643" w:firstLineChars="200"/>
        <w:rPr>
          <w:rFonts w:ascii="仿宋_GB2312" w:hAnsi="仿宋" w:eastAsia="仿宋_GB2312" w:cs="仿宋"/>
          <w:b/>
          <w:bCs/>
          <w:color w:val="000000"/>
          <w:sz w:val="32"/>
          <w:szCs w:val="32"/>
        </w:rPr>
      </w:pPr>
      <w:r>
        <w:rPr>
          <w:rFonts w:hint="eastAsia" w:ascii="仿宋_GB2312" w:hAnsi="仿宋" w:eastAsia="仿宋_GB2312" w:cs="仿宋"/>
          <w:b/>
          <w:bCs/>
          <w:color w:val="000000"/>
          <w:sz w:val="32"/>
          <w:szCs w:val="32"/>
        </w:rPr>
        <w:t>（二）学员标准</w:t>
      </w:r>
    </w:p>
    <w:p>
      <w:pPr>
        <w:tabs>
          <w:tab w:val="left" w:pos="6804"/>
        </w:tabs>
        <w:spacing w:line="560" w:lineRule="exact"/>
        <w:ind w:right="-50" w:rightChars="-24"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1.重点考虑企业第一负责人，包括担任企业法人代表、董事长或总经理等主要领导职务。非企业第一负责人，须满足从事企业核心管理工作、带领重要科研团队或获得过国家及省部级优秀人物称号等条件；</w:t>
      </w:r>
    </w:p>
    <w:p>
      <w:pPr>
        <w:tabs>
          <w:tab w:val="left" w:pos="6804"/>
        </w:tabs>
        <w:spacing w:line="560" w:lineRule="exact"/>
        <w:ind w:right="-50" w:rightChars="-24"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2.企业家本人具有较强的学习意识、开放的管理理念和突出的创新创业精神；</w:t>
      </w:r>
    </w:p>
    <w:p>
      <w:pPr>
        <w:tabs>
          <w:tab w:val="left" w:pos="6804"/>
        </w:tabs>
        <w:spacing w:line="560" w:lineRule="exact"/>
        <w:ind w:right="-50" w:rightChars="-24"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3.企业家本人重视经营团队建设，能够作为核心人物凝聚一支稳定的经营管理和科研生产团队，形成独特的企业文化；</w:t>
      </w:r>
    </w:p>
    <w:p>
      <w:pPr>
        <w:tabs>
          <w:tab w:val="left" w:pos="6804"/>
        </w:tabs>
        <w:spacing w:line="560" w:lineRule="exact"/>
        <w:ind w:right="-50" w:rightChars="-24"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4.企业家本人有较强的社会责任感，能够积极参加全国和地方的帮扶工作，开展社会服务活动，以实际行动履行企业家的社会责任。</w:t>
      </w:r>
    </w:p>
    <w:p>
      <w:pPr>
        <w:pStyle w:val="7"/>
        <w:tabs>
          <w:tab w:val="left" w:pos="6804"/>
        </w:tabs>
        <w:spacing w:beforeAutospacing="0" w:afterAutospacing="0" w:line="560" w:lineRule="exact"/>
        <w:ind w:right="-50" w:rightChars="-24" w:firstLine="643" w:firstLineChars="200"/>
        <w:rPr>
          <w:rFonts w:ascii="仿宋_GB2312" w:hAnsi="仿宋" w:eastAsia="仿宋_GB2312" w:cs="仿宋"/>
          <w:b/>
          <w:bCs/>
          <w:color w:val="000000"/>
          <w:kern w:val="2"/>
          <w:sz w:val="32"/>
          <w:szCs w:val="32"/>
        </w:rPr>
      </w:pPr>
      <w:r>
        <w:rPr>
          <w:rFonts w:hint="eastAsia" w:ascii="仿宋_GB2312" w:hAnsi="仿宋" w:eastAsia="仿宋_GB2312" w:cs="仿宋"/>
          <w:b/>
          <w:bCs/>
          <w:color w:val="000000"/>
          <w:kern w:val="2"/>
          <w:sz w:val="32"/>
          <w:szCs w:val="32"/>
        </w:rPr>
        <w:t>二、课程设计</w:t>
      </w:r>
    </w:p>
    <w:p>
      <w:pPr>
        <w:spacing w:line="560" w:lineRule="exact"/>
        <w:ind w:right="-50" w:rightChars="-24"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高标准、严要求、重品质、求实效”的总体要求和“因材施教、学用结合”的原则，本次培训为学员量身定做系统的课程体系，以本校强大的师资、教学及科研资源为基础，借鉴发达国家的培养模式，整合校内外优质资源。以理论与案例相结合的互动式教学方式，辅以各类高层论坛、户外拓展、研讨交流、参观考察、移动课堂、企业交流等活动等各类课内外教学方式，帮助学员拓展学员交流，拓宽视野。整个培训设面授课程、移动课堂、自学课程、复训课程、增值服务五项。并通过中南大学企业家校友会，为学员全方位搭建学习、交流、服务终身平台。</w:t>
      </w:r>
    </w:p>
    <w:p>
      <w:pPr>
        <w:tabs>
          <w:tab w:val="left" w:pos="6804"/>
        </w:tabs>
        <w:spacing w:line="360" w:lineRule="auto"/>
        <w:ind w:right="-50" w:rightChars="-24"/>
        <w:rPr>
          <w:rFonts w:ascii="仿宋" w:hAnsi="仿宋" w:eastAsia="仿宋" w:cs="仿宋"/>
          <w:b/>
          <w:sz w:val="28"/>
          <w:szCs w:val="28"/>
        </w:rPr>
      </w:pPr>
      <w:r>
        <w:rPr>
          <w:rFonts w:hint="eastAsia" w:ascii="仿宋" w:hAnsi="仿宋" w:eastAsia="仿宋" w:cs="仿宋"/>
          <w:b/>
          <w:sz w:val="28"/>
          <w:szCs w:val="28"/>
        </w:rPr>
        <w:t>（一）精品课堂</w:t>
      </w:r>
    </w:p>
    <w:tbl>
      <w:tblPr>
        <w:tblStyle w:val="9"/>
        <w:tblW w:w="9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2666"/>
        <w:gridCol w:w="5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91" w:type="dxa"/>
            <w:noWrap/>
            <w:vAlign w:val="center"/>
          </w:tcPr>
          <w:p>
            <w:pPr>
              <w:tabs>
                <w:tab w:val="left" w:pos="6804"/>
              </w:tabs>
              <w:spacing w:line="400" w:lineRule="exact"/>
              <w:ind w:right="-50" w:rightChars="-24"/>
              <w:jc w:val="center"/>
              <w:rPr>
                <w:rFonts w:ascii="微软雅黑" w:hAnsi="微软雅黑" w:eastAsia="微软雅黑" w:cs="微软雅黑"/>
                <w:b/>
                <w:kern w:val="0"/>
                <w:sz w:val="20"/>
                <w:szCs w:val="21"/>
              </w:rPr>
            </w:pPr>
            <w:r>
              <w:rPr>
                <w:rFonts w:hint="eastAsia" w:ascii="微软雅黑" w:hAnsi="微软雅黑" w:eastAsia="微软雅黑" w:cs="微软雅黑"/>
                <w:b/>
                <w:color w:val="000000"/>
                <w:kern w:val="0"/>
                <w:sz w:val="20"/>
                <w:szCs w:val="21"/>
              </w:rPr>
              <w:t>课程模块</w:t>
            </w:r>
          </w:p>
        </w:tc>
        <w:tc>
          <w:tcPr>
            <w:tcW w:w="2666" w:type="dxa"/>
            <w:noWrap/>
            <w:vAlign w:val="center"/>
          </w:tcPr>
          <w:p>
            <w:pPr>
              <w:tabs>
                <w:tab w:val="left" w:pos="6804"/>
              </w:tabs>
              <w:spacing w:line="400" w:lineRule="exact"/>
              <w:ind w:right="-50" w:rightChars="-24" w:firstLine="241"/>
              <w:jc w:val="center"/>
              <w:rPr>
                <w:rFonts w:ascii="微软雅黑" w:hAnsi="微软雅黑" w:eastAsia="微软雅黑" w:cs="微软雅黑"/>
                <w:b/>
                <w:kern w:val="0"/>
                <w:sz w:val="20"/>
                <w:szCs w:val="21"/>
              </w:rPr>
            </w:pPr>
            <w:r>
              <w:rPr>
                <w:rFonts w:hint="eastAsia" w:ascii="微软雅黑" w:hAnsi="微软雅黑" w:eastAsia="微软雅黑" w:cs="微软雅黑"/>
                <w:b/>
                <w:color w:val="000000"/>
                <w:kern w:val="0"/>
                <w:sz w:val="20"/>
                <w:szCs w:val="21"/>
              </w:rPr>
              <w:t>课题</w:t>
            </w:r>
          </w:p>
        </w:tc>
        <w:tc>
          <w:tcPr>
            <w:tcW w:w="5353" w:type="dxa"/>
            <w:noWrap/>
            <w:vAlign w:val="center"/>
          </w:tcPr>
          <w:p>
            <w:pPr>
              <w:tabs>
                <w:tab w:val="left" w:pos="6804"/>
              </w:tabs>
              <w:spacing w:line="400" w:lineRule="exact"/>
              <w:ind w:right="-50" w:rightChars="-24" w:firstLine="241"/>
              <w:jc w:val="center"/>
              <w:rPr>
                <w:rFonts w:ascii="微软雅黑" w:hAnsi="微软雅黑" w:eastAsia="微软雅黑" w:cs="微软雅黑"/>
                <w:b/>
                <w:kern w:val="0"/>
                <w:sz w:val="20"/>
                <w:szCs w:val="21"/>
              </w:rPr>
            </w:pPr>
            <w:r>
              <w:rPr>
                <w:rFonts w:hint="eastAsia" w:ascii="微软雅黑" w:hAnsi="微软雅黑" w:eastAsia="微软雅黑" w:cs="微软雅黑"/>
                <w:b/>
                <w:kern w:val="0"/>
                <w:sz w:val="20"/>
                <w:szCs w:val="21"/>
              </w:rPr>
              <w:t>课程概要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8" w:hRule="exact"/>
          <w:jc w:val="center"/>
        </w:trPr>
        <w:tc>
          <w:tcPr>
            <w:tcW w:w="1291" w:type="dxa"/>
            <w:vMerge w:val="restart"/>
            <w:noWrap/>
            <w:vAlign w:val="center"/>
          </w:tcPr>
          <w:p>
            <w:pPr>
              <w:tabs>
                <w:tab w:val="left" w:pos="6804"/>
              </w:tabs>
              <w:spacing w:line="400" w:lineRule="exact"/>
              <w:ind w:right="-50" w:rightChars="-24"/>
              <w:jc w:val="center"/>
              <w:rPr>
                <w:rFonts w:ascii="微软雅黑" w:hAnsi="微软雅黑" w:eastAsia="微软雅黑" w:cs="微软雅黑"/>
                <w:bCs/>
                <w:color w:val="000000"/>
                <w:kern w:val="0"/>
                <w:sz w:val="20"/>
                <w:szCs w:val="21"/>
              </w:rPr>
            </w:pPr>
            <w:r>
              <w:rPr>
                <w:rFonts w:hint="eastAsia" w:ascii="微软雅黑" w:hAnsi="微软雅黑" w:eastAsia="微软雅黑" w:cs="微软雅黑"/>
                <w:b/>
                <w:color w:val="000000"/>
                <w:kern w:val="0"/>
                <w:sz w:val="20"/>
                <w:szCs w:val="21"/>
              </w:rPr>
              <w:t>公共课程</w:t>
            </w:r>
          </w:p>
        </w:tc>
        <w:tc>
          <w:tcPr>
            <w:tcW w:w="2666" w:type="dxa"/>
            <w:noWrap/>
            <w:vAlign w:val="center"/>
          </w:tcPr>
          <w:p>
            <w:pPr>
              <w:tabs>
                <w:tab w:val="left" w:pos="6804"/>
              </w:tabs>
              <w:spacing w:line="400" w:lineRule="exact"/>
              <w:ind w:right="-50" w:rightChars="-24"/>
              <w:jc w:val="left"/>
              <w:rPr>
                <w:rFonts w:ascii="微软雅黑" w:hAnsi="微软雅黑" w:eastAsia="微软雅黑" w:cs="微软雅黑"/>
                <w:bCs/>
                <w:color w:val="000000"/>
                <w:kern w:val="0"/>
                <w:sz w:val="20"/>
                <w:szCs w:val="21"/>
              </w:rPr>
            </w:pPr>
            <w:r>
              <w:rPr>
                <w:rFonts w:hint="eastAsia" w:ascii="微软雅黑" w:hAnsi="微软雅黑" w:eastAsia="微软雅黑" w:cs="微软雅黑"/>
                <w:kern w:val="0"/>
                <w:sz w:val="20"/>
                <w:szCs w:val="21"/>
              </w:rPr>
              <w:t>新时代·新思想·新作为</w:t>
            </w:r>
          </w:p>
        </w:tc>
        <w:tc>
          <w:tcPr>
            <w:tcW w:w="5353" w:type="dxa"/>
            <w:noWrap/>
            <w:vAlign w:val="center"/>
          </w:tcPr>
          <w:p>
            <w:pPr>
              <w:tabs>
                <w:tab w:val="left" w:pos="6804"/>
              </w:tabs>
              <w:spacing w:line="400" w:lineRule="exact"/>
              <w:ind w:right="-50" w:rightChars="-24"/>
              <w:jc w:val="left"/>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1、以</w:t>
            </w:r>
            <w:r>
              <w:rPr>
                <w:rFonts w:hint="eastAsia" w:ascii="微软雅黑" w:hAnsi="微软雅黑" w:eastAsia="微软雅黑" w:cs="微软雅黑"/>
                <w:kern w:val="0"/>
                <w:sz w:val="20"/>
                <w:szCs w:val="21"/>
                <w:lang w:val="en-US" w:eastAsia="zh-CN"/>
              </w:rPr>
              <w:t>党的</w:t>
            </w:r>
            <w:bookmarkStart w:id="25" w:name="_GoBack"/>
            <w:bookmarkEnd w:id="25"/>
            <w:r>
              <w:rPr>
                <w:rFonts w:hint="eastAsia" w:ascii="微软雅黑" w:hAnsi="微软雅黑" w:eastAsia="微软雅黑" w:cs="微软雅黑"/>
                <w:kern w:val="0"/>
                <w:sz w:val="20"/>
                <w:szCs w:val="21"/>
              </w:rPr>
              <w:t>十九大精神和习近平新时代中国特色社会主义思想为总遵循总指引， 全面提升把握新趋势、凝练新目标、破解新难题、取得新突破的能力。</w:t>
            </w:r>
          </w:p>
          <w:p>
            <w:pPr>
              <w:tabs>
                <w:tab w:val="left" w:pos="6804"/>
              </w:tabs>
              <w:spacing w:line="400" w:lineRule="exact"/>
              <w:ind w:right="-50" w:rightChars="-24"/>
              <w:jc w:val="left"/>
              <w:rPr>
                <w:rFonts w:ascii="微软雅黑" w:hAnsi="微软雅黑" w:eastAsia="微软雅黑" w:cs="微软雅黑"/>
                <w:bCs/>
                <w:kern w:val="0"/>
                <w:sz w:val="20"/>
                <w:szCs w:val="21"/>
              </w:rPr>
            </w:pPr>
            <w:r>
              <w:rPr>
                <w:rFonts w:hint="eastAsia" w:ascii="微软雅黑" w:hAnsi="微软雅黑" w:eastAsia="微软雅黑" w:cs="微软雅黑"/>
                <w:kern w:val="0"/>
                <w:sz w:val="20"/>
                <w:szCs w:val="21"/>
              </w:rPr>
              <w:t>2、展望2019年“两会”政治经济发展趋势，洞悉当代，高瞻未来，让中国梦成为企业和企业家的神圣职责和使命。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exact"/>
          <w:jc w:val="center"/>
        </w:trPr>
        <w:tc>
          <w:tcPr>
            <w:tcW w:w="1291" w:type="dxa"/>
            <w:vMerge w:val="continue"/>
            <w:noWrap/>
            <w:vAlign w:val="center"/>
          </w:tcPr>
          <w:p>
            <w:pPr>
              <w:tabs>
                <w:tab w:val="left" w:pos="6804"/>
              </w:tabs>
              <w:spacing w:line="400" w:lineRule="exact"/>
              <w:ind w:right="-50" w:rightChars="-24"/>
              <w:jc w:val="left"/>
              <w:rPr>
                <w:rFonts w:ascii="微软雅黑" w:hAnsi="微软雅黑" w:eastAsia="微软雅黑" w:cs="微软雅黑"/>
                <w:bCs/>
                <w:color w:val="000000"/>
                <w:kern w:val="0"/>
                <w:sz w:val="20"/>
                <w:szCs w:val="21"/>
              </w:rPr>
            </w:pPr>
          </w:p>
        </w:tc>
        <w:tc>
          <w:tcPr>
            <w:tcW w:w="2666" w:type="dxa"/>
            <w:noWrap/>
            <w:vAlign w:val="center"/>
          </w:tcPr>
          <w:p>
            <w:pPr>
              <w:tabs>
                <w:tab w:val="left" w:pos="6804"/>
              </w:tabs>
              <w:spacing w:line="400" w:lineRule="exact"/>
              <w:ind w:right="-50" w:rightChars="-24"/>
              <w:jc w:val="left"/>
              <w:rPr>
                <w:rFonts w:ascii="微软雅黑" w:hAnsi="微软雅黑" w:eastAsia="微软雅黑" w:cs="微软雅黑"/>
                <w:bCs/>
                <w:color w:val="000000"/>
                <w:kern w:val="0"/>
                <w:sz w:val="20"/>
                <w:szCs w:val="21"/>
              </w:rPr>
            </w:pPr>
            <w:r>
              <w:rPr>
                <w:rFonts w:hint="eastAsia" w:ascii="微软雅黑" w:hAnsi="微软雅黑" w:eastAsia="微软雅黑" w:cs="微软雅黑"/>
                <w:bCs/>
                <w:color w:val="000000"/>
                <w:kern w:val="0"/>
                <w:sz w:val="20"/>
                <w:szCs w:val="21"/>
              </w:rPr>
              <w:t>工业4.0与中国制造2025</w:t>
            </w:r>
          </w:p>
        </w:tc>
        <w:tc>
          <w:tcPr>
            <w:tcW w:w="5353" w:type="dxa"/>
            <w:noWrap/>
            <w:vAlign w:val="center"/>
          </w:tcPr>
          <w:p>
            <w:pPr>
              <w:tabs>
                <w:tab w:val="left" w:pos="6804"/>
              </w:tabs>
              <w:spacing w:line="400" w:lineRule="exact"/>
              <w:ind w:right="-50" w:rightChars="-24"/>
              <w:jc w:val="left"/>
              <w:rPr>
                <w:rFonts w:ascii="微软雅黑" w:hAnsi="微软雅黑" w:eastAsia="微软雅黑" w:cs="微软雅黑"/>
                <w:bCs/>
                <w:kern w:val="0"/>
                <w:sz w:val="20"/>
                <w:szCs w:val="21"/>
              </w:rPr>
            </w:pPr>
            <w:r>
              <w:rPr>
                <w:rFonts w:hint="eastAsia" w:ascii="微软雅黑" w:hAnsi="微软雅黑" w:eastAsia="微软雅黑" w:cs="微软雅黑"/>
                <w:kern w:val="0"/>
                <w:sz w:val="20"/>
                <w:szCs w:val="21"/>
              </w:rPr>
              <w:t>深入了解工业4.0的内涵，明确新一轮工业浪潮中，中国制造2025的宏大计划，把握机会，实现从制造大国到制造强国的转变。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exact"/>
          <w:jc w:val="center"/>
        </w:trPr>
        <w:tc>
          <w:tcPr>
            <w:tcW w:w="1291" w:type="dxa"/>
            <w:vMerge w:val="continue"/>
            <w:noWrap/>
            <w:vAlign w:val="center"/>
          </w:tcPr>
          <w:p>
            <w:pPr>
              <w:tabs>
                <w:tab w:val="left" w:pos="6804"/>
              </w:tabs>
              <w:spacing w:line="400" w:lineRule="exact"/>
              <w:ind w:right="-50" w:rightChars="-24"/>
              <w:jc w:val="left"/>
              <w:rPr>
                <w:rFonts w:ascii="微软雅黑" w:hAnsi="微软雅黑" w:eastAsia="微软雅黑" w:cs="微软雅黑"/>
                <w:bCs/>
                <w:color w:val="000000"/>
                <w:kern w:val="0"/>
                <w:sz w:val="20"/>
                <w:szCs w:val="21"/>
              </w:rPr>
            </w:pPr>
          </w:p>
        </w:tc>
        <w:tc>
          <w:tcPr>
            <w:tcW w:w="2666" w:type="dxa"/>
            <w:noWrap/>
            <w:vAlign w:val="center"/>
          </w:tcPr>
          <w:p>
            <w:pPr>
              <w:tabs>
                <w:tab w:val="left" w:pos="6804"/>
              </w:tabs>
              <w:spacing w:line="400" w:lineRule="exact"/>
              <w:ind w:right="-50" w:rightChars="-24"/>
              <w:jc w:val="left"/>
              <w:rPr>
                <w:rFonts w:ascii="微软雅黑" w:hAnsi="微软雅黑" w:eastAsia="微软雅黑" w:cs="微软雅黑"/>
                <w:bCs/>
                <w:color w:val="000000"/>
                <w:kern w:val="0"/>
                <w:sz w:val="20"/>
                <w:szCs w:val="21"/>
              </w:rPr>
            </w:pPr>
            <w:r>
              <w:rPr>
                <w:rFonts w:hint="eastAsia" w:ascii="微软雅黑" w:hAnsi="微软雅黑" w:eastAsia="微软雅黑" w:cs="微软雅黑"/>
                <w:bCs/>
                <w:color w:val="000000"/>
                <w:kern w:val="0"/>
                <w:sz w:val="20"/>
                <w:szCs w:val="21"/>
              </w:rPr>
              <w:t>“一带一路”建设过程中企业的机遇与挑战</w:t>
            </w:r>
          </w:p>
        </w:tc>
        <w:tc>
          <w:tcPr>
            <w:tcW w:w="5353" w:type="dxa"/>
            <w:noWrap/>
            <w:vAlign w:val="center"/>
          </w:tcPr>
          <w:p>
            <w:pPr>
              <w:tabs>
                <w:tab w:val="left" w:pos="6804"/>
              </w:tabs>
              <w:spacing w:line="400" w:lineRule="exact"/>
              <w:ind w:right="-50" w:rightChars="-24"/>
              <w:jc w:val="left"/>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着眼于中国经济发展模式分析，从“一带一路”建设体系中发现及透析企业的新兴市场机遇与风险挑战。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exact"/>
          <w:jc w:val="center"/>
        </w:trPr>
        <w:tc>
          <w:tcPr>
            <w:tcW w:w="1291" w:type="dxa"/>
            <w:vMerge w:val="restart"/>
            <w:noWrap/>
            <w:vAlign w:val="center"/>
          </w:tcPr>
          <w:p>
            <w:pPr>
              <w:tabs>
                <w:tab w:val="left" w:pos="6804"/>
              </w:tabs>
              <w:spacing w:line="400" w:lineRule="exact"/>
              <w:ind w:right="-50" w:rightChars="-24"/>
              <w:jc w:val="center"/>
              <w:rPr>
                <w:rFonts w:ascii="微软雅黑" w:hAnsi="微软雅黑" w:eastAsia="微软雅黑" w:cs="微软雅黑"/>
                <w:b/>
                <w:kern w:val="0"/>
                <w:sz w:val="20"/>
                <w:szCs w:val="21"/>
              </w:rPr>
            </w:pPr>
            <w:r>
              <w:rPr>
                <w:rFonts w:hint="eastAsia" w:ascii="微软雅黑" w:hAnsi="微软雅黑" w:eastAsia="微软雅黑" w:cs="微软雅黑"/>
                <w:b/>
                <w:kern w:val="0"/>
                <w:sz w:val="20"/>
                <w:szCs w:val="21"/>
              </w:rPr>
              <w:t>基础课程</w:t>
            </w:r>
          </w:p>
        </w:tc>
        <w:tc>
          <w:tcPr>
            <w:tcW w:w="2666" w:type="dxa"/>
            <w:noWrap/>
            <w:vAlign w:val="center"/>
          </w:tcPr>
          <w:p>
            <w:pPr>
              <w:tabs>
                <w:tab w:val="left" w:pos="6804"/>
              </w:tabs>
              <w:spacing w:line="400" w:lineRule="exact"/>
              <w:ind w:right="-50" w:rightChars="-24"/>
              <w:jc w:val="left"/>
              <w:rPr>
                <w:rFonts w:ascii="微软雅黑" w:hAnsi="微软雅黑" w:eastAsia="微软雅黑" w:cs="微软雅黑"/>
                <w:b/>
                <w:kern w:val="0"/>
                <w:sz w:val="20"/>
                <w:szCs w:val="21"/>
              </w:rPr>
            </w:pPr>
            <w:r>
              <w:rPr>
                <w:rFonts w:hint="eastAsia" w:ascii="微软雅黑" w:hAnsi="微软雅黑" w:eastAsia="微软雅黑" w:cs="微软雅黑"/>
                <w:bCs/>
                <w:color w:val="000000"/>
                <w:kern w:val="0"/>
                <w:sz w:val="20"/>
                <w:szCs w:val="21"/>
              </w:rPr>
              <w:t>互联网时代领军企业战略与执行</w:t>
            </w:r>
          </w:p>
        </w:tc>
        <w:tc>
          <w:tcPr>
            <w:tcW w:w="5353" w:type="dxa"/>
            <w:noWrap/>
            <w:vAlign w:val="center"/>
          </w:tcPr>
          <w:p>
            <w:pPr>
              <w:tabs>
                <w:tab w:val="left" w:pos="6804"/>
              </w:tabs>
              <w:spacing w:line="400" w:lineRule="exact"/>
              <w:ind w:right="-50" w:rightChars="-24"/>
              <w:jc w:val="left"/>
              <w:rPr>
                <w:rFonts w:ascii="微软雅黑" w:hAnsi="微软雅黑" w:eastAsia="微软雅黑" w:cs="微软雅黑"/>
                <w:bCs/>
                <w:kern w:val="0"/>
                <w:sz w:val="20"/>
                <w:szCs w:val="21"/>
              </w:rPr>
            </w:pPr>
            <w:r>
              <w:rPr>
                <w:rFonts w:hint="eastAsia" w:ascii="微软雅黑" w:hAnsi="微软雅黑" w:eastAsia="微软雅黑" w:cs="微软雅黑"/>
                <w:kern w:val="0"/>
                <w:sz w:val="20"/>
                <w:szCs w:val="21"/>
              </w:rPr>
              <w:t>深耕企业管理基础，着眼领军战略定位与战略突破；竞争博弈制胜之道；绩效突破与年度经营计划执行；双线法则，引爆领导力，激活执行力。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exact"/>
          <w:jc w:val="center"/>
        </w:trPr>
        <w:tc>
          <w:tcPr>
            <w:tcW w:w="1291" w:type="dxa"/>
            <w:vMerge w:val="continue"/>
            <w:noWrap/>
            <w:vAlign w:val="center"/>
          </w:tcPr>
          <w:p>
            <w:pPr>
              <w:tabs>
                <w:tab w:val="left" w:pos="6804"/>
              </w:tabs>
              <w:spacing w:line="400" w:lineRule="exact"/>
              <w:ind w:right="-50" w:rightChars="-24" w:firstLine="241"/>
              <w:jc w:val="center"/>
              <w:rPr>
                <w:rFonts w:ascii="微软雅黑" w:hAnsi="微软雅黑" w:eastAsia="微软雅黑" w:cs="微软雅黑"/>
                <w:b/>
                <w:kern w:val="0"/>
                <w:sz w:val="20"/>
                <w:szCs w:val="21"/>
              </w:rPr>
            </w:pPr>
          </w:p>
        </w:tc>
        <w:tc>
          <w:tcPr>
            <w:tcW w:w="2666" w:type="dxa"/>
            <w:noWrap/>
            <w:vAlign w:val="center"/>
          </w:tcPr>
          <w:p>
            <w:pPr>
              <w:tabs>
                <w:tab w:val="left" w:pos="6804"/>
              </w:tabs>
              <w:spacing w:line="400" w:lineRule="exact"/>
              <w:ind w:right="-50" w:rightChars="-24"/>
              <w:jc w:val="left"/>
              <w:rPr>
                <w:rFonts w:ascii="微软雅黑" w:hAnsi="微软雅黑" w:eastAsia="微软雅黑" w:cs="微软雅黑"/>
                <w:b/>
                <w:kern w:val="0"/>
                <w:sz w:val="20"/>
                <w:szCs w:val="21"/>
              </w:rPr>
            </w:pPr>
            <w:r>
              <w:rPr>
                <w:rFonts w:hint="eastAsia" w:ascii="微软雅黑" w:hAnsi="微软雅黑" w:eastAsia="微软雅黑" w:cs="微软雅黑"/>
                <w:bCs/>
                <w:kern w:val="0"/>
                <w:sz w:val="20"/>
                <w:szCs w:val="21"/>
              </w:rPr>
              <w:t>企业文化与企业竞争力</w:t>
            </w:r>
          </w:p>
        </w:tc>
        <w:tc>
          <w:tcPr>
            <w:tcW w:w="5353" w:type="dxa"/>
            <w:noWrap/>
            <w:vAlign w:val="center"/>
          </w:tcPr>
          <w:p>
            <w:pPr>
              <w:tabs>
                <w:tab w:val="left" w:pos="6804"/>
              </w:tabs>
              <w:spacing w:line="400" w:lineRule="exact"/>
              <w:ind w:right="-50" w:rightChars="-24"/>
              <w:jc w:val="left"/>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掌握文化建设原则、思路，建立文化落地和方法，运用科学的工具达成文化落地；通过文化建设新模式解读、简便实用的文化管理工具剖析，提升企业管理效益与竞争力。</w:t>
            </w:r>
          </w:p>
          <w:p>
            <w:pPr>
              <w:tabs>
                <w:tab w:val="left" w:pos="6804"/>
              </w:tabs>
              <w:spacing w:line="400" w:lineRule="exact"/>
              <w:ind w:right="-50" w:rightChars="-24"/>
              <w:jc w:val="left"/>
              <w:rPr>
                <w:rFonts w:ascii="微软雅黑" w:hAnsi="微软雅黑" w:eastAsia="微软雅黑" w:cs="微软雅黑"/>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exact"/>
          <w:jc w:val="center"/>
        </w:trPr>
        <w:tc>
          <w:tcPr>
            <w:tcW w:w="1291" w:type="dxa"/>
            <w:vMerge w:val="continue"/>
            <w:noWrap/>
            <w:vAlign w:val="center"/>
          </w:tcPr>
          <w:p>
            <w:pPr>
              <w:tabs>
                <w:tab w:val="left" w:pos="6804"/>
              </w:tabs>
              <w:spacing w:line="400" w:lineRule="exact"/>
              <w:ind w:right="-50" w:rightChars="-24" w:firstLine="241"/>
              <w:jc w:val="center"/>
              <w:rPr>
                <w:rFonts w:ascii="微软雅黑" w:hAnsi="微软雅黑" w:eastAsia="微软雅黑" w:cs="微软雅黑"/>
                <w:b/>
                <w:kern w:val="0"/>
                <w:sz w:val="20"/>
                <w:szCs w:val="21"/>
              </w:rPr>
            </w:pPr>
          </w:p>
        </w:tc>
        <w:tc>
          <w:tcPr>
            <w:tcW w:w="2666" w:type="dxa"/>
            <w:noWrap/>
            <w:vAlign w:val="center"/>
          </w:tcPr>
          <w:p>
            <w:pPr>
              <w:tabs>
                <w:tab w:val="left" w:pos="6804"/>
              </w:tabs>
              <w:spacing w:line="400" w:lineRule="exact"/>
              <w:ind w:right="-50" w:rightChars="-24"/>
              <w:jc w:val="left"/>
              <w:rPr>
                <w:rFonts w:ascii="微软雅黑" w:hAnsi="微软雅黑" w:eastAsia="微软雅黑" w:cs="微软雅黑"/>
                <w:b/>
                <w:kern w:val="0"/>
                <w:sz w:val="20"/>
                <w:szCs w:val="21"/>
              </w:rPr>
            </w:pPr>
            <w:r>
              <w:rPr>
                <w:rFonts w:hint="eastAsia" w:ascii="微软雅黑" w:hAnsi="微软雅黑" w:eastAsia="微软雅黑" w:cs="微软雅黑"/>
                <w:bCs/>
                <w:color w:val="000000"/>
                <w:kern w:val="0"/>
                <w:sz w:val="20"/>
                <w:szCs w:val="21"/>
              </w:rPr>
              <w:t>传统文化要素与企业家精进</w:t>
            </w:r>
          </w:p>
        </w:tc>
        <w:tc>
          <w:tcPr>
            <w:tcW w:w="5353" w:type="dxa"/>
            <w:noWrap/>
            <w:vAlign w:val="center"/>
          </w:tcPr>
          <w:p>
            <w:pPr>
              <w:tabs>
                <w:tab w:val="left" w:pos="6804"/>
              </w:tabs>
              <w:spacing w:line="400" w:lineRule="exact"/>
              <w:ind w:right="-50" w:rightChars="-24"/>
              <w:jc w:val="left"/>
              <w:rPr>
                <w:rFonts w:ascii="微软雅黑" w:hAnsi="微软雅黑" w:eastAsia="微软雅黑" w:cs="微软雅黑"/>
                <w:bCs/>
                <w:kern w:val="0"/>
                <w:sz w:val="20"/>
                <w:szCs w:val="21"/>
              </w:rPr>
            </w:pPr>
            <w:r>
              <w:rPr>
                <w:rFonts w:hint="eastAsia" w:ascii="微软雅黑" w:hAnsi="微软雅黑" w:eastAsia="微软雅黑" w:cs="微软雅黑"/>
                <w:kern w:val="0"/>
                <w:sz w:val="20"/>
                <w:szCs w:val="21"/>
              </w:rPr>
              <w:t>体验国学文化之博大精深，品位人生之苦、空、无常、无我，激发引领者透彻觉悟之心。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exact"/>
          <w:jc w:val="center"/>
        </w:trPr>
        <w:tc>
          <w:tcPr>
            <w:tcW w:w="1291" w:type="dxa"/>
            <w:vMerge w:val="continue"/>
            <w:noWrap/>
            <w:vAlign w:val="center"/>
          </w:tcPr>
          <w:p>
            <w:pPr>
              <w:tabs>
                <w:tab w:val="left" w:pos="6804"/>
              </w:tabs>
              <w:spacing w:line="400" w:lineRule="exact"/>
              <w:ind w:right="-50" w:rightChars="-24" w:firstLine="241"/>
              <w:jc w:val="center"/>
              <w:rPr>
                <w:rFonts w:ascii="微软雅黑" w:hAnsi="微软雅黑" w:eastAsia="微软雅黑" w:cs="微软雅黑"/>
                <w:b/>
                <w:kern w:val="0"/>
                <w:sz w:val="20"/>
                <w:szCs w:val="21"/>
              </w:rPr>
            </w:pPr>
          </w:p>
        </w:tc>
        <w:tc>
          <w:tcPr>
            <w:tcW w:w="2666" w:type="dxa"/>
            <w:noWrap/>
            <w:vAlign w:val="center"/>
          </w:tcPr>
          <w:p>
            <w:pPr>
              <w:tabs>
                <w:tab w:val="left" w:pos="6804"/>
              </w:tabs>
              <w:spacing w:line="400" w:lineRule="exact"/>
              <w:ind w:right="-50" w:rightChars="-24"/>
              <w:jc w:val="left"/>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产业规划与产业升级</w:t>
            </w:r>
          </w:p>
        </w:tc>
        <w:tc>
          <w:tcPr>
            <w:tcW w:w="5353" w:type="dxa"/>
            <w:noWrap/>
            <w:vAlign w:val="center"/>
          </w:tcPr>
          <w:p>
            <w:pPr>
              <w:tabs>
                <w:tab w:val="left" w:pos="6804"/>
              </w:tabs>
              <w:spacing w:line="400" w:lineRule="exact"/>
              <w:ind w:right="-50" w:rightChars="-24"/>
              <w:jc w:val="left"/>
              <w:rPr>
                <w:rFonts w:ascii="微软雅黑" w:hAnsi="微软雅黑" w:eastAsia="微软雅黑" w:cs="微软雅黑"/>
                <w:color w:val="333333"/>
                <w:kern w:val="0"/>
                <w:sz w:val="20"/>
                <w:szCs w:val="21"/>
                <w:shd w:val="clear" w:color="auto" w:fill="FFFFFF"/>
              </w:rPr>
            </w:pPr>
            <w:r>
              <w:rPr>
                <w:rFonts w:hint="eastAsia" w:ascii="微软雅黑" w:hAnsi="微软雅黑" w:eastAsia="微软雅黑" w:cs="微软雅黑"/>
                <w:bCs/>
                <w:kern w:val="0"/>
                <w:sz w:val="20"/>
                <w:szCs w:val="21"/>
              </w:rPr>
              <w:t>从宏观、微观等不同视角认识产业，结合国内外相关产业发展态势，了解产业规划，结合企业实际情况主导产业升级。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exact"/>
          <w:jc w:val="center"/>
        </w:trPr>
        <w:tc>
          <w:tcPr>
            <w:tcW w:w="1291" w:type="dxa"/>
            <w:vMerge w:val="continue"/>
            <w:noWrap/>
            <w:vAlign w:val="center"/>
          </w:tcPr>
          <w:p>
            <w:pPr>
              <w:tabs>
                <w:tab w:val="left" w:pos="6804"/>
              </w:tabs>
              <w:spacing w:line="400" w:lineRule="exact"/>
              <w:ind w:right="-50" w:rightChars="-24" w:firstLine="241"/>
              <w:jc w:val="center"/>
              <w:rPr>
                <w:rFonts w:ascii="微软雅黑" w:hAnsi="微软雅黑" w:eastAsia="微软雅黑" w:cs="微软雅黑"/>
                <w:b/>
                <w:kern w:val="0"/>
                <w:sz w:val="20"/>
                <w:szCs w:val="21"/>
              </w:rPr>
            </w:pPr>
          </w:p>
        </w:tc>
        <w:tc>
          <w:tcPr>
            <w:tcW w:w="2666" w:type="dxa"/>
            <w:noWrap/>
            <w:vAlign w:val="center"/>
          </w:tcPr>
          <w:p>
            <w:pPr>
              <w:tabs>
                <w:tab w:val="left" w:pos="6804"/>
              </w:tabs>
              <w:spacing w:line="400" w:lineRule="exact"/>
              <w:ind w:right="-50" w:rightChars="-24"/>
              <w:jc w:val="left"/>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顶层设计与商业模式</w:t>
            </w:r>
          </w:p>
        </w:tc>
        <w:tc>
          <w:tcPr>
            <w:tcW w:w="5353" w:type="dxa"/>
            <w:noWrap/>
            <w:vAlign w:val="center"/>
          </w:tcPr>
          <w:p>
            <w:pPr>
              <w:tabs>
                <w:tab w:val="left" w:pos="6804"/>
              </w:tabs>
              <w:spacing w:line="400" w:lineRule="exact"/>
              <w:ind w:right="-50" w:rightChars="-24"/>
              <w:jc w:val="left"/>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着眼于未来企业发展趋势，深度剖析中国现代所有商业模式的底层逻辑，结合企业实际，围绕价值做商业模式创新，在激烈的市场竞争中，另辟蹊径勇往直前。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exact"/>
          <w:jc w:val="center"/>
        </w:trPr>
        <w:tc>
          <w:tcPr>
            <w:tcW w:w="1291" w:type="dxa"/>
            <w:vMerge w:val="continue"/>
            <w:noWrap/>
            <w:vAlign w:val="center"/>
          </w:tcPr>
          <w:p>
            <w:pPr>
              <w:tabs>
                <w:tab w:val="left" w:pos="6804"/>
              </w:tabs>
              <w:spacing w:line="400" w:lineRule="exact"/>
              <w:ind w:right="-50" w:rightChars="-24" w:firstLine="241"/>
              <w:jc w:val="center"/>
              <w:rPr>
                <w:rFonts w:ascii="微软雅黑" w:hAnsi="微软雅黑" w:eastAsia="微软雅黑" w:cs="微软雅黑"/>
                <w:b/>
                <w:kern w:val="0"/>
                <w:sz w:val="20"/>
                <w:szCs w:val="21"/>
              </w:rPr>
            </w:pPr>
          </w:p>
        </w:tc>
        <w:tc>
          <w:tcPr>
            <w:tcW w:w="2666" w:type="dxa"/>
            <w:noWrap/>
            <w:vAlign w:val="center"/>
          </w:tcPr>
          <w:p>
            <w:pPr>
              <w:tabs>
                <w:tab w:val="left" w:pos="6804"/>
              </w:tabs>
              <w:spacing w:line="400" w:lineRule="exact"/>
              <w:ind w:right="-50" w:rightChars="-24"/>
              <w:jc w:val="left"/>
              <w:rPr>
                <w:rFonts w:ascii="微软雅黑" w:hAnsi="微软雅黑" w:eastAsia="微软雅黑" w:cs="微软雅黑"/>
                <w:bCs/>
                <w:kern w:val="0"/>
                <w:sz w:val="20"/>
                <w:szCs w:val="21"/>
                <w:highlight w:val="red"/>
              </w:rPr>
            </w:pPr>
            <w:r>
              <w:rPr>
                <w:rFonts w:hint="eastAsia" w:ascii="微软雅黑" w:hAnsi="微软雅黑" w:eastAsia="微软雅黑" w:cs="微软雅黑"/>
                <w:bCs/>
                <w:color w:val="000000"/>
                <w:kern w:val="0"/>
                <w:sz w:val="20"/>
                <w:szCs w:val="21"/>
              </w:rPr>
              <w:t>项目化管理经营之道</w:t>
            </w:r>
          </w:p>
        </w:tc>
        <w:tc>
          <w:tcPr>
            <w:tcW w:w="5353" w:type="dxa"/>
            <w:noWrap/>
            <w:vAlign w:val="center"/>
          </w:tcPr>
          <w:p>
            <w:pPr>
              <w:tabs>
                <w:tab w:val="left" w:pos="6804"/>
              </w:tabs>
              <w:spacing w:line="400" w:lineRule="exact"/>
              <w:ind w:right="-50" w:rightChars="-24"/>
              <w:jc w:val="left"/>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了解项目管理体系，掌握项目管理精髓，实现项目管理的终极目标，用最短时间、最小成本，一次性成功完成计划目标。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exact"/>
          <w:jc w:val="center"/>
        </w:trPr>
        <w:tc>
          <w:tcPr>
            <w:tcW w:w="1291" w:type="dxa"/>
            <w:vMerge w:val="continue"/>
            <w:noWrap/>
            <w:vAlign w:val="center"/>
          </w:tcPr>
          <w:p>
            <w:pPr>
              <w:tabs>
                <w:tab w:val="left" w:pos="6804"/>
              </w:tabs>
              <w:spacing w:line="400" w:lineRule="exact"/>
              <w:ind w:right="-50" w:rightChars="-24" w:firstLine="241"/>
              <w:jc w:val="center"/>
              <w:rPr>
                <w:rFonts w:ascii="微软雅黑" w:hAnsi="微软雅黑" w:eastAsia="微软雅黑" w:cs="微软雅黑"/>
                <w:b/>
                <w:kern w:val="0"/>
                <w:sz w:val="20"/>
                <w:szCs w:val="21"/>
              </w:rPr>
            </w:pPr>
          </w:p>
        </w:tc>
        <w:tc>
          <w:tcPr>
            <w:tcW w:w="2666" w:type="dxa"/>
            <w:noWrap/>
            <w:vAlign w:val="center"/>
          </w:tcPr>
          <w:p>
            <w:pPr>
              <w:tabs>
                <w:tab w:val="left" w:pos="6804"/>
              </w:tabs>
              <w:spacing w:line="400" w:lineRule="exact"/>
              <w:ind w:right="-50" w:rightChars="-24"/>
              <w:jc w:val="left"/>
              <w:rPr>
                <w:rFonts w:ascii="微软雅黑" w:hAnsi="微软雅黑" w:eastAsia="微软雅黑" w:cs="微软雅黑"/>
                <w:bCs/>
                <w:color w:val="000000"/>
                <w:kern w:val="0"/>
                <w:sz w:val="20"/>
                <w:szCs w:val="21"/>
              </w:rPr>
            </w:pPr>
            <w:r>
              <w:rPr>
                <w:rFonts w:hint="eastAsia" w:ascii="微软雅黑" w:hAnsi="微软雅黑" w:eastAsia="微软雅黑" w:cs="微软雅黑"/>
                <w:bCs/>
                <w:color w:val="000000"/>
                <w:kern w:val="0"/>
                <w:sz w:val="20"/>
                <w:szCs w:val="21"/>
              </w:rPr>
              <w:t>现代金融与资本运作及企业发展</w:t>
            </w:r>
          </w:p>
        </w:tc>
        <w:tc>
          <w:tcPr>
            <w:tcW w:w="5353" w:type="dxa"/>
            <w:noWrap/>
            <w:vAlign w:val="center"/>
          </w:tcPr>
          <w:p>
            <w:pPr>
              <w:tabs>
                <w:tab w:val="left" w:pos="6804"/>
              </w:tabs>
              <w:spacing w:line="400" w:lineRule="exact"/>
              <w:ind w:right="-50" w:rightChars="-24"/>
              <w:jc w:val="left"/>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经济新常态下企业资本管理的挑战，资本与企业，金融原理与企业资本管理，企业的投融资战略，企业如何利用好金融杠杆撬动实体经济发展。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exact"/>
          <w:jc w:val="center"/>
        </w:trPr>
        <w:tc>
          <w:tcPr>
            <w:tcW w:w="1291" w:type="dxa"/>
            <w:vMerge w:val="continue"/>
            <w:noWrap/>
            <w:vAlign w:val="center"/>
          </w:tcPr>
          <w:p>
            <w:pPr>
              <w:tabs>
                <w:tab w:val="left" w:pos="6804"/>
              </w:tabs>
              <w:spacing w:line="400" w:lineRule="exact"/>
              <w:ind w:right="-50" w:rightChars="-24" w:firstLine="241"/>
              <w:jc w:val="center"/>
              <w:rPr>
                <w:rFonts w:ascii="微软雅黑" w:hAnsi="微软雅黑" w:eastAsia="微软雅黑" w:cs="微软雅黑"/>
                <w:b/>
                <w:kern w:val="0"/>
                <w:sz w:val="20"/>
                <w:szCs w:val="21"/>
              </w:rPr>
            </w:pPr>
          </w:p>
        </w:tc>
        <w:tc>
          <w:tcPr>
            <w:tcW w:w="2666" w:type="dxa"/>
            <w:noWrap/>
            <w:vAlign w:val="center"/>
          </w:tcPr>
          <w:p>
            <w:pPr>
              <w:tabs>
                <w:tab w:val="left" w:pos="6804"/>
              </w:tabs>
              <w:spacing w:line="400" w:lineRule="exact"/>
              <w:ind w:right="-50" w:rightChars="-24"/>
              <w:jc w:val="left"/>
              <w:rPr>
                <w:rFonts w:ascii="微软雅黑" w:hAnsi="微软雅黑" w:eastAsia="微软雅黑" w:cs="微软雅黑"/>
                <w:bCs/>
                <w:color w:val="000000"/>
                <w:kern w:val="0"/>
                <w:sz w:val="20"/>
                <w:szCs w:val="21"/>
              </w:rPr>
            </w:pPr>
            <w:r>
              <w:rPr>
                <w:rFonts w:hint="eastAsia" w:ascii="微软雅黑" w:hAnsi="微软雅黑" w:eastAsia="微软雅黑" w:cs="微软雅黑"/>
                <w:bCs/>
                <w:color w:val="000000"/>
                <w:kern w:val="0"/>
                <w:sz w:val="20"/>
                <w:szCs w:val="21"/>
              </w:rPr>
              <w:t>用人与激励——华为成功法则</w:t>
            </w:r>
          </w:p>
        </w:tc>
        <w:tc>
          <w:tcPr>
            <w:tcW w:w="5353" w:type="dxa"/>
            <w:noWrap/>
            <w:vAlign w:val="center"/>
          </w:tcPr>
          <w:p>
            <w:pPr>
              <w:tabs>
                <w:tab w:val="left" w:pos="6804"/>
              </w:tabs>
              <w:spacing w:line="400" w:lineRule="exact"/>
              <w:ind w:right="-50" w:rightChars="-24"/>
              <w:jc w:val="left"/>
              <w:rPr>
                <w:rFonts w:ascii="微软雅黑" w:hAnsi="微软雅黑" w:eastAsia="微软雅黑" w:cs="微软雅黑"/>
                <w:bCs/>
                <w:kern w:val="0"/>
                <w:sz w:val="20"/>
                <w:szCs w:val="21"/>
              </w:rPr>
            </w:pPr>
            <w:r>
              <w:rPr>
                <w:rFonts w:hint="eastAsia" w:ascii="微软雅黑" w:hAnsi="微软雅黑" w:eastAsia="微软雅黑" w:cs="微软雅黑"/>
                <w:kern w:val="0"/>
                <w:sz w:val="20"/>
                <w:szCs w:val="21"/>
              </w:rPr>
              <w:t>人才是企业发展基石，得人才者得天下，知人善任是每一个领导者的必修课。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exact"/>
          <w:jc w:val="center"/>
        </w:trPr>
        <w:tc>
          <w:tcPr>
            <w:tcW w:w="1291" w:type="dxa"/>
            <w:vMerge w:val="continue"/>
            <w:noWrap/>
            <w:vAlign w:val="center"/>
          </w:tcPr>
          <w:p>
            <w:pPr>
              <w:tabs>
                <w:tab w:val="left" w:pos="6804"/>
              </w:tabs>
              <w:spacing w:line="400" w:lineRule="exact"/>
              <w:ind w:right="-50" w:rightChars="-24" w:firstLine="241"/>
              <w:jc w:val="center"/>
              <w:rPr>
                <w:rFonts w:ascii="微软雅黑" w:hAnsi="微软雅黑" w:eastAsia="微软雅黑" w:cs="微软雅黑"/>
                <w:b/>
                <w:kern w:val="0"/>
                <w:sz w:val="20"/>
                <w:szCs w:val="21"/>
              </w:rPr>
            </w:pPr>
          </w:p>
        </w:tc>
        <w:tc>
          <w:tcPr>
            <w:tcW w:w="2666" w:type="dxa"/>
            <w:noWrap/>
            <w:vAlign w:val="center"/>
          </w:tcPr>
          <w:p>
            <w:pPr>
              <w:tabs>
                <w:tab w:val="left" w:pos="6804"/>
              </w:tabs>
              <w:spacing w:line="400" w:lineRule="exact"/>
              <w:ind w:right="-50" w:rightChars="-24"/>
              <w:jc w:val="left"/>
              <w:rPr>
                <w:rFonts w:ascii="微软雅黑" w:hAnsi="微软雅黑" w:eastAsia="微软雅黑" w:cs="微软雅黑"/>
                <w:bCs/>
                <w:color w:val="000000"/>
                <w:kern w:val="0"/>
                <w:sz w:val="20"/>
                <w:szCs w:val="21"/>
              </w:rPr>
            </w:pPr>
            <w:r>
              <w:rPr>
                <w:rFonts w:hint="eastAsia" w:ascii="微软雅黑" w:hAnsi="微软雅黑" w:eastAsia="微软雅黑" w:cs="微软雅黑"/>
                <w:bCs/>
                <w:color w:val="000000"/>
                <w:kern w:val="0"/>
                <w:sz w:val="20"/>
                <w:szCs w:val="21"/>
              </w:rPr>
              <w:t>新零售时代的营销突破与创新</w:t>
            </w:r>
          </w:p>
        </w:tc>
        <w:tc>
          <w:tcPr>
            <w:tcW w:w="5353" w:type="dxa"/>
            <w:noWrap/>
            <w:vAlign w:val="center"/>
          </w:tcPr>
          <w:p>
            <w:pPr>
              <w:tabs>
                <w:tab w:val="left" w:pos="6804"/>
              </w:tabs>
              <w:spacing w:line="400" w:lineRule="exact"/>
              <w:ind w:right="-50" w:rightChars="-24"/>
              <w:jc w:val="left"/>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以不同的行业视角来探讨企业应如何找准定位，制定符合目标市场特征的营销策略，创造品牌价值，实现业绩增长。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exact"/>
          <w:jc w:val="center"/>
        </w:trPr>
        <w:tc>
          <w:tcPr>
            <w:tcW w:w="1291" w:type="dxa"/>
            <w:vMerge w:val="restart"/>
            <w:noWrap/>
            <w:vAlign w:val="center"/>
          </w:tcPr>
          <w:p>
            <w:pPr>
              <w:tabs>
                <w:tab w:val="left" w:pos="6804"/>
              </w:tabs>
              <w:spacing w:line="400" w:lineRule="exact"/>
              <w:ind w:right="-50" w:rightChars="-24"/>
              <w:jc w:val="center"/>
              <w:rPr>
                <w:rFonts w:ascii="微软雅黑" w:hAnsi="微软雅黑" w:eastAsia="微软雅黑" w:cs="微软雅黑"/>
                <w:b/>
                <w:kern w:val="0"/>
                <w:sz w:val="20"/>
                <w:szCs w:val="21"/>
              </w:rPr>
            </w:pPr>
            <w:r>
              <w:rPr>
                <w:rFonts w:hint="eastAsia" w:ascii="微软雅黑" w:hAnsi="微软雅黑" w:eastAsia="微软雅黑" w:cs="微软雅黑"/>
                <w:b/>
                <w:kern w:val="0"/>
                <w:sz w:val="20"/>
                <w:szCs w:val="21"/>
              </w:rPr>
              <w:t>选修课程</w:t>
            </w:r>
          </w:p>
        </w:tc>
        <w:tc>
          <w:tcPr>
            <w:tcW w:w="2666" w:type="dxa"/>
            <w:noWrap/>
            <w:vAlign w:val="center"/>
          </w:tcPr>
          <w:p>
            <w:pPr>
              <w:tabs>
                <w:tab w:val="left" w:pos="6804"/>
              </w:tabs>
              <w:spacing w:line="400" w:lineRule="exact"/>
              <w:ind w:right="-50" w:rightChars="-24"/>
              <w:jc w:val="left"/>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企业法律风险防控</w:t>
            </w:r>
          </w:p>
        </w:tc>
        <w:tc>
          <w:tcPr>
            <w:tcW w:w="5353" w:type="dxa"/>
            <w:noWrap/>
            <w:vAlign w:val="center"/>
          </w:tcPr>
          <w:p>
            <w:pPr>
              <w:tabs>
                <w:tab w:val="left" w:pos="6804"/>
              </w:tabs>
              <w:spacing w:line="400" w:lineRule="exact"/>
              <w:ind w:right="-50" w:rightChars="-24"/>
              <w:rPr>
                <w:rFonts w:ascii="微软雅黑" w:hAnsi="微软雅黑" w:eastAsia="微软雅黑" w:cs="微软雅黑"/>
                <w:bCs/>
                <w:kern w:val="0"/>
                <w:sz w:val="20"/>
                <w:szCs w:val="21"/>
              </w:rPr>
            </w:pPr>
            <w:r>
              <w:rPr>
                <w:rFonts w:hint="eastAsia" w:ascii="微软雅黑" w:hAnsi="微软雅黑" w:eastAsia="微软雅黑" w:cs="微软雅黑"/>
                <w:kern w:val="0"/>
                <w:sz w:val="20"/>
                <w:szCs w:val="21"/>
              </w:rPr>
              <w:t>公司法人治理结构，公司章程设置法律风险，企业融资法律风险高管刑事犯罪的防范。</w:t>
            </w:r>
          </w:p>
          <w:p>
            <w:pPr>
              <w:tabs>
                <w:tab w:val="left" w:pos="6804"/>
              </w:tabs>
              <w:spacing w:line="400" w:lineRule="exact"/>
              <w:ind w:right="-50" w:rightChars="-24"/>
              <w:jc w:val="left"/>
              <w:rPr>
                <w:rFonts w:ascii="微软雅黑" w:hAnsi="微软雅黑" w:eastAsia="微软雅黑" w:cs="微软雅黑"/>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exact"/>
          <w:jc w:val="center"/>
        </w:trPr>
        <w:tc>
          <w:tcPr>
            <w:tcW w:w="1291" w:type="dxa"/>
            <w:vMerge w:val="continue"/>
            <w:noWrap/>
            <w:vAlign w:val="center"/>
          </w:tcPr>
          <w:p>
            <w:pPr>
              <w:tabs>
                <w:tab w:val="left" w:pos="6804"/>
              </w:tabs>
              <w:spacing w:line="400" w:lineRule="exact"/>
              <w:ind w:right="-50" w:rightChars="-24" w:firstLine="241"/>
              <w:jc w:val="center"/>
              <w:rPr>
                <w:rFonts w:ascii="微软雅黑" w:hAnsi="微软雅黑" w:eastAsia="微软雅黑" w:cs="微软雅黑"/>
                <w:b/>
                <w:kern w:val="0"/>
                <w:sz w:val="20"/>
                <w:szCs w:val="21"/>
              </w:rPr>
            </w:pPr>
          </w:p>
        </w:tc>
        <w:tc>
          <w:tcPr>
            <w:tcW w:w="2666" w:type="dxa"/>
            <w:noWrap/>
            <w:vAlign w:val="center"/>
          </w:tcPr>
          <w:p>
            <w:pPr>
              <w:tabs>
                <w:tab w:val="left" w:pos="6804"/>
              </w:tabs>
              <w:spacing w:line="400" w:lineRule="exact"/>
              <w:ind w:right="-50" w:rightChars="-24"/>
              <w:jc w:val="left"/>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财务管理与价值创造</w:t>
            </w:r>
          </w:p>
        </w:tc>
        <w:tc>
          <w:tcPr>
            <w:tcW w:w="5353" w:type="dxa"/>
            <w:noWrap/>
            <w:vAlign w:val="center"/>
          </w:tcPr>
          <w:p>
            <w:pPr>
              <w:tabs>
                <w:tab w:val="left" w:pos="6804"/>
              </w:tabs>
              <w:spacing w:line="400" w:lineRule="exact"/>
              <w:ind w:right="-50" w:rightChars="-24"/>
              <w:jc w:val="left"/>
              <w:rPr>
                <w:rFonts w:ascii="微软雅黑" w:hAnsi="微软雅黑" w:eastAsia="微软雅黑" w:cs="微软雅黑"/>
                <w:bCs/>
                <w:kern w:val="0"/>
                <w:sz w:val="20"/>
                <w:szCs w:val="21"/>
              </w:rPr>
            </w:pPr>
            <w:r>
              <w:rPr>
                <w:rFonts w:hint="eastAsia" w:ascii="微软雅黑" w:hAnsi="微软雅黑" w:eastAsia="微软雅黑" w:cs="微软雅黑"/>
                <w:kern w:val="0"/>
                <w:sz w:val="20"/>
                <w:szCs w:val="21"/>
              </w:rPr>
              <w:t>互联网时代的财务职能转变及财务功能再造，价值创造与财务精进。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exact"/>
          <w:jc w:val="center"/>
        </w:trPr>
        <w:tc>
          <w:tcPr>
            <w:tcW w:w="1291" w:type="dxa"/>
            <w:vMerge w:val="continue"/>
            <w:noWrap/>
            <w:vAlign w:val="center"/>
          </w:tcPr>
          <w:p>
            <w:pPr>
              <w:tabs>
                <w:tab w:val="left" w:pos="6804"/>
              </w:tabs>
              <w:spacing w:line="400" w:lineRule="exact"/>
              <w:ind w:right="-50" w:rightChars="-24" w:firstLine="241"/>
              <w:jc w:val="center"/>
              <w:rPr>
                <w:rFonts w:ascii="微软雅黑" w:hAnsi="微软雅黑" w:eastAsia="微软雅黑" w:cs="微软雅黑"/>
                <w:b/>
                <w:kern w:val="0"/>
                <w:sz w:val="20"/>
                <w:szCs w:val="21"/>
              </w:rPr>
            </w:pPr>
          </w:p>
        </w:tc>
        <w:tc>
          <w:tcPr>
            <w:tcW w:w="2666" w:type="dxa"/>
            <w:noWrap/>
            <w:vAlign w:val="center"/>
          </w:tcPr>
          <w:p>
            <w:pPr>
              <w:tabs>
                <w:tab w:val="left" w:pos="6804"/>
              </w:tabs>
              <w:spacing w:line="400" w:lineRule="exact"/>
              <w:ind w:right="-50" w:rightChars="-24"/>
              <w:jc w:val="left"/>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产业变革与未来投资趋势</w:t>
            </w:r>
          </w:p>
        </w:tc>
        <w:tc>
          <w:tcPr>
            <w:tcW w:w="5353" w:type="dxa"/>
            <w:noWrap/>
            <w:vAlign w:val="center"/>
          </w:tcPr>
          <w:p>
            <w:pPr>
              <w:tabs>
                <w:tab w:val="left" w:pos="6804"/>
              </w:tabs>
              <w:spacing w:line="400" w:lineRule="exact"/>
              <w:ind w:right="-50" w:rightChars="-24"/>
              <w:jc w:val="left"/>
              <w:rPr>
                <w:rFonts w:ascii="微软雅黑" w:hAnsi="微软雅黑" w:eastAsia="微软雅黑" w:cs="微软雅黑"/>
                <w:bCs/>
                <w:kern w:val="0"/>
                <w:sz w:val="20"/>
                <w:szCs w:val="21"/>
              </w:rPr>
            </w:pPr>
            <w:r>
              <w:rPr>
                <w:rFonts w:hint="eastAsia" w:ascii="微软雅黑" w:hAnsi="微软雅黑" w:eastAsia="微软雅黑" w:cs="微软雅黑"/>
                <w:kern w:val="0"/>
                <w:sz w:val="20"/>
                <w:szCs w:val="21"/>
              </w:rPr>
              <w:t>深入解析产业规划、产业发展及产业变革，在资本话语权的时代，找准未来投资切入点，把握未来产业投资机遇。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exact"/>
          <w:jc w:val="center"/>
        </w:trPr>
        <w:tc>
          <w:tcPr>
            <w:tcW w:w="1291" w:type="dxa"/>
            <w:vMerge w:val="continue"/>
            <w:noWrap/>
            <w:vAlign w:val="center"/>
          </w:tcPr>
          <w:p>
            <w:pPr>
              <w:tabs>
                <w:tab w:val="left" w:pos="6804"/>
              </w:tabs>
              <w:spacing w:line="400" w:lineRule="exact"/>
              <w:ind w:right="-50" w:rightChars="-24" w:firstLine="241"/>
              <w:jc w:val="center"/>
              <w:rPr>
                <w:rFonts w:ascii="微软雅黑" w:hAnsi="微软雅黑" w:eastAsia="微软雅黑" w:cs="微软雅黑"/>
                <w:b/>
                <w:kern w:val="0"/>
                <w:sz w:val="20"/>
                <w:szCs w:val="21"/>
              </w:rPr>
            </w:pPr>
          </w:p>
        </w:tc>
        <w:tc>
          <w:tcPr>
            <w:tcW w:w="2666" w:type="dxa"/>
            <w:noWrap/>
            <w:vAlign w:val="center"/>
          </w:tcPr>
          <w:p>
            <w:pPr>
              <w:tabs>
                <w:tab w:val="left" w:pos="6804"/>
              </w:tabs>
              <w:spacing w:line="400" w:lineRule="exact"/>
              <w:ind w:right="-50" w:rightChars="-24"/>
              <w:jc w:val="left"/>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经典诗词与现代人生</w:t>
            </w:r>
          </w:p>
        </w:tc>
        <w:tc>
          <w:tcPr>
            <w:tcW w:w="5353" w:type="dxa"/>
            <w:noWrap/>
            <w:vAlign w:val="center"/>
          </w:tcPr>
          <w:p>
            <w:pPr>
              <w:tabs>
                <w:tab w:val="left" w:pos="6804"/>
              </w:tabs>
              <w:spacing w:line="400" w:lineRule="exact"/>
              <w:ind w:right="-50" w:rightChars="-24"/>
              <w:jc w:val="left"/>
              <w:rPr>
                <w:rFonts w:ascii="微软雅黑" w:hAnsi="微软雅黑" w:eastAsia="微软雅黑" w:cs="微软雅黑"/>
                <w:bCs/>
                <w:kern w:val="0"/>
                <w:sz w:val="20"/>
                <w:szCs w:val="21"/>
              </w:rPr>
            </w:pPr>
            <w:r>
              <w:rPr>
                <w:rFonts w:hint="eastAsia" w:ascii="微软雅黑" w:hAnsi="微软雅黑" w:eastAsia="微软雅黑" w:cs="微软雅黑"/>
                <w:bCs/>
                <w:kern w:val="0"/>
                <w:sz w:val="20"/>
                <w:szCs w:val="21"/>
              </w:rPr>
              <w:t>经典诗词是历史智慧的载体和集锦，任凭时光流逝，岁月更迭，浓厚的诗情依旧在人的精神中熠熠生辉；人生易尽朝露曦,世事无常坏陂复，汲取经典的力量，绽放生命的美好。</w:t>
            </w:r>
          </w:p>
          <w:p>
            <w:pPr>
              <w:tabs>
                <w:tab w:val="left" w:pos="6804"/>
              </w:tabs>
              <w:spacing w:line="400" w:lineRule="exact"/>
              <w:ind w:right="-50" w:rightChars="-24"/>
              <w:jc w:val="left"/>
              <w:rPr>
                <w:rFonts w:ascii="微软雅黑" w:hAnsi="微软雅黑" w:eastAsia="微软雅黑" w:cs="微软雅黑"/>
                <w:color w:val="333333"/>
                <w:kern w:val="0"/>
                <w:sz w:val="20"/>
                <w:szCs w:val="21"/>
                <w:shd w:val="clear" w:color="auto" w:fill="FFFFFF"/>
              </w:rPr>
            </w:pPr>
          </w:p>
          <w:p>
            <w:pPr>
              <w:tabs>
                <w:tab w:val="left" w:pos="6804"/>
              </w:tabs>
              <w:spacing w:line="400" w:lineRule="exact"/>
              <w:ind w:right="-50" w:rightChars="-24"/>
              <w:jc w:val="left"/>
              <w:rPr>
                <w:rFonts w:ascii="微软雅黑" w:hAnsi="微软雅黑" w:eastAsia="微软雅黑" w:cs="微软雅黑"/>
                <w:color w:val="333333"/>
                <w:kern w:val="0"/>
                <w:sz w:val="20"/>
                <w:szCs w:val="21"/>
                <w:shd w:val="clear" w:color="auto" w:fill="FFFFFF"/>
              </w:rPr>
            </w:pPr>
          </w:p>
          <w:p>
            <w:pPr>
              <w:tabs>
                <w:tab w:val="left" w:pos="6804"/>
              </w:tabs>
              <w:spacing w:line="400" w:lineRule="exact"/>
              <w:ind w:right="-50" w:rightChars="-24"/>
              <w:jc w:val="left"/>
              <w:rPr>
                <w:rFonts w:ascii="微软雅黑" w:hAnsi="微软雅黑" w:eastAsia="微软雅黑" w:cs="微软雅黑"/>
                <w:color w:val="333333"/>
                <w:kern w:val="0"/>
                <w:sz w:val="20"/>
                <w:szCs w:val="21"/>
                <w:shd w:val="clear" w:color="auto" w:fill="FFFFFF"/>
              </w:rPr>
            </w:pPr>
          </w:p>
          <w:p>
            <w:pPr>
              <w:tabs>
                <w:tab w:val="left" w:pos="6804"/>
              </w:tabs>
              <w:spacing w:line="400" w:lineRule="exact"/>
              <w:ind w:right="-50" w:rightChars="-24"/>
              <w:jc w:val="left"/>
              <w:rPr>
                <w:rFonts w:ascii="微软雅黑" w:hAnsi="微软雅黑" w:eastAsia="微软雅黑" w:cs="微软雅黑"/>
                <w:kern w:val="0"/>
                <w:sz w:val="20"/>
                <w:szCs w:val="21"/>
              </w:rPr>
            </w:pPr>
          </w:p>
        </w:tc>
      </w:tr>
    </w:tbl>
    <w:p>
      <w:pPr>
        <w:spacing w:line="560" w:lineRule="exact"/>
        <w:ind w:right="-50" w:rightChars="-24" w:firstLine="420" w:firstLineChars="200"/>
        <w:rPr>
          <w:rFonts w:ascii="仿宋_GB2312" w:eastAsia="仿宋_GB2312"/>
        </w:rPr>
      </w:pPr>
    </w:p>
    <w:p>
      <w:pPr>
        <w:tabs>
          <w:tab w:val="left" w:pos="6804"/>
        </w:tabs>
        <w:spacing w:line="360" w:lineRule="auto"/>
        <w:ind w:left="-425" w:right="-50" w:rightChars="-24"/>
        <w:jc w:val="left"/>
        <w:rPr>
          <w:rFonts w:ascii="仿宋" w:hAnsi="仿宋" w:eastAsia="仿宋" w:cs="仿宋"/>
          <w:b/>
          <w:bCs/>
          <w:sz w:val="28"/>
          <w:szCs w:val="28"/>
        </w:rPr>
      </w:pPr>
      <w:r>
        <w:rPr>
          <w:rFonts w:hint="eastAsia" w:ascii="仿宋" w:hAnsi="仿宋" w:eastAsia="仿宋" w:cs="仿宋"/>
          <w:b/>
          <w:bCs/>
          <w:sz w:val="28"/>
          <w:szCs w:val="28"/>
        </w:rPr>
        <w:t>（二）移动课堂</w:t>
      </w:r>
    </w:p>
    <w:tbl>
      <w:tblPr>
        <w:tblStyle w:val="9"/>
        <w:tblW w:w="9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2"/>
        <w:gridCol w:w="5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3522" w:type="dxa"/>
            <w:noWrap/>
            <w:vAlign w:val="center"/>
          </w:tcPr>
          <w:p>
            <w:pPr>
              <w:tabs>
                <w:tab w:val="left" w:pos="6804"/>
              </w:tabs>
              <w:spacing w:line="400" w:lineRule="exact"/>
              <w:ind w:right="-50" w:rightChars="-24"/>
              <w:jc w:val="center"/>
              <w:rPr>
                <w:rFonts w:ascii="微软雅黑" w:hAnsi="微软雅黑" w:eastAsia="微软雅黑" w:cs="微软雅黑"/>
                <w:b/>
                <w:kern w:val="0"/>
                <w:sz w:val="20"/>
                <w:szCs w:val="21"/>
              </w:rPr>
            </w:pPr>
            <w:r>
              <w:rPr>
                <w:rFonts w:hint="eastAsia" w:ascii="微软雅黑" w:hAnsi="微软雅黑" w:eastAsia="微软雅黑" w:cs="微软雅黑"/>
                <w:b/>
                <w:color w:val="000000"/>
                <w:kern w:val="0"/>
                <w:sz w:val="20"/>
                <w:szCs w:val="21"/>
              </w:rPr>
              <w:t>模块</w:t>
            </w:r>
          </w:p>
        </w:tc>
        <w:tc>
          <w:tcPr>
            <w:tcW w:w="5925" w:type="dxa"/>
            <w:noWrap/>
            <w:vAlign w:val="center"/>
          </w:tcPr>
          <w:p>
            <w:pPr>
              <w:tabs>
                <w:tab w:val="left" w:pos="6804"/>
              </w:tabs>
              <w:spacing w:line="400" w:lineRule="exact"/>
              <w:ind w:right="-50" w:rightChars="-24"/>
              <w:jc w:val="center"/>
              <w:rPr>
                <w:rFonts w:ascii="微软雅黑" w:hAnsi="微软雅黑" w:eastAsia="微软雅黑" w:cs="微软雅黑"/>
                <w:b/>
                <w:kern w:val="0"/>
                <w:sz w:val="20"/>
                <w:szCs w:val="21"/>
              </w:rPr>
            </w:pPr>
            <w:r>
              <w:rPr>
                <w:rFonts w:hint="eastAsia" w:ascii="微软雅黑" w:hAnsi="微软雅黑" w:eastAsia="微软雅黑" w:cs="微软雅黑"/>
                <w:b/>
                <w:color w:val="000000"/>
                <w:kern w:val="0"/>
                <w:sz w:val="20"/>
                <w:szCs w:val="21"/>
              </w:rPr>
              <w:t>课程内容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3522" w:type="dxa"/>
            <w:noWrap/>
            <w:vAlign w:val="center"/>
          </w:tcPr>
          <w:p>
            <w:pPr>
              <w:tabs>
                <w:tab w:val="left" w:pos="6804"/>
              </w:tabs>
              <w:autoSpaceDN w:val="0"/>
              <w:spacing w:line="400" w:lineRule="exact"/>
              <w:ind w:right="-50" w:rightChars="-24"/>
              <w:jc w:val="center"/>
              <w:textAlignment w:val="center"/>
              <w:rPr>
                <w:rFonts w:ascii="微软雅黑" w:hAnsi="微软雅黑" w:eastAsia="微软雅黑" w:cs="微软雅黑"/>
                <w:b/>
                <w:kern w:val="0"/>
                <w:sz w:val="20"/>
                <w:szCs w:val="21"/>
              </w:rPr>
            </w:pPr>
            <w:r>
              <w:rPr>
                <w:rFonts w:hint="eastAsia" w:ascii="微软雅黑" w:hAnsi="微软雅黑" w:eastAsia="微软雅黑" w:cs="微软雅黑"/>
                <w:b/>
                <w:bCs/>
                <w:kern w:val="0"/>
                <w:sz w:val="20"/>
                <w:szCs w:val="21"/>
              </w:rPr>
              <w:t>深海领导力测评</w:t>
            </w:r>
          </w:p>
        </w:tc>
        <w:tc>
          <w:tcPr>
            <w:tcW w:w="5925" w:type="dxa"/>
            <w:noWrap/>
            <w:vAlign w:val="center"/>
          </w:tcPr>
          <w:p>
            <w:pPr>
              <w:tabs>
                <w:tab w:val="left" w:pos="6804"/>
              </w:tabs>
              <w:spacing w:line="400" w:lineRule="exact"/>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1.领导者自我认知，了解本我性格</w:t>
            </w:r>
          </w:p>
          <w:p>
            <w:pPr>
              <w:tabs>
                <w:tab w:val="left" w:pos="6804"/>
              </w:tabs>
              <w:spacing w:line="400" w:lineRule="exact"/>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2.行为模式和事物处理模式认知</w:t>
            </w:r>
          </w:p>
          <w:p>
            <w:pPr>
              <w:tabs>
                <w:tab w:val="left" w:pos="6804"/>
              </w:tabs>
              <w:spacing w:line="400" w:lineRule="exact"/>
              <w:ind w:right="-50" w:rightChars="-24"/>
              <w:rPr>
                <w:rFonts w:ascii="微软雅黑" w:hAnsi="微软雅黑" w:eastAsia="微软雅黑" w:cs="微软雅黑"/>
                <w:b/>
                <w:kern w:val="0"/>
                <w:sz w:val="20"/>
                <w:szCs w:val="21"/>
              </w:rPr>
            </w:pPr>
            <w:r>
              <w:rPr>
                <w:rFonts w:hint="eastAsia" w:ascii="微软雅黑" w:hAnsi="微软雅黑" w:eastAsia="微软雅黑" w:cs="微软雅黑"/>
                <w:kern w:val="0"/>
                <w:sz w:val="20"/>
                <w:szCs w:val="21"/>
              </w:rPr>
              <w:t>3.知人善任领导力修炼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3522" w:type="dxa"/>
            <w:noWrap/>
            <w:vAlign w:val="center"/>
          </w:tcPr>
          <w:p>
            <w:pPr>
              <w:tabs>
                <w:tab w:val="left" w:pos="6804"/>
              </w:tabs>
              <w:autoSpaceDN w:val="0"/>
              <w:spacing w:line="400" w:lineRule="exact"/>
              <w:ind w:right="-50" w:rightChars="-24"/>
              <w:jc w:val="center"/>
              <w:textAlignment w:val="center"/>
              <w:rPr>
                <w:rFonts w:ascii="微软雅黑" w:hAnsi="微软雅黑" w:eastAsia="微软雅黑" w:cs="微软雅黑"/>
                <w:b/>
                <w:kern w:val="0"/>
                <w:sz w:val="20"/>
                <w:szCs w:val="21"/>
              </w:rPr>
            </w:pPr>
            <w:r>
              <w:rPr>
                <w:rFonts w:hint="eastAsia" w:ascii="微软雅黑" w:hAnsi="微软雅黑" w:eastAsia="微软雅黑" w:cs="微软雅黑"/>
                <w:b/>
                <w:kern w:val="0"/>
                <w:sz w:val="20"/>
                <w:szCs w:val="21"/>
              </w:rPr>
              <w:t>户外拓展训练</w:t>
            </w:r>
          </w:p>
        </w:tc>
        <w:tc>
          <w:tcPr>
            <w:tcW w:w="5925" w:type="dxa"/>
            <w:noWrap/>
            <w:vAlign w:val="center"/>
          </w:tcPr>
          <w:p>
            <w:pPr>
              <w:tabs>
                <w:tab w:val="left" w:pos="312"/>
                <w:tab w:val="left" w:pos="6804"/>
              </w:tabs>
              <w:spacing w:line="400" w:lineRule="exact"/>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1.挑战与超越自我，发掘自我内在潜能</w:t>
            </w:r>
          </w:p>
          <w:p>
            <w:pPr>
              <w:tabs>
                <w:tab w:val="left" w:pos="312"/>
                <w:tab w:val="left" w:pos="6804"/>
              </w:tabs>
              <w:spacing w:line="400" w:lineRule="exact"/>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2.学员相互交流沟通，搭建平台，快速融入班级</w:t>
            </w:r>
          </w:p>
          <w:p>
            <w:pPr>
              <w:tabs>
                <w:tab w:val="left" w:pos="312"/>
                <w:tab w:val="left" w:pos="6804"/>
              </w:tabs>
              <w:spacing w:line="400" w:lineRule="exact"/>
              <w:ind w:right="-50" w:rightChars="-24"/>
              <w:rPr>
                <w:rFonts w:ascii="微软雅黑" w:hAnsi="微软雅黑" w:eastAsia="微软雅黑" w:cs="微软雅黑"/>
                <w:b/>
                <w:kern w:val="0"/>
                <w:sz w:val="20"/>
                <w:szCs w:val="21"/>
              </w:rPr>
            </w:pPr>
            <w:r>
              <w:rPr>
                <w:rFonts w:hint="eastAsia" w:ascii="微软雅黑" w:hAnsi="微软雅黑" w:eastAsia="微软雅黑" w:cs="微软雅黑"/>
                <w:kern w:val="0"/>
                <w:sz w:val="20"/>
                <w:szCs w:val="21"/>
              </w:rPr>
              <w:t>3.增强团队凝聚力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jc w:val="center"/>
        </w:trPr>
        <w:tc>
          <w:tcPr>
            <w:tcW w:w="3522" w:type="dxa"/>
            <w:noWrap/>
            <w:vAlign w:val="center"/>
          </w:tcPr>
          <w:p>
            <w:pPr>
              <w:tabs>
                <w:tab w:val="left" w:pos="6804"/>
              </w:tabs>
              <w:autoSpaceDN w:val="0"/>
              <w:spacing w:line="400" w:lineRule="exact"/>
              <w:ind w:right="-50" w:rightChars="-24"/>
              <w:jc w:val="center"/>
              <w:textAlignment w:val="center"/>
              <w:rPr>
                <w:rFonts w:ascii="微软雅黑" w:hAnsi="微软雅黑" w:eastAsia="微软雅黑" w:cs="微软雅黑"/>
                <w:b/>
                <w:kern w:val="0"/>
                <w:sz w:val="20"/>
                <w:szCs w:val="21"/>
              </w:rPr>
            </w:pPr>
            <w:r>
              <w:rPr>
                <w:rFonts w:hint="eastAsia" w:ascii="微软雅黑" w:hAnsi="微软雅黑" w:eastAsia="微软雅黑" w:cs="微软雅黑"/>
                <w:b/>
                <w:kern w:val="0"/>
                <w:sz w:val="20"/>
                <w:szCs w:val="21"/>
              </w:rPr>
              <w:t>学员企业参访及知名学府游学</w:t>
            </w:r>
          </w:p>
        </w:tc>
        <w:tc>
          <w:tcPr>
            <w:tcW w:w="5925" w:type="dxa"/>
            <w:noWrap/>
            <w:vAlign w:val="center"/>
          </w:tcPr>
          <w:p>
            <w:pPr>
              <w:tabs>
                <w:tab w:val="left" w:pos="6804"/>
              </w:tabs>
              <w:spacing w:line="400" w:lineRule="exact"/>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1.全国知名学府游学</w:t>
            </w:r>
          </w:p>
          <w:p>
            <w:pPr>
              <w:tabs>
                <w:tab w:val="left" w:pos="6804"/>
              </w:tabs>
              <w:spacing w:line="400" w:lineRule="exact"/>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2.国外知名学府游学</w:t>
            </w:r>
          </w:p>
          <w:p>
            <w:pPr>
              <w:tabs>
                <w:tab w:val="left" w:pos="6804"/>
              </w:tabs>
              <w:spacing w:line="400" w:lineRule="exact"/>
              <w:ind w:right="-50" w:rightChars="-24"/>
              <w:rPr>
                <w:rFonts w:ascii="微软雅黑" w:hAnsi="微软雅黑" w:eastAsia="微软雅黑" w:cs="微软雅黑"/>
                <w:b/>
                <w:kern w:val="0"/>
                <w:sz w:val="20"/>
                <w:szCs w:val="21"/>
              </w:rPr>
            </w:pPr>
            <w:r>
              <w:rPr>
                <w:rFonts w:hint="eastAsia" w:ascii="微软雅黑" w:hAnsi="微软雅黑" w:eastAsia="微软雅黑" w:cs="微软雅黑"/>
                <w:kern w:val="0"/>
                <w:sz w:val="20"/>
                <w:szCs w:val="21"/>
              </w:rPr>
              <w:t>3.班级组织优秀学员企业参访交流，邀请相关高层人员分享经验，互动学习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3522" w:type="dxa"/>
            <w:noWrap/>
            <w:vAlign w:val="center"/>
          </w:tcPr>
          <w:p>
            <w:pPr>
              <w:tabs>
                <w:tab w:val="left" w:pos="6804"/>
              </w:tabs>
              <w:autoSpaceDN w:val="0"/>
              <w:spacing w:line="400" w:lineRule="exact"/>
              <w:ind w:right="-50" w:rightChars="-24"/>
              <w:jc w:val="center"/>
              <w:textAlignment w:val="center"/>
              <w:rPr>
                <w:rFonts w:ascii="微软雅黑" w:hAnsi="微软雅黑" w:eastAsia="微软雅黑" w:cs="微软雅黑"/>
                <w:b/>
                <w:kern w:val="0"/>
                <w:sz w:val="20"/>
                <w:szCs w:val="21"/>
              </w:rPr>
            </w:pPr>
            <w:r>
              <w:rPr>
                <w:rFonts w:hint="eastAsia" w:ascii="微软雅黑" w:hAnsi="微软雅黑" w:eastAsia="微软雅黑" w:cs="微软雅黑"/>
                <w:b/>
                <w:bCs/>
                <w:kern w:val="0"/>
                <w:sz w:val="20"/>
                <w:szCs w:val="21"/>
              </w:rPr>
              <w:t>名企参访及大型论坛、年会活动</w:t>
            </w:r>
          </w:p>
        </w:tc>
        <w:tc>
          <w:tcPr>
            <w:tcW w:w="5925" w:type="dxa"/>
            <w:noWrap/>
            <w:vAlign w:val="center"/>
          </w:tcPr>
          <w:p>
            <w:pPr>
              <w:tabs>
                <w:tab w:val="left" w:pos="6804"/>
              </w:tabs>
              <w:spacing w:line="400" w:lineRule="exact"/>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1.国内外知名标杆企业参访，并邀请相关高层人员分享经验</w:t>
            </w:r>
          </w:p>
          <w:p>
            <w:pPr>
              <w:tabs>
                <w:tab w:val="left" w:pos="6804"/>
              </w:tabs>
              <w:spacing w:line="400" w:lineRule="exact"/>
              <w:ind w:right="-50" w:rightChars="-24"/>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如：华为、阿里巴巴、京东、褚橙庄园、云南白药等</w:t>
            </w:r>
          </w:p>
          <w:p>
            <w:pPr>
              <w:tabs>
                <w:tab w:val="left" w:pos="6804"/>
              </w:tabs>
              <w:spacing w:line="400" w:lineRule="exact"/>
              <w:ind w:right="-50" w:rightChars="-24"/>
              <w:rPr>
                <w:rFonts w:ascii="微软雅黑" w:hAnsi="微软雅黑" w:eastAsia="微软雅黑" w:cs="微软雅黑"/>
                <w:b/>
                <w:kern w:val="0"/>
                <w:sz w:val="20"/>
                <w:szCs w:val="21"/>
              </w:rPr>
            </w:pPr>
            <w:r>
              <w:rPr>
                <w:rFonts w:hint="eastAsia" w:ascii="微软雅黑" w:hAnsi="微软雅黑" w:eastAsia="微软雅黑" w:cs="微软雅黑"/>
                <w:kern w:val="0"/>
                <w:sz w:val="20"/>
                <w:szCs w:val="21"/>
              </w:rPr>
              <w:t>2.大型论坛活动及年会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3522" w:type="dxa"/>
            <w:noWrap/>
            <w:vAlign w:val="center"/>
          </w:tcPr>
          <w:p>
            <w:pPr>
              <w:tabs>
                <w:tab w:val="left" w:pos="6804"/>
              </w:tabs>
              <w:autoSpaceDN w:val="0"/>
              <w:spacing w:line="400" w:lineRule="exact"/>
              <w:ind w:right="-50" w:rightChars="-24"/>
              <w:jc w:val="center"/>
              <w:textAlignment w:val="center"/>
              <w:rPr>
                <w:rFonts w:ascii="微软雅黑" w:hAnsi="微软雅黑" w:eastAsia="微软雅黑" w:cs="微软雅黑"/>
                <w:b/>
                <w:kern w:val="0"/>
                <w:sz w:val="20"/>
                <w:szCs w:val="21"/>
              </w:rPr>
            </w:pPr>
            <w:r>
              <w:rPr>
                <w:rFonts w:hint="eastAsia" w:ascii="微软雅黑" w:hAnsi="微软雅黑" w:eastAsia="微软雅黑" w:cs="微软雅黑"/>
                <w:b/>
                <w:kern w:val="0"/>
                <w:sz w:val="20"/>
                <w:szCs w:val="21"/>
              </w:rPr>
              <w:t>全国领军人才交流</w:t>
            </w:r>
          </w:p>
        </w:tc>
        <w:tc>
          <w:tcPr>
            <w:tcW w:w="5925" w:type="dxa"/>
            <w:noWrap/>
            <w:vAlign w:val="center"/>
          </w:tcPr>
          <w:p>
            <w:pPr>
              <w:tabs>
                <w:tab w:val="left" w:pos="6804"/>
              </w:tabs>
              <w:spacing w:line="400" w:lineRule="exact"/>
              <w:ind w:right="-50" w:rightChars="-24"/>
              <w:jc w:val="left"/>
              <w:rPr>
                <w:rFonts w:ascii="微软雅黑" w:hAnsi="微软雅黑" w:eastAsia="微软雅黑" w:cs="微软雅黑"/>
                <w:b/>
                <w:kern w:val="0"/>
                <w:sz w:val="20"/>
                <w:szCs w:val="21"/>
              </w:rPr>
            </w:pPr>
            <w:r>
              <w:rPr>
                <w:rFonts w:hint="eastAsia" w:ascii="微软雅黑" w:hAnsi="微软雅黑" w:eastAsia="微软雅黑" w:cs="微软雅黑"/>
                <w:kern w:val="0"/>
                <w:sz w:val="20"/>
                <w:szCs w:val="21"/>
              </w:rPr>
              <w:t>由工信部统一安排全国领军人才进行交流</w:t>
            </w:r>
          </w:p>
        </w:tc>
      </w:tr>
    </w:tbl>
    <w:p>
      <w:pPr>
        <w:tabs>
          <w:tab w:val="left" w:pos="6804"/>
        </w:tabs>
        <w:spacing w:line="360" w:lineRule="auto"/>
        <w:ind w:left="-201" w:leftChars="-200" w:right="-50" w:rightChars="-24" w:hanging="219" w:hangingChars="78"/>
        <w:jc w:val="left"/>
        <w:rPr>
          <w:rFonts w:ascii="仿宋" w:hAnsi="仿宋" w:eastAsia="仿宋" w:cs="仿宋"/>
          <w:b/>
          <w:bCs/>
          <w:sz w:val="28"/>
          <w:szCs w:val="28"/>
        </w:rPr>
      </w:pPr>
      <w:r>
        <w:rPr>
          <w:rFonts w:hint="eastAsia" w:ascii="仿宋" w:hAnsi="仿宋" w:eastAsia="仿宋" w:cs="仿宋"/>
          <w:b/>
          <w:bCs/>
          <w:sz w:val="28"/>
          <w:szCs w:val="28"/>
        </w:rPr>
        <w:t>（三）自学课程</w:t>
      </w:r>
    </w:p>
    <w:tbl>
      <w:tblPr>
        <w:tblStyle w:val="9"/>
        <w:tblW w:w="9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8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jc w:val="center"/>
        </w:trPr>
        <w:tc>
          <w:tcPr>
            <w:tcW w:w="1167" w:type="dxa"/>
            <w:noWrap/>
            <w:vAlign w:val="center"/>
          </w:tcPr>
          <w:p>
            <w:pPr>
              <w:tabs>
                <w:tab w:val="left" w:pos="6804"/>
              </w:tabs>
              <w:spacing w:line="400" w:lineRule="exact"/>
              <w:ind w:right="-50" w:rightChars="-24"/>
              <w:jc w:val="center"/>
              <w:rPr>
                <w:rFonts w:ascii="微软雅黑" w:hAnsi="微软雅黑" w:eastAsia="微软雅黑" w:cs="微软雅黑"/>
                <w:b/>
                <w:kern w:val="0"/>
                <w:sz w:val="20"/>
                <w:szCs w:val="21"/>
              </w:rPr>
            </w:pPr>
            <w:r>
              <w:rPr>
                <w:rFonts w:hint="eastAsia" w:ascii="微软雅黑" w:hAnsi="微软雅黑" w:eastAsia="微软雅黑" w:cs="微软雅黑"/>
                <w:b/>
                <w:color w:val="000000"/>
                <w:kern w:val="0"/>
                <w:sz w:val="20"/>
                <w:szCs w:val="21"/>
              </w:rPr>
              <w:t>课程名称</w:t>
            </w:r>
          </w:p>
        </w:tc>
        <w:tc>
          <w:tcPr>
            <w:tcW w:w="8067" w:type="dxa"/>
            <w:noWrap/>
            <w:vAlign w:val="center"/>
          </w:tcPr>
          <w:p>
            <w:pPr>
              <w:tabs>
                <w:tab w:val="left" w:pos="6804"/>
              </w:tabs>
              <w:spacing w:line="400" w:lineRule="exact"/>
              <w:ind w:right="-50" w:rightChars="-24" w:firstLine="210"/>
              <w:jc w:val="left"/>
              <w:rPr>
                <w:rFonts w:ascii="微软雅黑" w:hAnsi="微软雅黑" w:eastAsia="微软雅黑" w:cs="微软雅黑"/>
                <w:bCs/>
                <w:color w:val="000000"/>
                <w:kern w:val="0"/>
                <w:sz w:val="20"/>
                <w:szCs w:val="21"/>
              </w:rPr>
            </w:pPr>
            <w:r>
              <w:rPr>
                <w:rFonts w:hint="eastAsia" w:ascii="微软雅黑" w:hAnsi="微软雅黑" w:eastAsia="微软雅黑" w:cs="微软雅黑"/>
                <w:bCs/>
                <w:kern w:val="0"/>
                <w:sz w:val="20"/>
                <w:szCs w:val="21"/>
              </w:rPr>
              <w:t xml:space="preserve">爆品经济与社群营销 </w:t>
            </w:r>
            <w:r>
              <w:rPr>
                <w:rFonts w:hint="eastAsia" w:ascii="微软雅黑" w:hAnsi="微软雅黑" w:eastAsia="微软雅黑" w:cs="微软雅黑"/>
                <w:bCs/>
                <w:color w:val="000000"/>
                <w:kern w:val="0"/>
                <w:sz w:val="20"/>
                <w:szCs w:val="21"/>
              </w:rPr>
              <w:t xml:space="preserve">                             孙子兵法与现代商战谋略</w:t>
            </w:r>
          </w:p>
          <w:p>
            <w:pPr>
              <w:tabs>
                <w:tab w:val="left" w:pos="6804"/>
              </w:tabs>
              <w:spacing w:line="400" w:lineRule="exact"/>
              <w:ind w:right="-50" w:rightChars="-24" w:firstLine="210"/>
              <w:jc w:val="left"/>
              <w:rPr>
                <w:rFonts w:ascii="微软雅黑" w:hAnsi="微软雅黑" w:eastAsia="微软雅黑" w:cs="微软雅黑"/>
                <w:bCs/>
                <w:color w:val="000000"/>
                <w:kern w:val="0"/>
                <w:sz w:val="20"/>
                <w:szCs w:val="21"/>
              </w:rPr>
            </w:pPr>
            <w:r>
              <w:rPr>
                <w:rFonts w:hint="eastAsia" w:ascii="微软雅黑" w:hAnsi="微软雅黑" w:eastAsia="微软雅黑" w:cs="微软雅黑"/>
                <w:bCs/>
                <w:color w:val="000000"/>
                <w:kern w:val="0"/>
                <w:sz w:val="20"/>
                <w:szCs w:val="21"/>
              </w:rPr>
              <w:t>企业法律风险防控与治理                          企业制度设计</w:t>
            </w:r>
          </w:p>
          <w:p>
            <w:pPr>
              <w:tabs>
                <w:tab w:val="left" w:pos="6804"/>
              </w:tabs>
              <w:spacing w:line="400" w:lineRule="exact"/>
              <w:ind w:right="-50" w:rightChars="-24" w:firstLine="210"/>
              <w:jc w:val="left"/>
              <w:rPr>
                <w:rFonts w:ascii="微软雅黑" w:hAnsi="微软雅黑" w:eastAsia="微软雅黑" w:cs="微软雅黑"/>
                <w:bCs/>
                <w:color w:val="000000"/>
                <w:kern w:val="0"/>
                <w:sz w:val="20"/>
                <w:szCs w:val="21"/>
              </w:rPr>
            </w:pPr>
            <w:r>
              <w:rPr>
                <w:rFonts w:hint="eastAsia" w:ascii="微软雅黑" w:hAnsi="微软雅黑" w:eastAsia="微软雅黑" w:cs="微软雅黑"/>
                <w:bCs/>
                <w:color w:val="000000"/>
                <w:kern w:val="0"/>
                <w:sz w:val="20"/>
                <w:szCs w:val="21"/>
              </w:rPr>
              <w:t>财务管理之企业成本管理                          鬼谷子绝学与总裁演讲智慧</w:t>
            </w:r>
          </w:p>
          <w:p>
            <w:pPr>
              <w:tabs>
                <w:tab w:val="left" w:pos="6804"/>
              </w:tabs>
              <w:spacing w:line="400" w:lineRule="exact"/>
              <w:ind w:right="-50" w:rightChars="-24" w:firstLine="210"/>
              <w:jc w:val="left"/>
              <w:rPr>
                <w:rFonts w:ascii="微软雅黑" w:hAnsi="微软雅黑" w:eastAsia="微软雅黑" w:cs="微软雅黑"/>
                <w:bCs/>
                <w:color w:val="000000"/>
                <w:kern w:val="0"/>
                <w:sz w:val="20"/>
                <w:szCs w:val="21"/>
              </w:rPr>
            </w:pPr>
            <w:r>
              <w:rPr>
                <w:rFonts w:hint="eastAsia" w:ascii="微软雅黑" w:hAnsi="微软雅黑" w:eastAsia="微软雅黑" w:cs="微软雅黑"/>
                <w:bCs/>
                <w:color w:val="000000"/>
                <w:kern w:val="0"/>
                <w:sz w:val="20"/>
                <w:szCs w:val="21"/>
              </w:rPr>
              <w:t>国家战略与企业发展文化                          国学经典与企业家修养</w:t>
            </w:r>
          </w:p>
        </w:tc>
      </w:tr>
    </w:tbl>
    <w:p>
      <w:pPr>
        <w:tabs>
          <w:tab w:val="left" w:pos="6804"/>
        </w:tabs>
        <w:spacing w:line="360" w:lineRule="auto"/>
        <w:ind w:left="-425" w:right="-50" w:rightChars="-24"/>
        <w:jc w:val="left"/>
        <w:rPr>
          <w:rFonts w:ascii="仿宋" w:hAnsi="仿宋" w:eastAsia="仿宋" w:cs="仿宋"/>
          <w:b/>
          <w:bCs/>
          <w:sz w:val="28"/>
          <w:szCs w:val="28"/>
        </w:rPr>
      </w:pPr>
    </w:p>
    <w:p>
      <w:pPr>
        <w:tabs>
          <w:tab w:val="left" w:pos="6804"/>
        </w:tabs>
        <w:spacing w:line="360" w:lineRule="auto"/>
        <w:ind w:left="-425" w:right="-50" w:rightChars="-24"/>
        <w:jc w:val="left"/>
        <w:rPr>
          <w:rFonts w:ascii="仿宋" w:hAnsi="仿宋" w:eastAsia="仿宋" w:cs="仿宋"/>
          <w:b/>
          <w:bCs/>
          <w:sz w:val="28"/>
          <w:szCs w:val="28"/>
        </w:rPr>
      </w:pPr>
      <w:r>
        <w:rPr>
          <w:rFonts w:hint="eastAsia" w:ascii="仿宋" w:hAnsi="仿宋" w:eastAsia="仿宋" w:cs="仿宋"/>
          <w:b/>
          <w:bCs/>
          <w:sz w:val="28"/>
          <w:szCs w:val="28"/>
        </w:rPr>
        <w:t>（四）复训课程</w:t>
      </w:r>
    </w:p>
    <w:tbl>
      <w:tblPr>
        <w:tblStyle w:val="9"/>
        <w:tblW w:w="9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8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1079" w:type="dxa"/>
            <w:noWrap/>
            <w:vAlign w:val="center"/>
          </w:tcPr>
          <w:p>
            <w:pPr>
              <w:tabs>
                <w:tab w:val="left" w:pos="6804"/>
              </w:tabs>
              <w:spacing w:line="400" w:lineRule="exact"/>
              <w:ind w:right="-50" w:rightChars="-24"/>
              <w:jc w:val="center"/>
              <w:rPr>
                <w:rFonts w:ascii="微软雅黑" w:hAnsi="微软雅黑" w:eastAsia="微软雅黑" w:cs="微软雅黑"/>
                <w:b/>
                <w:kern w:val="0"/>
                <w:sz w:val="20"/>
                <w:szCs w:val="21"/>
              </w:rPr>
            </w:pPr>
            <w:r>
              <w:rPr>
                <w:rFonts w:hint="eastAsia" w:ascii="微软雅黑" w:hAnsi="微软雅黑" w:eastAsia="微软雅黑" w:cs="微软雅黑"/>
                <w:b/>
                <w:color w:val="000000"/>
                <w:kern w:val="0"/>
                <w:sz w:val="20"/>
                <w:szCs w:val="21"/>
              </w:rPr>
              <w:t>课程名称</w:t>
            </w:r>
          </w:p>
        </w:tc>
        <w:tc>
          <w:tcPr>
            <w:tcW w:w="8009" w:type="dxa"/>
            <w:noWrap/>
            <w:vAlign w:val="center"/>
          </w:tcPr>
          <w:p>
            <w:pPr>
              <w:tabs>
                <w:tab w:val="left" w:pos="6804"/>
              </w:tabs>
              <w:spacing w:line="400" w:lineRule="exact"/>
              <w:ind w:right="-50" w:rightChars="-24" w:firstLine="200" w:firstLineChars="100"/>
              <w:jc w:val="left"/>
              <w:rPr>
                <w:rFonts w:ascii="微软雅黑" w:hAnsi="微软雅黑" w:eastAsia="微软雅黑" w:cs="微软雅黑"/>
                <w:kern w:val="0"/>
                <w:sz w:val="20"/>
                <w:szCs w:val="21"/>
              </w:rPr>
            </w:pPr>
            <w:r>
              <w:rPr>
                <w:rFonts w:hint="eastAsia" w:ascii="微软雅黑" w:hAnsi="微软雅黑" w:eastAsia="微软雅黑" w:cs="微软雅黑"/>
                <w:kern w:val="0"/>
                <w:sz w:val="20"/>
                <w:szCs w:val="21"/>
              </w:rPr>
              <w:t>互联网商业策略与人工智能投资逻辑                公司治理之人人都是合伙人</w:t>
            </w:r>
          </w:p>
          <w:p>
            <w:pPr>
              <w:tabs>
                <w:tab w:val="left" w:pos="6804"/>
              </w:tabs>
              <w:spacing w:line="400" w:lineRule="exact"/>
              <w:ind w:right="-50" w:rightChars="-24" w:firstLine="210"/>
              <w:rPr>
                <w:rFonts w:ascii="微软雅黑" w:hAnsi="微软雅黑" w:eastAsia="微软雅黑" w:cs="微软雅黑"/>
                <w:bCs/>
                <w:color w:val="000000"/>
                <w:kern w:val="0"/>
                <w:sz w:val="20"/>
                <w:szCs w:val="21"/>
              </w:rPr>
            </w:pPr>
            <w:r>
              <w:rPr>
                <w:rFonts w:hint="eastAsia" w:ascii="微软雅黑" w:hAnsi="微软雅黑" w:eastAsia="微软雅黑" w:cs="微软雅黑"/>
                <w:bCs/>
                <w:color w:val="000000"/>
                <w:kern w:val="0"/>
                <w:sz w:val="20"/>
                <w:szCs w:val="21"/>
              </w:rPr>
              <w:t>国家战略与企业发展战略                          股权激励与顶层设计</w:t>
            </w:r>
          </w:p>
          <w:p>
            <w:pPr>
              <w:tabs>
                <w:tab w:val="left" w:pos="6804"/>
              </w:tabs>
              <w:spacing w:line="400" w:lineRule="exact"/>
              <w:ind w:right="-50" w:rightChars="-24" w:firstLine="210"/>
              <w:rPr>
                <w:rFonts w:ascii="微软雅黑" w:hAnsi="微软雅黑" w:eastAsia="微软雅黑" w:cs="微软雅黑"/>
                <w:bCs/>
                <w:color w:val="000000"/>
                <w:kern w:val="0"/>
                <w:sz w:val="20"/>
                <w:szCs w:val="21"/>
              </w:rPr>
            </w:pPr>
            <w:r>
              <w:rPr>
                <w:rFonts w:hint="eastAsia" w:ascii="微软雅黑" w:hAnsi="微软雅黑" w:eastAsia="微软雅黑" w:cs="微软雅黑"/>
                <w:bCs/>
                <w:color w:val="000000"/>
                <w:kern w:val="0"/>
                <w:sz w:val="20"/>
                <w:szCs w:val="21"/>
              </w:rPr>
              <w:t>营改增时代企业纳税筹划                          优质流程设计与落地执行</w:t>
            </w:r>
          </w:p>
        </w:tc>
      </w:tr>
    </w:tbl>
    <w:p>
      <w:pPr>
        <w:tabs>
          <w:tab w:val="left" w:pos="6804"/>
        </w:tabs>
        <w:spacing w:line="360" w:lineRule="auto"/>
        <w:ind w:left="-425" w:right="-50" w:rightChars="-24"/>
        <w:jc w:val="left"/>
        <w:rPr>
          <w:rFonts w:ascii="仿宋" w:hAnsi="仿宋" w:eastAsia="仿宋" w:cs="仿宋"/>
          <w:b/>
          <w:bCs/>
          <w:sz w:val="28"/>
          <w:szCs w:val="28"/>
        </w:rPr>
      </w:pPr>
    </w:p>
    <w:p>
      <w:pPr>
        <w:tabs>
          <w:tab w:val="left" w:pos="6804"/>
        </w:tabs>
        <w:spacing w:line="360" w:lineRule="auto"/>
        <w:ind w:left="-425" w:right="-50" w:rightChars="-24"/>
        <w:jc w:val="left"/>
        <w:rPr>
          <w:rFonts w:ascii="仿宋" w:hAnsi="仿宋" w:eastAsia="仿宋" w:cs="仿宋"/>
          <w:b/>
          <w:bCs/>
          <w:sz w:val="28"/>
          <w:szCs w:val="28"/>
        </w:rPr>
      </w:pPr>
      <w:r>
        <w:rPr>
          <w:rFonts w:hint="eastAsia" w:ascii="仿宋" w:hAnsi="仿宋" w:eastAsia="仿宋" w:cs="仿宋"/>
          <w:b/>
          <w:bCs/>
          <w:sz w:val="28"/>
          <w:szCs w:val="28"/>
        </w:rPr>
        <w:t>（五）增值服务</w:t>
      </w:r>
    </w:p>
    <w:tbl>
      <w:tblPr>
        <w:tblStyle w:val="8"/>
        <w:tblW w:w="8919"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596"/>
        <w:gridCol w:w="532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3596" w:type="dxa"/>
            <w:tcBorders>
              <w:top w:val="outset" w:color="auto" w:sz="6" w:space="0"/>
              <w:left w:val="outset" w:color="auto" w:sz="6" w:space="0"/>
              <w:bottom w:val="outset" w:color="auto" w:sz="6" w:space="0"/>
              <w:right w:val="outset" w:color="auto" w:sz="6" w:space="0"/>
            </w:tcBorders>
            <w:noWrap/>
            <w:vAlign w:val="center"/>
          </w:tcPr>
          <w:p>
            <w:pPr>
              <w:tabs>
                <w:tab w:val="left" w:pos="6804"/>
              </w:tabs>
              <w:adjustRightInd w:val="0"/>
              <w:snapToGrid w:val="0"/>
              <w:spacing w:line="360" w:lineRule="auto"/>
              <w:ind w:right="-50" w:rightChars="-24"/>
              <w:jc w:val="center"/>
              <w:rPr>
                <w:rFonts w:ascii="微软雅黑" w:hAnsi="微软雅黑" w:eastAsia="微软雅黑" w:cs="微软雅黑"/>
                <w:szCs w:val="21"/>
              </w:rPr>
            </w:pPr>
            <w:r>
              <w:rPr>
                <w:rFonts w:hint="eastAsia" w:ascii="微软雅黑" w:hAnsi="微软雅黑" w:eastAsia="微软雅黑" w:cs="微软雅黑"/>
                <w:b/>
                <w:color w:val="000000"/>
                <w:szCs w:val="21"/>
              </w:rPr>
              <w:t>项目</w:t>
            </w:r>
          </w:p>
        </w:tc>
        <w:tc>
          <w:tcPr>
            <w:tcW w:w="5323" w:type="dxa"/>
            <w:tcBorders>
              <w:top w:val="outset" w:color="auto" w:sz="6" w:space="0"/>
              <w:left w:val="outset" w:color="auto" w:sz="6" w:space="0"/>
              <w:bottom w:val="outset" w:color="auto" w:sz="6" w:space="0"/>
              <w:right w:val="outset" w:color="auto" w:sz="6" w:space="0"/>
            </w:tcBorders>
            <w:noWrap/>
            <w:vAlign w:val="center"/>
          </w:tcPr>
          <w:p>
            <w:pPr>
              <w:tabs>
                <w:tab w:val="left" w:pos="6804"/>
              </w:tabs>
              <w:adjustRightInd w:val="0"/>
              <w:snapToGrid w:val="0"/>
              <w:spacing w:line="360" w:lineRule="auto"/>
              <w:ind w:right="-50" w:rightChars="-24"/>
              <w:jc w:val="center"/>
              <w:rPr>
                <w:rFonts w:ascii="微软雅黑" w:hAnsi="微软雅黑" w:eastAsia="微软雅黑" w:cs="微软雅黑"/>
                <w:szCs w:val="21"/>
              </w:rPr>
            </w:pPr>
            <w:r>
              <w:rPr>
                <w:rFonts w:hint="eastAsia" w:ascii="微软雅黑" w:hAnsi="微软雅黑" w:eastAsia="微软雅黑" w:cs="微软雅黑"/>
                <w:b/>
                <w:color w:val="000000"/>
                <w:szCs w:val="21"/>
              </w:rPr>
              <w:t>主题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3596" w:type="dxa"/>
            <w:vMerge w:val="restart"/>
            <w:tcBorders>
              <w:top w:val="outset" w:color="auto" w:sz="6" w:space="0"/>
              <w:left w:val="outset" w:color="auto" w:sz="6" w:space="0"/>
              <w:bottom w:val="outset" w:color="auto" w:sz="6" w:space="0"/>
              <w:right w:val="outset" w:color="auto" w:sz="6" w:space="0"/>
            </w:tcBorders>
            <w:noWrap/>
            <w:vAlign w:val="center"/>
          </w:tcPr>
          <w:p>
            <w:pPr>
              <w:tabs>
                <w:tab w:val="left" w:pos="6804"/>
              </w:tabs>
              <w:adjustRightInd w:val="0"/>
              <w:snapToGrid w:val="0"/>
              <w:spacing w:line="360" w:lineRule="auto"/>
              <w:ind w:right="-50" w:rightChars="-24"/>
              <w:jc w:val="center"/>
              <w:rPr>
                <w:rFonts w:ascii="微软雅黑" w:hAnsi="微软雅黑" w:eastAsia="微软雅黑" w:cs="微软雅黑"/>
                <w:b/>
                <w:bCs/>
                <w:szCs w:val="21"/>
              </w:rPr>
            </w:pPr>
            <w:r>
              <w:rPr>
                <w:rFonts w:hint="eastAsia" w:ascii="微软雅黑" w:hAnsi="微软雅黑" w:eastAsia="微软雅黑" w:cs="微软雅黑"/>
                <w:b/>
                <w:bCs/>
                <w:szCs w:val="21"/>
              </w:rPr>
              <w:t>领军企业转型升级暨成果交流</w:t>
            </w:r>
          </w:p>
        </w:tc>
        <w:tc>
          <w:tcPr>
            <w:tcW w:w="5323" w:type="dxa"/>
            <w:tcBorders>
              <w:top w:val="outset" w:color="auto" w:sz="6" w:space="0"/>
              <w:left w:val="outset" w:color="auto" w:sz="6" w:space="0"/>
              <w:bottom w:val="outset" w:color="auto" w:sz="6" w:space="0"/>
              <w:right w:val="outset" w:color="auto" w:sz="6" w:space="0"/>
            </w:tcBorders>
            <w:noWrap/>
            <w:vAlign w:val="center"/>
          </w:tcPr>
          <w:p>
            <w:pPr>
              <w:tabs>
                <w:tab w:val="left" w:pos="6804"/>
              </w:tabs>
              <w:adjustRightInd w:val="0"/>
              <w:snapToGrid w:val="0"/>
              <w:spacing w:line="360" w:lineRule="auto"/>
              <w:ind w:right="-50" w:rightChars="-24"/>
              <w:rPr>
                <w:rFonts w:ascii="微软雅黑" w:hAnsi="微软雅黑" w:eastAsia="微软雅黑" w:cs="微软雅黑"/>
                <w:szCs w:val="21"/>
              </w:rPr>
            </w:pPr>
            <w:r>
              <w:rPr>
                <w:rFonts w:hint="eastAsia" w:ascii="微软雅黑" w:hAnsi="微软雅黑" w:eastAsia="微软雅黑" w:cs="微软雅黑"/>
                <w:szCs w:val="21"/>
              </w:rPr>
              <w:t>转型升级指导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3596" w:type="dxa"/>
            <w:vMerge w:val="continue"/>
            <w:tcBorders>
              <w:top w:val="outset" w:color="auto" w:sz="6" w:space="0"/>
              <w:left w:val="outset" w:color="auto" w:sz="6" w:space="0"/>
              <w:bottom w:val="outset" w:color="auto" w:sz="6" w:space="0"/>
              <w:right w:val="outset" w:color="auto" w:sz="6" w:space="0"/>
            </w:tcBorders>
            <w:noWrap/>
            <w:vAlign w:val="center"/>
          </w:tcPr>
          <w:p>
            <w:pPr>
              <w:tabs>
                <w:tab w:val="left" w:pos="6804"/>
              </w:tabs>
              <w:adjustRightInd w:val="0"/>
              <w:snapToGrid w:val="0"/>
              <w:spacing w:line="360" w:lineRule="auto"/>
              <w:ind w:right="-50" w:rightChars="-24"/>
              <w:jc w:val="center"/>
              <w:rPr>
                <w:rFonts w:ascii="微软雅黑" w:hAnsi="微软雅黑" w:eastAsia="微软雅黑" w:cs="微软雅黑"/>
                <w:b/>
                <w:bCs/>
                <w:szCs w:val="21"/>
              </w:rPr>
            </w:pPr>
          </w:p>
        </w:tc>
        <w:tc>
          <w:tcPr>
            <w:tcW w:w="5323" w:type="dxa"/>
            <w:tcBorders>
              <w:top w:val="outset" w:color="auto" w:sz="6" w:space="0"/>
              <w:left w:val="outset" w:color="auto" w:sz="6" w:space="0"/>
              <w:bottom w:val="outset" w:color="auto" w:sz="6" w:space="0"/>
              <w:right w:val="outset" w:color="auto" w:sz="6" w:space="0"/>
            </w:tcBorders>
            <w:noWrap/>
            <w:vAlign w:val="center"/>
          </w:tcPr>
          <w:p>
            <w:pPr>
              <w:tabs>
                <w:tab w:val="left" w:pos="6804"/>
              </w:tabs>
              <w:adjustRightInd w:val="0"/>
              <w:snapToGrid w:val="0"/>
              <w:spacing w:line="360" w:lineRule="auto"/>
              <w:ind w:right="-50" w:rightChars="-24"/>
              <w:rPr>
                <w:rFonts w:ascii="微软雅黑" w:hAnsi="微软雅黑" w:eastAsia="微软雅黑" w:cs="微软雅黑"/>
                <w:szCs w:val="21"/>
              </w:rPr>
            </w:pPr>
            <w:r>
              <w:rPr>
                <w:rFonts w:hint="eastAsia" w:ascii="微软雅黑" w:hAnsi="微软雅黑" w:eastAsia="微软雅黑" w:cs="微软雅黑"/>
                <w:szCs w:val="21"/>
              </w:rPr>
              <w:t>优秀案例分享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3596" w:type="dxa"/>
            <w:vMerge w:val="continue"/>
            <w:tcBorders>
              <w:top w:val="outset" w:color="auto" w:sz="6" w:space="0"/>
              <w:left w:val="outset" w:color="auto" w:sz="6" w:space="0"/>
              <w:bottom w:val="outset" w:color="auto" w:sz="6" w:space="0"/>
              <w:right w:val="outset" w:color="auto" w:sz="6" w:space="0"/>
            </w:tcBorders>
            <w:noWrap/>
            <w:vAlign w:val="center"/>
          </w:tcPr>
          <w:p>
            <w:pPr>
              <w:tabs>
                <w:tab w:val="left" w:pos="6804"/>
              </w:tabs>
              <w:adjustRightInd w:val="0"/>
              <w:snapToGrid w:val="0"/>
              <w:spacing w:line="360" w:lineRule="auto"/>
              <w:ind w:right="-50" w:rightChars="-24"/>
              <w:jc w:val="center"/>
              <w:rPr>
                <w:rFonts w:ascii="微软雅黑" w:hAnsi="微软雅黑" w:eastAsia="微软雅黑" w:cs="微软雅黑"/>
                <w:b/>
                <w:bCs/>
                <w:szCs w:val="21"/>
              </w:rPr>
            </w:pPr>
          </w:p>
        </w:tc>
        <w:tc>
          <w:tcPr>
            <w:tcW w:w="5323" w:type="dxa"/>
            <w:tcBorders>
              <w:top w:val="outset" w:color="auto" w:sz="6" w:space="0"/>
              <w:left w:val="outset" w:color="auto" w:sz="6" w:space="0"/>
              <w:bottom w:val="outset" w:color="auto" w:sz="6" w:space="0"/>
              <w:right w:val="outset" w:color="auto" w:sz="6" w:space="0"/>
            </w:tcBorders>
            <w:noWrap/>
            <w:vAlign w:val="center"/>
          </w:tcPr>
          <w:p>
            <w:pPr>
              <w:tabs>
                <w:tab w:val="left" w:pos="6804"/>
              </w:tabs>
              <w:adjustRightInd w:val="0"/>
              <w:snapToGrid w:val="0"/>
              <w:spacing w:line="360" w:lineRule="auto"/>
              <w:ind w:right="-50" w:rightChars="-24"/>
              <w:rPr>
                <w:rFonts w:ascii="微软雅黑" w:hAnsi="微软雅黑" w:eastAsia="微软雅黑" w:cs="微软雅黑"/>
                <w:szCs w:val="21"/>
              </w:rPr>
            </w:pPr>
            <w:r>
              <w:rPr>
                <w:rFonts w:hint="eastAsia" w:ascii="微软雅黑" w:hAnsi="微软雅黑" w:eastAsia="微软雅黑" w:cs="微软雅黑"/>
                <w:szCs w:val="21"/>
              </w:rPr>
              <w:t>合作成果交流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3596" w:type="dxa"/>
            <w:tcBorders>
              <w:top w:val="outset" w:color="auto" w:sz="6" w:space="0"/>
              <w:left w:val="outset" w:color="auto" w:sz="6" w:space="0"/>
              <w:bottom w:val="outset" w:color="auto" w:sz="6" w:space="0"/>
              <w:right w:val="outset" w:color="auto" w:sz="6" w:space="0"/>
            </w:tcBorders>
            <w:noWrap/>
            <w:vAlign w:val="center"/>
          </w:tcPr>
          <w:p>
            <w:pPr>
              <w:tabs>
                <w:tab w:val="left" w:pos="6804"/>
              </w:tabs>
              <w:adjustRightInd w:val="0"/>
              <w:snapToGrid w:val="0"/>
              <w:spacing w:line="360" w:lineRule="auto"/>
              <w:ind w:right="-50" w:rightChars="-24"/>
              <w:jc w:val="center"/>
              <w:rPr>
                <w:rFonts w:ascii="微软雅黑" w:hAnsi="微软雅黑" w:eastAsia="微软雅黑" w:cs="微软雅黑"/>
                <w:b/>
                <w:bCs/>
                <w:szCs w:val="21"/>
              </w:rPr>
            </w:pPr>
            <w:r>
              <w:rPr>
                <w:rFonts w:hint="eastAsia" w:ascii="微软雅黑" w:hAnsi="微软雅黑" w:eastAsia="微软雅黑" w:cs="微软雅黑"/>
                <w:b/>
                <w:bCs/>
                <w:szCs w:val="21"/>
              </w:rPr>
              <w:t>领军企业家巡回周</w:t>
            </w:r>
          </w:p>
        </w:tc>
        <w:tc>
          <w:tcPr>
            <w:tcW w:w="5323" w:type="dxa"/>
            <w:tcBorders>
              <w:top w:val="outset" w:color="auto" w:sz="6" w:space="0"/>
              <w:left w:val="outset" w:color="auto" w:sz="6" w:space="0"/>
              <w:bottom w:val="outset" w:color="auto" w:sz="6" w:space="0"/>
              <w:right w:val="outset" w:color="auto" w:sz="6" w:space="0"/>
            </w:tcBorders>
            <w:noWrap/>
            <w:vAlign w:val="center"/>
          </w:tcPr>
          <w:p>
            <w:pPr>
              <w:tabs>
                <w:tab w:val="left" w:pos="6804"/>
              </w:tabs>
              <w:adjustRightInd w:val="0"/>
              <w:snapToGrid w:val="0"/>
              <w:spacing w:line="360" w:lineRule="auto"/>
              <w:ind w:right="-50" w:rightChars="-24"/>
              <w:rPr>
                <w:rFonts w:ascii="微软雅黑" w:hAnsi="微软雅黑" w:eastAsia="微软雅黑" w:cs="微软雅黑"/>
                <w:szCs w:val="21"/>
              </w:rPr>
            </w:pPr>
            <w:r>
              <w:rPr>
                <w:rFonts w:hint="eastAsia" w:ascii="微软雅黑" w:hAnsi="微软雅黑" w:eastAsia="微软雅黑" w:cs="微软雅黑"/>
                <w:szCs w:val="21"/>
              </w:rPr>
              <w:t>前沿咨询、商业模式、系统提升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3596" w:type="dxa"/>
            <w:tcBorders>
              <w:top w:val="outset" w:color="auto" w:sz="6" w:space="0"/>
              <w:left w:val="outset" w:color="auto" w:sz="6" w:space="0"/>
              <w:bottom w:val="outset" w:color="auto" w:sz="6" w:space="0"/>
              <w:right w:val="outset" w:color="auto" w:sz="6" w:space="0"/>
            </w:tcBorders>
            <w:noWrap/>
            <w:vAlign w:val="center"/>
          </w:tcPr>
          <w:p>
            <w:pPr>
              <w:tabs>
                <w:tab w:val="left" w:pos="6804"/>
              </w:tabs>
              <w:adjustRightInd w:val="0"/>
              <w:snapToGrid w:val="0"/>
              <w:spacing w:line="360" w:lineRule="auto"/>
              <w:ind w:right="-50" w:rightChars="-24"/>
              <w:jc w:val="center"/>
              <w:rPr>
                <w:rFonts w:ascii="微软雅黑" w:hAnsi="微软雅黑" w:eastAsia="微软雅黑" w:cs="微软雅黑"/>
                <w:b/>
                <w:bCs/>
                <w:szCs w:val="21"/>
              </w:rPr>
            </w:pPr>
            <w:r>
              <w:rPr>
                <w:rFonts w:hint="eastAsia" w:ascii="微软雅黑" w:hAnsi="微软雅黑" w:eastAsia="微软雅黑" w:cs="微软雅黑"/>
                <w:b/>
                <w:bCs/>
                <w:szCs w:val="21"/>
              </w:rPr>
              <w:t>领军企业家网络课堂</w:t>
            </w:r>
          </w:p>
        </w:tc>
        <w:tc>
          <w:tcPr>
            <w:tcW w:w="5323" w:type="dxa"/>
            <w:tcBorders>
              <w:top w:val="outset" w:color="auto" w:sz="6" w:space="0"/>
              <w:left w:val="outset" w:color="auto" w:sz="6" w:space="0"/>
              <w:bottom w:val="outset" w:color="auto" w:sz="6" w:space="0"/>
              <w:right w:val="outset" w:color="auto" w:sz="6" w:space="0"/>
            </w:tcBorders>
            <w:noWrap/>
            <w:vAlign w:val="center"/>
          </w:tcPr>
          <w:p>
            <w:pPr>
              <w:tabs>
                <w:tab w:val="left" w:pos="6804"/>
              </w:tabs>
              <w:adjustRightInd w:val="0"/>
              <w:snapToGrid w:val="0"/>
              <w:spacing w:line="360" w:lineRule="auto"/>
              <w:ind w:right="-50" w:rightChars="-24"/>
              <w:rPr>
                <w:rFonts w:ascii="微软雅黑" w:hAnsi="微软雅黑" w:eastAsia="微软雅黑" w:cs="微软雅黑"/>
                <w:szCs w:val="21"/>
              </w:rPr>
            </w:pPr>
            <w:r>
              <w:rPr>
                <w:rFonts w:hint="eastAsia" w:ascii="微软雅黑" w:hAnsi="微软雅黑" w:eastAsia="微软雅黑" w:cs="微软雅黑"/>
                <w:szCs w:val="21"/>
              </w:rPr>
              <w:t>宏观经济、政策解读、行业发展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3596" w:type="dxa"/>
            <w:vMerge w:val="restart"/>
            <w:tcBorders>
              <w:top w:val="outset" w:color="auto" w:sz="6" w:space="0"/>
              <w:left w:val="outset" w:color="auto" w:sz="6" w:space="0"/>
              <w:bottom w:val="outset" w:color="auto" w:sz="6" w:space="0"/>
              <w:right w:val="outset" w:color="auto" w:sz="6" w:space="0"/>
            </w:tcBorders>
            <w:noWrap/>
            <w:vAlign w:val="center"/>
          </w:tcPr>
          <w:p>
            <w:pPr>
              <w:tabs>
                <w:tab w:val="left" w:pos="6804"/>
              </w:tabs>
              <w:adjustRightInd w:val="0"/>
              <w:snapToGrid w:val="0"/>
              <w:spacing w:line="360" w:lineRule="auto"/>
              <w:ind w:right="-50" w:rightChars="-24"/>
              <w:jc w:val="center"/>
              <w:rPr>
                <w:rFonts w:ascii="微软雅黑" w:hAnsi="微软雅黑" w:eastAsia="微软雅黑" w:cs="微软雅黑"/>
                <w:b/>
                <w:bCs/>
                <w:szCs w:val="21"/>
              </w:rPr>
            </w:pPr>
            <w:r>
              <w:rPr>
                <w:rFonts w:hint="eastAsia" w:ascii="微软雅黑" w:hAnsi="微软雅黑" w:eastAsia="微软雅黑" w:cs="微软雅黑"/>
                <w:b/>
                <w:bCs/>
                <w:szCs w:val="21"/>
              </w:rPr>
              <w:t>领军企业家高端交流</w:t>
            </w:r>
          </w:p>
        </w:tc>
        <w:tc>
          <w:tcPr>
            <w:tcW w:w="5323" w:type="dxa"/>
            <w:tcBorders>
              <w:top w:val="outset" w:color="auto" w:sz="6" w:space="0"/>
              <w:left w:val="outset" w:color="auto" w:sz="6" w:space="0"/>
              <w:bottom w:val="outset" w:color="auto" w:sz="6" w:space="0"/>
              <w:right w:val="outset" w:color="auto" w:sz="6" w:space="0"/>
            </w:tcBorders>
            <w:noWrap/>
            <w:vAlign w:val="center"/>
          </w:tcPr>
          <w:p>
            <w:pPr>
              <w:tabs>
                <w:tab w:val="left" w:pos="6804"/>
              </w:tabs>
              <w:adjustRightInd w:val="0"/>
              <w:snapToGrid w:val="0"/>
              <w:spacing w:line="360" w:lineRule="auto"/>
              <w:ind w:right="-50" w:rightChars="-24"/>
              <w:rPr>
                <w:rFonts w:ascii="微软雅黑" w:hAnsi="微软雅黑" w:eastAsia="微软雅黑" w:cs="微软雅黑"/>
                <w:szCs w:val="21"/>
              </w:rPr>
            </w:pPr>
            <w:r>
              <w:rPr>
                <w:rFonts w:hint="eastAsia" w:ascii="微软雅黑" w:hAnsi="微软雅黑" w:eastAsia="微软雅黑" w:cs="微软雅黑"/>
                <w:szCs w:val="21"/>
              </w:rPr>
              <w:t>领军企业家沙龙、私董会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3596" w:type="dxa"/>
            <w:vMerge w:val="continue"/>
            <w:tcBorders>
              <w:top w:val="outset" w:color="auto" w:sz="6" w:space="0"/>
              <w:left w:val="outset" w:color="auto" w:sz="6" w:space="0"/>
              <w:bottom w:val="outset" w:color="auto" w:sz="6" w:space="0"/>
              <w:right w:val="outset" w:color="auto" w:sz="6" w:space="0"/>
            </w:tcBorders>
            <w:noWrap/>
            <w:vAlign w:val="center"/>
          </w:tcPr>
          <w:p>
            <w:pPr>
              <w:tabs>
                <w:tab w:val="left" w:pos="6804"/>
              </w:tabs>
              <w:adjustRightInd w:val="0"/>
              <w:snapToGrid w:val="0"/>
              <w:spacing w:line="360" w:lineRule="auto"/>
              <w:ind w:right="-50" w:rightChars="-24"/>
              <w:rPr>
                <w:rFonts w:ascii="微软雅黑" w:hAnsi="微软雅黑" w:eastAsia="微软雅黑" w:cs="微软雅黑"/>
                <w:szCs w:val="21"/>
              </w:rPr>
            </w:pPr>
          </w:p>
        </w:tc>
        <w:tc>
          <w:tcPr>
            <w:tcW w:w="5323" w:type="dxa"/>
            <w:tcBorders>
              <w:top w:val="outset" w:color="auto" w:sz="6" w:space="0"/>
              <w:left w:val="outset" w:color="auto" w:sz="6" w:space="0"/>
              <w:bottom w:val="outset" w:color="auto" w:sz="6" w:space="0"/>
              <w:right w:val="outset" w:color="auto" w:sz="6" w:space="0"/>
            </w:tcBorders>
            <w:noWrap/>
            <w:vAlign w:val="center"/>
          </w:tcPr>
          <w:p>
            <w:pPr>
              <w:tabs>
                <w:tab w:val="left" w:pos="6804"/>
              </w:tabs>
              <w:adjustRightInd w:val="0"/>
              <w:snapToGrid w:val="0"/>
              <w:spacing w:line="360" w:lineRule="auto"/>
              <w:ind w:right="-50" w:rightChars="-24"/>
              <w:rPr>
                <w:rFonts w:ascii="微软雅黑" w:hAnsi="微软雅黑" w:eastAsia="微软雅黑" w:cs="微软雅黑"/>
                <w:szCs w:val="21"/>
              </w:rPr>
            </w:pPr>
            <w:r>
              <w:rPr>
                <w:rFonts w:hint="eastAsia" w:ascii="微软雅黑" w:hAnsi="微软雅黑" w:eastAsia="微软雅黑" w:cs="微软雅黑"/>
                <w:szCs w:val="21"/>
              </w:rPr>
              <w:t>领军企业家联谊会</w:t>
            </w:r>
          </w:p>
        </w:tc>
      </w:tr>
    </w:tbl>
    <w:p>
      <w:pPr>
        <w:pStyle w:val="4"/>
        <w:tabs>
          <w:tab w:val="left" w:pos="6804"/>
        </w:tabs>
        <w:spacing w:line="460" w:lineRule="exact"/>
        <w:ind w:right="-50" w:rightChars="-24"/>
      </w:pPr>
      <w:r>
        <w:rPr>
          <w:rFonts w:hint="eastAsia"/>
        </w:rPr>
        <w:t>三、师资介绍</w:t>
      </w:r>
    </w:p>
    <w:p>
      <w:pPr>
        <w:tabs>
          <w:tab w:val="left" w:pos="6804"/>
        </w:tabs>
        <w:spacing w:line="460" w:lineRule="exact"/>
        <w:ind w:right="-50" w:rightChars="-24" w:firstLine="643" w:firstLineChars="200"/>
        <w:rPr>
          <w:rFonts w:ascii="仿宋" w:hAnsi="仿宋" w:eastAsia="仿宋" w:cs="仿宋"/>
          <w:color w:val="000000"/>
          <w:sz w:val="32"/>
          <w:szCs w:val="32"/>
          <w:lang w:val="zh-CN"/>
        </w:rPr>
      </w:pPr>
      <w:r>
        <w:rPr>
          <w:rFonts w:hint="eastAsia" w:ascii="仿宋" w:hAnsi="仿宋" w:eastAsia="仿宋" w:cs="仿宋"/>
          <w:b/>
          <w:bCs/>
          <w:color w:val="000000"/>
          <w:sz w:val="32"/>
          <w:szCs w:val="32"/>
          <w:lang w:val="zh-CN"/>
        </w:rPr>
        <w:t xml:space="preserve">龙永图  </w:t>
      </w:r>
      <w:r>
        <w:rPr>
          <w:rFonts w:hint="eastAsia" w:ascii="仿宋" w:hAnsi="仿宋" w:eastAsia="仿宋" w:cs="仿宋"/>
          <w:color w:val="000000"/>
          <w:sz w:val="32"/>
          <w:szCs w:val="32"/>
          <w:lang w:val="zh-CN"/>
        </w:rPr>
        <w:t>中国加入WTO谈判总代表、博鳌亚洲论坛原秘书长、原外经贸部副部长。</w:t>
      </w:r>
    </w:p>
    <w:p>
      <w:pPr>
        <w:widowControl/>
        <w:tabs>
          <w:tab w:val="left" w:pos="6804"/>
        </w:tabs>
        <w:spacing w:line="460" w:lineRule="exact"/>
        <w:ind w:right="-50" w:rightChars="-24" w:firstLine="643" w:firstLineChars="200"/>
        <w:rPr>
          <w:rFonts w:ascii="仿宋" w:hAnsi="仿宋" w:eastAsia="仿宋" w:cs="仿宋"/>
          <w:color w:val="000000"/>
          <w:sz w:val="32"/>
          <w:szCs w:val="32"/>
          <w:lang w:val="zh-CN"/>
        </w:rPr>
      </w:pPr>
      <w:r>
        <w:rPr>
          <w:rFonts w:hint="eastAsia" w:ascii="仿宋" w:hAnsi="仿宋" w:eastAsia="仿宋" w:cs="仿宋"/>
          <w:b/>
          <w:bCs/>
          <w:sz w:val="32"/>
          <w:szCs w:val="32"/>
          <w:lang w:val="zh-CN"/>
        </w:rPr>
        <w:t xml:space="preserve">郑  昕 </w:t>
      </w:r>
      <w:r>
        <w:rPr>
          <w:rFonts w:hint="eastAsia" w:ascii="仿宋" w:hAnsi="仿宋" w:eastAsia="仿宋" w:cs="仿宋"/>
          <w:sz w:val="32"/>
          <w:szCs w:val="32"/>
          <w:lang w:val="zh-CN"/>
        </w:rPr>
        <w:t xml:space="preserve"> 工业和信息化部中小企业局原局长。</w:t>
      </w:r>
    </w:p>
    <w:p>
      <w:pPr>
        <w:tabs>
          <w:tab w:val="left" w:pos="6804"/>
        </w:tabs>
        <w:spacing w:line="460" w:lineRule="exact"/>
        <w:ind w:right="-50" w:rightChars="-24" w:firstLine="643" w:firstLineChars="200"/>
        <w:rPr>
          <w:rFonts w:ascii="仿宋" w:hAnsi="仿宋" w:eastAsia="仿宋" w:cs="仿宋"/>
          <w:color w:val="000000"/>
          <w:sz w:val="32"/>
          <w:szCs w:val="32"/>
          <w:lang w:val="zh-CN"/>
        </w:rPr>
      </w:pPr>
      <w:r>
        <w:rPr>
          <w:rFonts w:hint="eastAsia" w:ascii="仿宋" w:hAnsi="仿宋" w:eastAsia="仿宋" w:cs="仿宋"/>
          <w:b/>
          <w:bCs/>
          <w:color w:val="000000"/>
          <w:sz w:val="32"/>
          <w:szCs w:val="32"/>
          <w:lang w:val="zh-CN"/>
        </w:rPr>
        <w:t>樊</w:t>
      </w:r>
      <w:r>
        <w:rPr>
          <w:rFonts w:hint="eastAsia" w:ascii="仿宋" w:hAnsi="仿宋" w:eastAsia="仿宋" w:cs="仿宋"/>
          <w:b/>
          <w:bCs/>
          <w:color w:val="000000"/>
          <w:sz w:val="32"/>
          <w:szCs w:val="32"/>
        </w:rPr>
        <w:t xml:space="preserve">  </w:t>
      </w:r>
      <w:r>
        <w:rPr>
          <w:rFonts w:hint="eastAsia" w:ascii="仿宋" w:hAnsi="仿宋" w:eastAsia="仿宋" w:cs="仿宋"/>
          <w:b/>
          <w:bCs/>
          <w:color w:val="000000"/>
          <w:sz w:val="32"/>
          <w:szCs w:val="32"/>
          <w:lang w:val="zh-CN"/>
        </w:rPr>
        <w:t>纲</w:t>
      </w:r>
      <w:r>
        <w:rPr>
          <w:rFonts w:hint="eastAsia" w:ascii="仿宋" w:hAnsi="仿宋" w:eastAsia="仿宋" w:cs="仿宋"/>
          <w:b/>
          <w:bCs/>
          <w:color w:val="000000"/>
          <w:sz w:val="32"/>
          <w:szCs w:val="32"/>
        </w:rPr>
        <w:t xml:space="preserve">  </w:t>
      </w:r>
      <w:r>
        <w:fldChar w:fldCharType="begin"/>
      </w:r>
      <w:r>
        <w:instrText xml:space="preserve"> HYPERLINK "https://baike.baidu.com/item/%E4%B8%AD%E5%9B%BD%E7%BB%8F%E6%B5%8E%E4%BD%93%E5%88%B6%E6%94%B9%E9%9D%A9%E7%A0%94%E7%A9%B6%E4%BC%9A/10127920" \t "https://baike.baidu.com/item/%E6%A8%8A%E7%BA%B2/_blank" </w:instrText>
      </w:r>
      <w:r>
        <w:fldChar w:fldCharType="separate"/>
      </w:r>
      <w:r>
        <w:rPr>
          <w:rFonts w:hint="eastAsia" w:ascii="仿宋" w:hAnsi="仿宋" w:eastAsia="仿宋" w:cs="仿宋"/>
          <w:color w:val="000000"/>
          <w:sz w:val="32"/>
          <w:szCs w:val="32"/>
          <w:lang w:val="zh-CN"/>
        </w:rPr>
        <w:t>中国经济体制改革研究会</w:t>
      </w:r>
      <w:r>
        <w:rPr>
          <w:rFonts w:hint="eastAsia" w:ascii="仿宋" w:hAnsi="仿宋" w:eastAsia="仿宋" w:cs="仿宋"/>
          <w:color w:val="000000"/>
          <w:sz w:val="32"/>
          <w:szCs w:val="32"/>
          <w:lang w:val="zh-CN"/>
        </w:rPr>
        <w:fldChar w:fldCharType="end"/>
      </w:r>
      <w:r>
        <w:rPr>
          <w:rFonts w:hint="eastAsia" w:ascii="仿宋" w:hAnsi="仿宋" w:eastAsia="仿宋" w:cs="仿宋"/>
          <w:color w:val="000000"/>
          <w:sz w:val="32"/>
          <w:szCs w:val="32"/>
          <w:lang w:val="zh-CN"/>
        </w:rPr>
        <w:t>副会长，中国改革研究</w:t>
      </w:r>
      <w:r>
        <w:fldChar w:fldCharType="begin"/>
      </w:r>
      <w:r>
        <w:instrText xml:space="preserve"> HYPERLINK "https://baike.baidu.com/item/%E5%9F%BA%E9%87%91" \t "https://baike.baidu.com/item/%E6%A8%8A%E7%BA%B2/_blank" </w:instrText>
      </w:r>
      <w:r>
        <w:fldChar w:fldCharType="separate"/>
      </w:r>
      <w:r>
        <w:rPr>
          <w:rFonts w:hint="eastAsia" w:ascii="仿宋" w:hAnsi="仿宋" w:eastAsia="仿宋" w:cs="仿宋"/>
          <w:color w:val="000000"/>
          <w:sz w:val="32"/>
          <w:szCs w:val="32"/>
          <w:lang w:val="zh-CN"/>
        </w:rPr>
        <w:t>基金</w:t>
      </w:r>
      <w:r>
        <w:rPr>
          <w:rFonts w:hint="eastAsia" w:ascii="仿宋" w:hAnsi="仿宋" w:eastAsia="仿宋" w:cs="仿宋"/>
          <w:color w:val="000000"/>
          <w:sz w:val="32"/>
          <w:szCs w:val="32"/>
          <w:lang w:val="zh-CN"/>
        </w:rPr>
        <w:fldChar w:fldCharType="end"/>
      </w:r>
      <w:r>
        <w:rPr>
          <w:rFonts w:hint="eastAsia" w:ascii="仿宋" w:hAnsi="仿宋" w:eastAsia="仿宋" w:cs="仿宋"/>
          <w:color w:val="000000"/>
          <w:sz w:val="32"/>
          <w:szCs w:val="32"/>
          <w:lang w:val="zh-CN"/>
        </w:rPr>
        <w:t>会理事长，国民经济研究所所长。</w:t>
      </w:r>
    </w:p>
    <w:p>
      <w:pPr>
        <w:tabs>
          <w:tab w:val="left" w:pos="862"/>
          <w:tab w:val="left" w:pos="6804"/>
        </w:tabs>
        <w:spacing w:line="460" w:lineRule="exact"/>
        <w:ind w:right="-50" w:rightChars="-24" w:firstLine="643" w:firstLineChars="200"/>
        <w:jc w:val="left"/>
        <w:rPr>
          <w:rFonts w:ascii="仿宋" w:hAnsi="仿宋" w:eastAsia="仿宋" w:cs="仿宋"/>
          <w:sz w:val="32"/>
          <w:szCs w:val="32"/>
          <w:lang w:val="zh-CN"/>
        </w:rPr>
      </w:pPr>
      <w:r>
        <w:rPr>
          <w:rFonts w:hint="eastAsia" w:ascii="仿宋" w:hAnsi="仿宋" w:eastAsia="仿宋" w:cs="仿宋"/>
          <w:b/>
          <w:bCs/>
          <w:sz w:val="32"/>
          <w:szCs w:val="32"/>
          <w:lang w:val="zh-CN"/>
        </w:rPr>
        <w:t xml:space="preserve">陈治亚  </w:t>
      </w:r>
      <w:r>
        <w:rPr>
          <w:rFonts w:hint="eastAsia" w:ascii="仿宋" w:hAnsi="仿宋" w:eastAsia="仿宋" w:cs="仿宋"/>
          <w:sz w:val="32"/>
          <w:szCs w:val="32"/>
          <w:lang w:val="zh-CN"/>
        </w:rPr>
        <w:t>教授，博士生导师，</w:t>
      </w:r>
      <w:r>
        <w:rPr>
          <w:rFonts w:hint="eastAsia" w:ascii="仿宋" w:hAnsi="仿宋" w:eastAsia="仿宋" w:cs="仿宋"/>
          <w:sz w:val="32"/>
          <w:szCs w:val="32"/>
        </w:rPr>
        <w:t>原</w:t>
      </w:r>
      <w:r>
        <w:rPr>
          <w:rFonts w:hint="eastAsia" w:ascii="仿宋" w:hAnsi="仿宋" w:eastAsia="仿宋" w:cs="仿宋"/>
          <w:sz w:val="32"/>
          <w:szCs w:val="32"/>
          <w:lang w:val="zh-CN"/>
        </w:rPr>
        <w:t>中南大学党委副书记（正厅级）。</w:t>
      </w:r>
    </w:p>
    <w:p>
      <w:pPr>
        <w:widowControl/>
        <w:tabs>
          <w:tab w:val="left" w:pos="6804"/>
        </w:tabs>
        <w:spacing w:line="460" w:lineRule="exact"/>
        <w:ind w:right="-50" w:rightChars="-24" w:firstLine="643" w:firstLineChars="200"/>
        <w:rPr>
          <w:rFonts w:ascii="仿宋" w:hAnsi="仿宋" w:eastAsia="仿宋" w:cs="仿宋"/>
          <w:sz w:val="32"/>
          <w:szCs w:val="32"/>
        </w:rPr>
      </w:pPr>
      <w:r>
        <w:rPr>
          <w:rFonts w:hint="eastAsia" w:ascii="仿宋" w:hAnsi="仿宋" w:eastAsia="仿宋" w:cs="仿宋"/>
          <w:b/>
          <w:bCs/>
          <w:sz w:val="32"/>
          <w:szCs w:val="32"/>
        </w:rPr>
        <w:t xml:space="preserve">李  劼  </w:t>
      </w:r>
      <w:r>
        <w:rPr>
          <w:rFonts w:hint="eastAsia" w:ascii="仿宋" w:hAnsi="仿宋" w:eastAsia="仿宋" w:cs="仿宋"/>
          <w:sz w:val="32"/>
          <w:szCs w:val="32"/>
        </w:rPr>
        <w:t>中南大学研究生院院长，工学博士、教授、博士研究生导师。</w:t>
      </w:r>
    </w:p>
    <w:p>
      <w:pPr>
        <w:widowControl/>
        <w:tabs>
          <w:tab w:val="left" w:pos="6804"/>
        </w:tabs>
        <w:spacing w:line="460" w:lineRule="exact"/>
        <w:ind w:right="-50" w:rightChars="-24" w:firstLine="643" w:firstLineChars="200"/>
        <w:rPr>
          <w:rFonts w:ascii="仿宋" w:hAnsi="仿宋" w:eastAsia="仿宋" w:cs="仿宋"/>
          <w:sz w:val="32"/>
          <w:szCs w:val="32"/>
        </w:rPr>
      </w:pPr>
      <w:r>
        <w:rPr>
          <w:rFonts w:hint="eastAsia" w:ascii="仿宋" w:hAnsi="仿宋" w:eastAsia="仿宋" w:cs="仿宋"/>
          <w:b/>
          <w:bCs/>
          <w:sz w:val="32"/>
          <w:szCs w:val="32"/>
          <w:lang w:val="zh-CN"/>
        </w:rPr>
        <w:t>杨  雨</w:t>
      </w:r>
      <w:r>
        <w:rPr>
          <w:rFonts w:hint="eastAsia" w:ascii="仿宋" w:hAnsi="仿宋" w:eastAsia="仿宋" w:cs="仿宋"/>
          <w:sz w:val="32"/>
          <w:szCs w:val="32"/>
        </w:rPr>
        <w:t xml:space="preserve">  中南大学文学与新闻传播学院教授，</w:t>
      </w:r>
      <w:r>
        <w:rPr>
          <w:rFonts w:hint="eastAsia" w:ascii="仿宋" w:hAnsi="仿宋" w:eastAsia="仿宋" w:cs="仿宋"/>
          <w:sz w:val="32"/>
          <w:szCs w:val="32"/>
          <w:lang w:val="zh-CN"/>
        </w:rPr>
        <w:t>文学博士，古代文学专业学科带头人，百家讲坛主讲人。</w:t>
      </w:r>
    </w:p>
    <w:p>
      <w:pPr>
        <w:widowControl/>
        <w:tabs>
          <w:tab w:val="left" w:pos="6804"/>
        </w:tabs>
        <w:spacing w:line="460" w:lineRule="exact"/>
        <w:ind w:right="-50" w:rightChars="-24" w:firstLine="643" w:firstLineChars="200"/>
        <w:rPr>
          <w:rFonts w:ascii="仿宋" w:hAnsi="仿宋" w:eastAsia="仿宋" w:cs="仿宋"/>
          <w:sz w:val="32"/>
          <w:szCs w:val="32"/>
        </w:rPr>
      </w:pPr>
      <w:r>
        <w:rPr>
          <w:rFonts w:hint="eastAsia" w:ascii="仿宋" w:hAnsi="仿宋" w:eastAsia="仿宋" w:cs="仿宋"/>
          <w:b/>
          <w:bCs/>
          <w:sz w:val="32"/>
          <w:szCs w:val="32"/>
          <w:lang w:val="zh-CN"/>
        </w:rPr>
        <w:t>陆旦俊</w:t>
      </w:r>
      <w:r>
        <w:rPr>
          <w:rFonts w:hint="eastAsia" w:ascii="仿宋" w:hAnsi="仿宋" w:eastAsia="仿宋" w:cs="仿宋"/>
          <w:sz w:val="32"/>
          <w:szCs w:val="32"/>
        </w:rPr>
        <w:t xml:space="preserve">  中南大学教授，铁道部首席翻译、铁道部翻译评审委员会首席评委。</w:t>
      </w:r>
    </w:p>
    <w:p>
      <w:pPr>
        <w:widowControl/>
        <w:tabs>
          <w:tab w:val="left" w:pos="6804"/>
        </w:tabs>
        <w:spacing w:line="460" w:lineRule="exact"/>
        <w:ind w:right="-50" w:rightChars="-24" w:firstLine="643" w:firstLineChars="200"/>
        <w:rPr>
          <w:rFonts w:ascii="仿宋" w:hAnsi="仿宋" w:eastAsia="仿宋" w:cs="仿宋"/>
          <w:sz w:val="32"/>
          <w:szCs w:val="32"/>
          <w:lang w:val="zh-CN"/>
        </w:rPr>
      </w:pPr>
      <w:r>
        <w:rPr>
          <w:rFonts w:hint="eastAsia" w:ascii="仿宋" w:hAnsi="仿宋" w:eastAsia="仿宋" w:cs="仿宋"/>
          <w:b/>
          <w:bCs/>
          <w:sz w:val="32"/>
          <w:szCs w:val="32"/>
          <w:lang w:val="zh-CN"/>
        </w:rPr>
        <w:t xml:space="preserve">史  炜 </w:t>
      </w:r>
      <w:r>
        <w:rPr>
          <w:rFonts w:hint="eastAsia" w:ascii="仿宋" w:hAnsi="仿宋" w:eastAsia="仿宋" w:cs="仿宋"/>
          <w:b/>
          <w:bCs/>
          <w:sz w:val="32"/>
          <w:szCs w:val="32"/>
        </w:rPr>
        <w:t xml:space="preserve"> </w:t>
      </w:r>
      <w:r>
        <w:rPr>
          <w:rFonts w:hint="eastAsia" w:ascii="仿宋" w:hAnsi="仿宋" w:eastAsia="仿宋" w:cs="仿宋"/>
          <w:sz w:val="32"/>
          <w:szCs w:val="32"/>
          <w:lang w:val="zh-CN"/>
        </w:rPr>
        <w:t>著名经济学家，国家发展和改革委员会经济体制与管理研究所产业室主任，研究员，教授，工业和信息化部电信经济专家委员会委员。</w:t>
      </w:r>
    </w:p>
    <w:p>
      <w:pPr>
        <w:pStyle w:val="17"/>
        <w:tabs>
          <w:tab w:val="left" w:pos="6804"/>
        </w:tabs>
        <w:spacing w:line="460" w:lineRule="exact"/>
        <w:ind w:right="-50" w:rightChars="-24" w:firstLine="643" w:firstLineChars="200"/>
        <w:rPr>
          <w:rFonts w:ascii="仿宋" w:hAnsi="仿宋" w:eastAsia="仿宋" w:cs="仿宋"/>
          <w:sz w:val="32"/>
          <w:szCs w:val="32"/>
        </w:rPr>
      </w:pPr>
      <w:r>
        <w:rPr>
          <w:rFonts w:hint="eastAsia" w:ascii="仿宋" w:hAnsi="仿宋" w:eastAsia="仿宋" w:cs="仿宋"/>
          <w:b/>
          <w:bCs/>
          <w:sz w:val="32"/>
          <w:szCs w:val="32"/>
        </w:rPr>
        <w:t xml:space="preserve">史  璐  </w:t>
      </w:r>
      <w:r>
        <w:rPr>
          <w:rFonts w:hint="eastAsia" w:ascii="仿宋" w:hAnsi="仿宋" w:eastAsia="仿宋" w:cs="仿宋"/>
          <w:sz w:val="32"/>
          <w:szCs w:val="32"/>
          <w:lang w:val="zh-CN"/>
        </w:rPr>
        <w:t>知名经济学家，中央民族大学教授，国家发改委重点课题编制组主持与规划专家。</w:t>
      </w:r>
    </w:p>
    <w:p>
      <w:pPr>
        <w:tabs>
          <w:tab w:val="left" w:pos="6804"/>
        </w:tabs>
        <w:spacing w:line="460" w:lineRule="exact"/>
        <w:ind w:right="-50" w:rightChars="-24" w:firstLine="643" w:firstLineChars="200"/>
        <w:rPr>
          <w:rFonts w:ascii="仿宋" w:hAnsi="仿宋" w:eastAsia="仿宋" w:cs="仿宋"/>
          <w:sz w:val="32"/>
          <w:szCs w:val="32"/>
        </w:rPr>
      </w:pPr>
      <w:r>
        <w:rPr>
          <w:rFonts w:hint="eastAsia" w:ascii="仿宋" w:hAnsi="仿宋" w:eastAsia="仿宋" w:cs="仿宋"/>
          <w:b/>
          <w:bCs/>
          <w:sz w:val="32"/>
          <w:szCs w:val="32"/>
        </w:rPr>
        <w:t xml:space="preserve">李  全  </w:t>
      </w:r>
      <w:r>
        <w:rPr>
          <w:rFonts w:hint="eastAsia" w:ascii="仿宋" w:hAnsi="仿宋" w:eastAsia="仿宋" w:cs="仿宋"/>
          <w:sz w:val="32"/>
          <w:szCs w:val="32"/>
          <w:lang w:val="zh-CN"/>
        </w:rPr>
        <w:t>南开大学教授、博士生导师，投融资委员会副秘书长，财政部第六届党代表，兼任长城保险首席经济学家、国家循环经济委员会专家委员。</w:t>
      </w:r>
    </w:p>
    <w:p>
      <w:pPr>
        <w:widowControl/>
        <w:tabs>
          <w:tab w:val="left" w:pos="6804"/>
        </w:tabs>
        <w:spacing w:line="460" w:lineRule="exact"/>
        <w:ind w:right="-50" w:rightChars="-24" w:firstLine="643" w:firstLineChars="200"/>
        <w:rPr>
          <w:rFonts w:ascii="仿宋" w:hAnsi="仿宋" w:eastAsia="仿宋" w:cs="仿宋"/>
          <w:sz w:val="32"/>
          <w:szCs w:val="32"/>
          <w:lang w:val="zh-CN"/>
        </w:rPr>
      </w:pPr>
      <w:r>
        <w:rPr>
          <w:rFonts w:hint="eastAsia" w:ascii="仿宋" w:hAnsi="仿宋" w:eastAsia="仿宋" w:cs="仿宋"/>
          <w:b/>
          <w:bCs/>
          <w:sz w:val="32"/>
          <w:szCs w:val="32"/>
          <w:lang w:val="zh-CN"/>
        </w:rPr>
        <w:t xml:space="preserve">翟东升 </w:t>
      </w:r>
      <w:r>
        <w:rPr>
          <w:rFonts w:hint="eastAsia" w:ascii="仿宋" w:hAnsi="仿宋" w:eastAsia="仿宋" w:cs="仿宋"/>
          <w:sz w:val="32"/>
          <w:szCs w:val="32"/>
          <w:lang w:val="zh-CN"/>
        </w:rPr>
        <w:t xml:space="preserve"> 中国人民大学中国对外战略研究中心副主任兼秘书长、国际关系学院博士、副教授。</w:t>
      </w:r>
    </w:p>
    <w:p>
      <w:pPr>
        <w:widowControl/>
        <w:tabs>
          <w:tab w:val="left" w:pos="6804"/>
        </w:tabs>
        <w:spacing w:line="460" w:lineRule="exact"/>
        <w:ind w:right="-50" w:rightChars="-24" w:firstLine="643" w:firstLineChars="200"/>
        <w:rPr>
          <w:rFonts w:ascii="仿宋" w:hAnsi="仿宋" w:eastAsia="仿宋" w:cs="仿宋"/>
          <w:sz w:val="32"/>
          <w:szCs w:val="32"/>
        </w:rPr>
      </w:pPr>
      <w:r>
        <w:rPr>
          <w:rFonts w:hint="eastAsia" w:ascii="仿宋" w:hAnsi="仿宋" w:eastAsia="仿宋" w:cs="仿宋"/>
          <w:b/>
          <w:bCs/>
          <w:sz w:val="32"/>
          <w:szCs w:val="32"/>
          <w:lang w:val="zh-CN"/>
        </w:rPr>
        <w:t>范玉顺</w:t>
      </w:r>
      <w:r>
        <w:rPr>
          <w:rFonts w:hint="eastAsia" w:ascii="仿宋" w:hAnsi="仿宋" w:eastAsia="仿宋" w:cs="仿宋"/>
          <w:sz w:val="32"/>
          <w:szCs w:val="32"/>
        </w:rPr>
        <w:t xml:space="preserve">  清华大学学自动系教授，中国工业自动化与系统集成标准化委员会副主任。</w:t>
      </w:r>
    </w:p>
    <w:p>
      <w:pPr>
        <w:tabs>
          <w:tab w:val="left" w:pos="6804"/>
        </w:tabs>
        <w:spacing w:line="460" w:lineRule="exact"/>
        <w:ind w:right="-50" w:rightChars="-24" w:firstLine="643" w:firstLineChars="200"/>
        <w:rPr>
          <w:rFonts w:ascii="仿宋" w:hAnsi="仿宋" w:eastAsia="仿宋" w:cs="仿宋"/>
          <w:sz w:val="32"/>
          <w:szCs w:val="32"/>
        </w:rPr>
      </w:pPr>
      <w:r>
        <w:rPr>
          <w:rFonts w:hint="eastAsia" w:ascii="仿宋" w:hAnsi="仿宋" w:eastAsia="仿宋" w:cs="仿宋"/>
          <w:b/>
          <w:bCs/>
          <w:sz w:val="32"/>
          <w:szCs w:val="32"/>
        </w:rPr>
        <w:t xml:space="preserve">曾玉波 </w:t>
      </w:r>
      <w:r>
        <w:rPr>
          <w:rFonts w:hint="eastAsia" w:ascii="仿宋" w:hAnsi="仿宋" w:eastAsia="仿宋" w:cs="仿宋"/>
          <w:sz w:val="32"/>
          <w:szCs w:val="32"/>
        </w:rPr>
        <w:t xml:space="preserve"> 智能制造产业联盟秘书长，原海尔集团智能制造负责人。</w:t>
      </w:r>
    </w:p>
    <w:p>
      <w:pPr>
        <w:tabs>
          <w:tab w:val="left" w:pos="6804"/>
        </w:tabs>
        <w:spacing w:line="460" w:lineRule="exact"/>
        <w:ind w:right="-50" w:rightChars="-24" w:firstLine="643" w:firstLineChars="200"/>
        <w:rPr>
          <w:rFonts w:ascii="仿宋" w:hAnsi="仿宋" w:eastAsia="仿宋" w:cs="仿宋"/>
          <w:sz w:val="32"/>
          <w:szCs w:val="32"/>
        </w:rPr>
      </w:pPr>
      <w:r>
        <w:rPr>
          <w:rFonts w:hint="eastAsia" w:ascii="仿宋" w:hAnsi="仿宋" w:eastAsia="仿宋" w:cs="仿宋"/>
          <w:b/>
          <w:bCs/>
          <w:sz w:val="32"/>
          <w:szCs w:val="32"/>
          <w:lang w:val="zh-CN"/>
        </w:rPr>
        <w:t>戴亦一</w:t>
      </w:r>
      <w:r>
        <w:rPr>
          <w:rFonts w:hint="eastAsia" w:ascii="仿宋" w:hAnsi="仿宋" w:eastAsia="仿宋" w:cs="仿宋"/>
          <w:sz w:val="32"/>
          <w:szCs w:val="32"/>
        </w:rPr>
        <w:t xml:space="preserve">  厦门大学管理学院，原副院长。</w:t>
      </w:r>
    </w:p>
    <w:p>
      <w:pPr>
        <w:tabs>
          <w:tab w:val="left" w:pos="6804"/>
        </w:tabs>
        <w:spacing w:line="460" w:lineRule="exact"/>
        <w:ind w:right="-50" w:rightChars="-24" w:firstLine="643" w:firstLineChars="200"/>
        <w:rPr>
          <w:rFonts w:ascii="仿宋" w:hAnsi="仿宋" w:eastAsia="仿宋" w:cs="仿宋"/>
          <w:sz w:val="32"/>
          <w:szCs w:val="32"/>
        </w:rPr>
      </w:pPr>
      <w:r>
        <w:rPr>
          <w:rFonts w:hint="eastAsia" w:ascii="仿宋" w:hAnsi="仿宋" w:eastAsia="仿宋" w:cs="仿宋"/>
          <w:b/>
          <w:bCs/>
          <w:sz w:val="32"/>
          <w:szCs w:val="32"/>
        </w:rPr>
        <w:t>欧阳良宜</w:t>
      </w:r>
      <w:r>
        <w:rPr>
          <w:rFonts w:hint="eastAsia" w:ascii="仿宋" w:hAnsi="仿宋" w:eastAsia="仿宋" w:cs="仿宋"/>
          <w:sz w:val="32"/>
          <w:szCs w:val="32"/>
        </w:rPr>
        <w:t xml:space="preserve"> 北京大学汇丰商学院金融学副教授、北京大学汇丰商学院助理院长，EMBA主任，香港大学金融学博士、特许金融分析师。</w:t>
      </w:r>
    </w:p>
    <w:p>
      <w:pPr>
        <w:pStyle w:val="7"/>
        <w:tabs>
          <w:tab w:val="left" w:pos="6804"/>
        </w:tabs>
        <w:spacing w:beforeAutospacing="0" w:afterAutospacing="0" w:line="460" w:lineRule="exact"/>
        <w:ind w:right="-50" w:rightChars="-24" w:firstLine="643" w:firstLineChars="200"/>
        <w:rPr>
          <w:rFonts w:ascii="仿宋" w:hAnsi="仿宋" w:eastAsia="仿宋" w:cs="仿宋"/>
          <w:kern w:val="2"/>
          <w:sz w:val="32"/>
          <w:szCs w:val="32"/>
        </w:rPr>
      </w:pPr>
      <w:r>
        <w:rPr>
          <w:rFonts w:hint="eastAsia" w:ascii="仿宋" w:hAnsi="仿宋" w:eastAsia="仿宋" w:cs="仿宋"/>
          <w:b/>
          <w:bCs/>
          <w:kern w:val="2"/>
          <w:sz w:val="32"/>
          <w:szCs w:val="32"/>
        </w:rPr>
        <w:t>褚强新</w:t>
      </w:r>
      <w:r>
        <w:rPr>
          <w:rFonts w:hint="eastAsia" w:ascii="仿宋" w:hAnsi="仿宋" w:eastAsia="仿宋" w:cs="仿宋"/>
          <w:kern w:val="2"/>
          <w:sz w:val="32"/>
          <w:szCs w:val="32"/>
        </w:rPr>
        <w:t xml:space="preserve">  原农夫山泉总裁助理兼全国营销总经理。</w:t>
      </w:r>
    </w:p>
    <w:p>
      <w:pPr>
        <w:tabs>
          <w:tab w:val="left" w:pos="6804"/>
        </w:tabs>
        <w:spacing w:line="460" w:lineRule="exact"/>
        <w:ind w:right="-50" w:rightChars="-24" w:firstLine="643" w:firstLineChars="200"/>
        <w:rPr>
          <w:rFonts w:ascii="仿宋" w:hAnsi="仿宋" w:eastAsia="仿宋" w:cs="仿宋"/>
          <w:sz w:val="32"/>
          <w:szCs w:val="32"/>
        </w:rPr>
      </w:pPr>
      <w:r>
        <w:rPr>
          <w:rFonts w:hint="eastAsia" w:ascii="仿宋" w:hAnsi="仿宋" w:eastAsia="仿宋" w:cs="仿宋"/>
          <w:b/>
          <w:bCs/>
          <w:sz w:val="32"/>
          <w:szCs w:val="32"/>
        </w:rPr>
        <w:t xml:space="preserve">周  立  </w:t>
      </w:r>
      <w:r>
        <w:fldChar w:fldCharType="begin"/>
      </w:r>
      <w:r>
        <w:instrText xml:space="preserve"> HYPERLINK "https://baike.baidu.com/item/%E6%B8%85%E5%8D%8E%E5%A4%A7%E5%AD%A6" \t "https://baike.baidu.com/item/%E5%91%A8%E7%AB%8B/_blank" </w:instrText>
      </w:r>
      <w:r>
        <w:fldChar w:fldCharType="separate"/>
      </w:r>
      <w:r>
        <w:rPr>
          <w:rFonts w:hint="eastAsia" w:ascii="仿宋" w:hAnsi="仿宋" w:eastAsia="仿宋" w:cs="仿宋"/>
          <w:sz w:val="32"/>
          <w:szCs w:val="32"/>
          <w:lang w:val="zh-CN"/>
        </w:rPr>
        <w:t>清华大学</w:t>
      </w:r>
      <w:r>
        <w:rPr>
          <w:rFonts w:hint="eastAsia" w:ascii="仿宋" w:hAnsi="仿宋" w:eastAsia="仿宋" w:cs="仿宋"/>
          <w:sz w:val="32"/>
          <w:szCs w:val="32"/>
          <w:lang w:val="zh-CN"/>
        </w:rPr>
        <w:fldChar w:fldCharType="end"/>
      </w:r>
      <w:r>
        <w:rPr>
          <w:rFonts w:hint="eastAsia" w:ascii="仿宋" w:hAnsi="仿宋" w:eastAsia="仿宋" w:cs="仿宋"/>
          <w:sz w:val="32"/>
          <w:szCs w:val="32"/>
          <w:lang w:val="zh-CN"/>
        </w:rPr>
        <w:t>经济管理学院会计系教授，海淀区政府顾问。</w:t>
      </w:r>
    </w:p>
    <w:p>
      <w:pPr>
        <w:tabs>
          <w:tab w:val="left" w:pos="6804"/>
        </w:tabs>
        <w:spacing w:line="460" w:lineRule="exact"/>
        <w:ind w:right="-50" w:rightChars="-24" w:firstLine="643" w:firstLineChars="200"/>
        <w:rPr>
          <w:rFonts w:ascii="仿宋" w:hAnsi="仿宋" w:eastAsia="仿宋" w:cs="仿宋"/>
          <w:sz w:val="32"/>
          <w:szCs w:val="32"/>
        </w:rPr>
      </w:pPr>
      <w:r>
        <w:rPr>
          <w:rFonts w:hint="eastAsia" w:ascii="仿宋" w:hAnsi="仿宋" w:eastAsia="仿宋" w:cs="仿宋"/>
          <w:b/>
          <w:bCs/>
          <w:sz w:val="32"/>
          <w:szCs w:val="32"/>
          <w:lang w:val="zh-CN"/>
        </w:rPr>
        <w:t>吴坤岭</w:t>
      </w:r>
      <w:r>
        <w:rPr>
          <w:rFonts w:hint="eastAsia" w:ascii="仿宋" w:hAnsi="仿宋" w:eastAsia="仿宋" w:cs="仿宋"/>
          <w:sz w:val="32"/>
          <w:szCs w:val="32"/>
        </w:rPr>
        <w:t xml:space="preserve">  国际注册投资师，知本家智库首席经济学家，《银行家》研究中心高级研究员。</w:t>
      </w:r>
    </w:p>
    <w:p>
      <w:pPr>
        <w:pStyle w:val="7"/>
        <w:tabs>
          <w:tab w:val="left" w:pos="6804"/>
        </w:tabs>
        <w:spacing w:beforeAutospacing="0" w:afterAutospacing="0" w:line="460" w:lineRule="exact"/>
        <w:ind w:right="-50" w:rightChars="-24" w:firstLine="643" w:firstLineChars="200"/>
        <w:rPr>
          <w:rFonts w:ascii="仿宋" w:hAnsi="仿宋" w:eastAsia="仿宋" w:cs="仿宋"/>
          <w:kern w:val="2"/>
          <w:sz w:val="32"/>
          <w:szCs w:val="32"/>
        </w:rPr>
      </w:pPr>
      <w:r>
        <w:rPr>
          <w:rFonts w:hint="eastAsia" w:ascii="仿宋" w:hAnsi="仿宋" w:eastAsia="仿宋" w:cs="仿宋"/>
          <w:b/>
          <w:bCs/>
          <w:kern w:val="2"/>
          <w:sz w:val="32"/>
          <w:szCs w:val="32"/>
        </w:rPr>
        <w:t xml:space="preserve">张  斌  </w:t>
      </w:r>
      <w:r>
        <w:rPr>
          <w:rFonts w:hint="eastAsia" w:ascii="仿宋" w:hAnsi="仿宋" w:eastAsia="仿宋" w:cs="仿宋"/>
          <w:kern w:val="2"/>
          <w:sz w:val="32"/>
          <w:szCs w:val="32"/>
          <w:lang w:val="zh-CN"/>
        </w:rPr>
        <w:t>世界营销之父菲利普·科特勒中国传承人。</w:t>
      </w:r>
    </w:p>
    <w:p>
      <w:pPr>
        <w:tabs>
          <w:tab w:val="left" w:pos="6804"/>
        </w:tabs>
        <w:spacing w:line="460" w:lineRule="exact"/>
        <w:ind w:right="-50" w:rightChars="-24" w:firstLine="643" w:firstLineChars="200"/>
        <w:rPr>
          <w:rFonts w:ascii="仿宋" w:hAnsi="仿宋" w:eastAsia="仿宋" w:cs="仿宋"/>
          <w:bCs/>
          <w:sz w:val="32"/>
          <w:szCs w:val="32"/>
        </w:rPr>
      </w:pPr>
      <w:r>
        <w:rPr>
          <w:rFonts w:hint="eastAsia" w:ascii="仿宋" w:hAnsi="仿宋" w:eastAsia="仿宋" w:cs="仿宋"/>
          <w:b/>
          <w:bCs/>
          <w:sz w:val="32"/>
          <w:szCs w:val="32"/>
          <w:lang w:val="zh-CN"/>
        </w:rPr>
        <w:t>王</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勇</w:t>
      </w:r>
      <w:r>
        <w:rPr>
          <w:rFonts w:hint="eastAsia" w:ascii="仿宋" w:hAnsi="仿宋" w:eastAsia="仿宋" w:cs="仿宋"/>
          <w:sz w:val="32"/>
          <w:szCs w:val="32"/>
          <w:lang w:val="zh-CN"/>
        </w:rPr>
        <w:t xml:space="preserve">  中国标准化委员会（项目管理）副主任委员。</w:t>
      </w:r>
    </w:p>
    <w:p>
      <w:pPr>
        <w:widowControl/>
        <w:tabs>
          <w:tab w:val="left" w:pos="6804"/>
        </w:tabs>
        <w:spacing w:line="460" w:lineRule="exact"/>
        <w:ind w:right="-50" w:rightChars="-24" w:firstLine="643" w:firstLineChars="200"/>
        <w:rPr>
          <w:rFonts w:ascii="仿宋" w:hAnsi="仿宋" w:eastAsia="仿宋" w:cs="仿宋"/>
          <w:sz w:val="32"/>
          <w:szCs w:val="32"/>
          <w:lang w:val="zh-CN"/>
        </w:rPr>
      </w:pPr>
      <w:r>
        <w:rPr>
          <w:rFonts w:hint="eastAsia" w:ascii="仿宋" w:hAnsi="仿宋" w:eastAsia="仿宋" w:cs="仿宋"/>
          <w:b/>
          <w:bCs/>
          <w:sz w:val="32"/>
          <w:szCs w:val="32"/>
          <w:lang w:val="zh-CN"/>
        </w:rPr>
        <w:t>郭</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 xml:space="preserve">伟 </w:t>
      </w:r>
      <w:r>
        <w:rPr>
          <w:rFonts w:hint="eastAsia" w:ascii="仿宋" w:hAnsi="仿宋" w:eastAsia="仿宋" w:cs="仿宋"/>
          <w:sz w:val="32"/>
          <w:szCs w:val="32"/>
          <w:lang w:val="zh-CN"/>
        </w:rPr>
        <w:t xml:space="preserve"> 金蝶财务软件高级顾问，历任税务局长。</w:t>
      </w:r>
    </w:p>
    <w:p>
      <w:pPr>
        <w:widowControl/>
        <w:tabs>
          <w:tab w:val="left" w:pos="6804"/>
        </w:tabs>
        <w:spacing w:line="460" w:lineRule="exact"/>
        <w:ind w:right="-50" w:rightChars="-24" w:firstLine="643" w:firstLineChars="200"/>
        <w:rPr>
          <w:rFonts w:ascii="仿宋" w:hAnsi="仿宋" w:eastAsia="仿宋" w:cs="仿宋"/>
          <w:sz w:val="32"/>
          <w:szCs w:val="32"/>
          <w:lang w:val="zh-CN"/>
        </w:rPr>
      </w:pPr>
      <w:r>
        <w:rPr>
          <w:rFonts w:hint="eastAsia" w:ascii="仿宋" w:hAnsi="仿宋" w:eastAsia="仿宋" w:cs="仿宋"/>
          <w:b/>
          <w:bCs/>
          <w:sz w:val="32"/>
          <w:szCs w:val="32"/>
          <w:lang w:val="zh-CN"/>
        </w:rPr>
        <w:t xml:space="preserve">房西苑 </w:t>
      </w:r>
      <w:r>
        <w:rPr>
          <w:rFonts w:hint="eastAsia" w:ascii="仿宋" w:hAnsi="仿宋" w:eastAsia="仿宋" w:cs="仿宋"/>
          <w:sz w:val="32"/>
          <w:szCs w:val="32"/>
          <w:lang w:val="zh-CN"/>
        </w:rPr>
        <w:t xml:space="preserve"> 金诚资本高级融资顾问、曾服务于高盛投资银行。</w:t>
      </w:r>
    </w:p>
    <w:p>
      <w:pPr>
        <w:widowControl/>
        <w:tabs>
          <w:tab w:val="left" w:pos="6804"/>
        </w:tabs>
        <w:spacing w:line="460" w:lineRule="exact"/>
        <w:ind w:right="-50" w:rightChars="-24" w:firstLine="643" w:firstLineChars="200"/>
        <w:rPr>
          <w:rFonts w:ascii="仿宋" w:hAnsi="仿宋" w:eastAsia="仿宋" w:cs="仿宋"/>
          <w:sz w:val="32"/>
          <w:szCs w:val="32"/>
          <w:lang w:val="zh-CN"/>
        </w:rPr>
      </w:pPr>
      <w:r>
        <w:rPr>
          <w:rFonts w:hint="eastAsia" w:ascii="仿宋" w:hAnsi="仿宋" w:eastAsia="仿宋" w:cs="仿宋"/>
          <w:b/>
          <w:bCs/>
          <w:sz w:val="32"/>
          <w:szCs w:val="32"/>
          <w:lang w:val="zh-CN"/>
        </w:rPr>
        <w:t>蒋伟良</w:t>
      </w:r>
      <w:r>
        <w:rPr>
          <w:rFonts w:hint="eastAsia" w:ascii="仿宋" w:hAnsi="仿宋" w:eastAsia="仿宋" w:cs="仿宋"/>
          <w:sz w:val="32"/>
          <w:szCs w:val="32"/>
          <w:lang w:val="zh-CN"/>
        </w:rPr>
        <w:t xml:space="preserve">  深圳博华管理咨询总裁，前华为技术战略、变革总监。</w:t>
      </w:r>
    </w:p>
    <w:p>
      <w:pPr>
        <w:tabs>
          <w:tab w:val="left" w:pos="6804"/>
        </w:tabs>
        <w:spacing w:line="460" w:lineRule="exact"/>
        <w:ind w:right="-50" w:rightChars="-24" w:firstLine="643" w:firstLineChars="200"/>
        <w:rPr>
          <w:rFonts w:ascii="仿宋" w:hAnsi="仿宋" w:eastAsia="仿宋" w:cs="仿宋"/>
          <w:sz w:val="32"/>
          <w:szCs w:val="32"/>
          <w:lang w:val="zh-CN"/>
        </w:rPr>
      </w:pPr>
      <w:r>
        <w:rPr>
          <w:rFonts w:hint="eastAsia" w:ascii="仿宋" w:hAnsi="仿宋" w:eastAsia="仿宋" w:cs="仿宋"/>
          <w:b/>
          <w:bCs/>
          <w:sz w:val="32"/>
          <w:szCs w:val="32"/>
          <w:lang w:val="zh-CN"/>
        </w:rPr>
        <w:t>何志聪</w:t>
      </w:r>
      <w:r>
        <w:rPr>
          <w:rFonts w:hint="eastAsia" w:ascii="仿宋" w:hAnsi="仿宋" w:eastAsia="仿宋" w:cs="仿宋"/>
          <w:b/>
          <w:bCs/>
          <w:sz w:val="32"/>
          <w:szCs w:val="32"/>
        </w:rPr>
        <w:t xml:space="preserve">  </w:t>
      </w:r>
      <w:r>
        <w:rPr>
          <w:rFonts w:hint="eastAsia" w:ascii="仿宋" w:hAnsi="仿宋" w:eastAsia="仿宋" w:cs="仿宋"/>
          <w:sz w:val="32"/>
          <w:szCs w:val="32"/>
          <w:lang w:val="zh-CN"/>
        </w:rPr>
        <w:t>上海荣正投资咨询有限公司合伙人,高级副总裁。</w:t>
      </w:r>
    </w:p>
    <w:p>
      <w:pPr>
        <w:pStyle w:val="18"/>
        <w:tabs>
          <w:tab w:val="left" w:pos="6804"/>
        </w:tabs>
        <w:spacing w:line="460" w:lineRule="exact"/>
        <w:ind w:right="-50" w:rightChars="-24" w:firstLine="643"/>
        <w:rPr>
          <w:rFonts w:ascii="仿宋" w:hAnsi="仿宋" w:eastAsia="仿宋" w:cs="仿宋"/>
          <w:sz w:val="32"/>
          <w:szCs w:val="32"/>
          <w:lang w:val="zh-CN"/>
        </w:rPr>
      </w:pPr>
      <w:r>
        <w:rPr>
          <w:rFonts w:hint="eastAsia" w:ascii="仿宋" w:hAnsi="仿宋" w:eastAsia="仿宋" w:cs="仿宋"/>
          <w:b/>
          <w:bCs/>
          <w:sz w:val="32"/>
          <w:szCs w:val="32"/>
        </w:rPr>
        <w:t>王建和</w:t>
      </w:r>
      <w:bookmarkStart w:id="22" w:name="OLE_LINK2"/>
      <w:bookmarkStart w:id="23" w:name="OLE_LINK1"/>
      <w:r>
        <w:rPr>
          <w:rFonts w:hint="eastAsia" w:ascii="仿宋" w:hAnsi="仿宋" w:eastAsia="仿宋" w:cs="仿宋"/>
          <w:b/>
          <w:bCs/>
          <w:sz w:val="32"/>
          <w:szCs w:val="32"/>
        </w:rPr>
        <w:t xml:space="preserve">  </w:t>
      </w:r>
      <w:r>
        <w:rPr>
          <w:rFonts w:hint="eastAsia" w:ascii="仿宋" w:hAnsi="仿宋" w:eastAsia="仿宋" w:cs="仿宋"/>
          <w:sz w:val="32"/>
          <w:szCs w:val="32"/>
          <w:lang w:val="zh-CN"/>
        </w:rPr>
        <w:t>曾任阿里巴巴</w:t>
      </w:r>
      <w:bookmarkEnd w:id="22"/>
      <w:r>
        <w:rPr>
          <w:rFonts w:hint="eastAsia" w:ascii="仿宋" w:hAnsi="仿宋" w:eastAsia="仿宋" w:cs="仿宋"/>
          <w:sz w:val="32"/>
          <w:szCs w:val="32"/>
          <w:lang w:val="zh-CN"/>
        </w:rPr>
        <w:t>B2B资深经理，</w:t>
      </w:r>
      <w:bookmarkEnd w:id="23"/>
      <w:bookmarkStart w:id="24" w:name="OLE_LINK3"/>
      <w:r>
        <w:rPr>
          <w:rFonts w:hint="eastAsia" w:ascii="仿宋" w:hAnsi="仿宋" w:eastAsia="仿宋" w:cs="仿宋"/>
          <w:sz w:val="32"/>
          <w:szCs w:val="32"/>
          <w:lang w:val="zh-CN"/>
        </w:rPr>
        <w:t>阿里巴巴铁军文化布道官</w:t>
      </w:r>
      <w:bookmarkEnd w:id="24"/>
      <w:r>
        <w:rPr>
          <w:rFonts w:hint="eastAsia" w:ascii="仿宋" w:hAnsi="仿宋" w:eastAsia="仿宋" w:cs="仿宋"/>
          <w:sz w:val="32"/>
          <w:szCs w:val="32"/>
          <w:lang w:val="zh-CN"/>
        </w:rPr>
        <w:t>。</w:t>
      </w:r>
    </w:p>
    <w:p>
      <w:pPr>
        <w:tabs>
          <w:tab w:val="left" w:pos="6804"/>
        </w:tabs>
        <w:spacing w:line="460" w:lineRule="exact"/>
        <w:ind w:right="-50" w:rightChars="-24" w:firstLine="643" w:firstLineChars="200"/>
        <w:rPr>
          <w:rFonts w:ascii="仿宋" w:hAnsi="仿宋" w:eastAsia="仿宋" w:cs="仿宋"/>
          <w:sz w:val="32"/>
          <w:szCs w:val="32"/>
          <w:lang w:val="zh-CN"/>
        </w:rPr>
      </w:pPr>
      <w:r>
        <w:rPr>
          <w:rFonts w:hint="eastAsia" w:ascii="仿宋" w:hAnsi="仿宋" w:eastAsia="仿宋" w:cs="仿宋"/>
          <w:b/>
          <w:bCs/>
          <w:sz w:val="32"/>
          <w:szCs w:val="32"/>
        </w:rPr>
        <w:t xml:space="preserve">庞  红  </w:t>
      </w:r>
      <w:r>
        <w:rPr>
          <w:rFonts w:hint="eastAsia" w:ascii="仿宋" w:hAnsi="仿宋" w:eastAsia="仿宋" w:cs="仿宋"/>
          <w:sz w:val="32"/>
          <w:szCs w:val="32"/>
          <w:lang w:val="zh-CN"/>
        </w:rPr>
        <w:t>中国人民大学财政金融学院货币金融系教授。</w:t>
      </w:r>
    </w:p>
    <w:p>
      <w:pPr>
        <w:tabs>
          <w:tab w:val="left" w:pos="6804"/>
        </w:tabs>
        <w:spacing w:line="460" w:lineRule="exact"/>
        <w:ind w:right="-50" w:rightChars="-24" w:firstLine="643" w:firstLineChars="200"/>
      </w:pPr>
      <w:r>
        <w:rPr>
          <w:rFonts w:hint="eastAsia" w:ascii="仿宋" w:hAnsi="仿宋" w:eastAsia="仿宋" w:cs="仿宋"/>
          <w:b/>
          <w:bCs/>
          <w:sz w:val="32"/>
          <w:szCs w:val="32"/>
        </w:rPr>
        <w:t xml:space="preserve">崔  莉  </w:t>
      </w:r>
      <w:r>
        <w:rPr>
          <w:rFonts w:hint="eastAsia" w:ascii="仿宋" w:hAnsi="仿宋" w:eastAsia="仿宋" w:cs="仿宋"/>
          <w:sz w:val="32"/>
          <w:szCs w:val="32"/>
          <w:lang w:val="zh-CN"/>
        </w:rPr>
        <w:t>央视财经频道、新闻频道特约评论专家。</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0783D5"/>
    <w:multiLevelType w:val="singleLevel"/>
    <w:tmpl w:val="3C0783D5"/>
    <w:lvl w:ilvl="0" w:tentative="0">
      <w:start w:val="3"/>
      <w:numFmt w:val="chineseCounting"/>
      <w:suff w:val="nothing"/>
      <w:lvlText w:val="%1、"/>
      <w:lvlJc w:val="left"/>
      <w:rPr>
        <w:rFonts w:hint="eastAsia"/>
      </w:rPr>
    </w:lvl>
  </w:abstractNum>
  <w:abstractNum w:abstractNumId="1">
    <w:nsid w:val="7C4FECE2"/>
    <w:multiLevelType w:val="singleLevel"/>
    <w:tmpl w:val="7C4FECE2"/>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I1YzM3NDhmM2I0NjMzYjJiNDY2NWIyZTY4MjJmNWQifQ=="/>
  </w:docVars>
  <w:rsids>
    <w:rsidRoot w:val="001E09D9"/>
    <w:rsid w:val="001A5E4C"/>
    <w:rsid w:val="001D61AE"/>
    <w:rsid w:val="001E09D9"/>
    <w:rsid w:val="00383846"/>
    <w:rsid w:val="003F098D"/>
    <w:rsid w:val="004E7038"/>
    <w:rsid w:val="006C604F"/>
    <w:rsid w:val="008D2D60"/>
    <w:rsid w:val="009225B2"/>
    <w:rsid w:val="00947E02"/>
    <w:rsid w:val="00962979"/>
    <w:rsid w:val="00A836CF"/>
    <w:rsid w:val="00AC6DC8"/>
    <w:rsid w:val="00B02A05"/>
    <w:rsid w:val="00B05D43"/>
    <w:rsid w:val="00B66797"/>
    <w:rsid w:val="00E15CBE"/>
    <w:rsid w:val="00E17A1E"/>
    <w:rsid w:val="00F569AF"/>
    <w:rsid w:val="2BD62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0"/>
    <w:pPr>
      <w:spacing w:beforeAutospacing="1" w:afterAutospacing="1"/>
      <w:jc w:val="center"/>
      <w:outlineLvl w:val="1"/>
    </w:pPr>
    <w:rPr>
      <w:rFonts w:hint="eastAsia" w:ascii="宋体" w:hAnsi="宋体" w:eastAsia="宋体" w:cs="Times New Roman"/>
      <w:b/>
      <w:kern w:val="0"/>
      <w:sz w:val="36"/>
      <w:szCs w:val="36"/>
    </w:rPr>
  </w:style>
  <w:style w:type="paragraph" w:styleId="4">
    <w:name w:val="heading 3"/>
    <w:basedOn w:val="1"/>
    <w:next w:val="1"/>
    <w:link w:val="16"/>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szCs w:val="24"/>
    </w:rPr>
  </w:style>
  <w:style w:type="table" w:styleId="9">
    <w:name w:val="Table Grid"/>
    <w:basedOn w:val="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semiHidden/>
    <w:uiPriority w:val="99"/>
    <w:rPr>
      <w:sz w:val="18"/>
      <w:szCs w:val="18"/>
    </w:rPr>
  </w:style>
  <w:style w:type="character" w:customStyle="1" w:styleId="12">
    <w:name w:val="页脚 Char"/>
    <w:basedOn w:val="10"/>
    <w:link w:val="5"/>
    <w:semiHidden/>
    <w:qFormat/>
    <w:uiPriority w:val="99"/>
    <w:rPr>
      <w:sz w:val="18"/>
      <w:szCs w:val="18"/>
    </w:rPr>
  </w:style>
  <w:style w:type="character" w:customStyle="1" w:styleId="13">
    <w:name w:val="标题 2 Char"/>
    <w:basedOn w:val="10"/>
    <w:link w:val="3"/>
    <w:qFormat/>
    <w:uiPriority w:val="0"/>
    <w:rPr>
      <w:rFonts w:ascii="宋体" w:hAnsi="宋体" w:eastAsia="宋体" w:cs="Times New Roman"/>
      <w:b/>
      <w:kern w:val="0"/>
      <w:sz w:val="36"/>
      <w:szCs w:val="36"/>
    </w:rPr>
  </w:style>
  <w:style w:type="character" w:customStyle="1" w:styleId="14">
    <w:name w:val="标题 1 Char"/>
    <w:basedOn w:val="10"/>
    <w:link w:val="2"/>
    <w:qFormat/>
    <w:uiPriority w:val="9"/>
    <w:rPr>
      <w:b/>
      <w:bCs/>
      <w:kern w:val="44"/>
      <w:sz w:val="44"/>
      <w:szCs w:val="44"/>
    </w:rPr>
  </w:style>
  <w:style w:type="paragraph" w:customStyle="1" w:styleId="15">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
    <w:name w:val="标题 3 Char"/>
    <w:basedOn w:val="10"/>
    <w:link w:val="4"/>
    <w:semiHidden/>
    <w:uiPriority w:val="9"/>
    <w:rPr>
      <w:b/>
      <w:bCs/>
      <w:sz w:val="32"/>
      <w:szCs w:val="32"/>
    </w:rPr>
  </w:style>
  <w:style w:type="paragraph" w:styleId="1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_Style 2"/>
    <w:basedOn w:val="1"/>
    <w:qFormat/>
    <w:uiPriority w:val="34"/>
    <w:pPr>
      <w:ind w:firstLine="420" w:firstLineChars="200"/>
    </w:pPr>
    <w:rPr>
      <w:szCs w:val="24"/>
    </w:rPr>
  </w:style>
  <w:style w:type="paragraph" w:customStyle="1" w:styleId="19">
    <w:name w:val="列出段落1"/>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7941</Words>
  <Characters>8115</Characters>
  <Lines>254</Lines>
  <Paragraphs>169</Paragraphs>
  <TotalTime>47</TotalTime>
  <ScaleCrop>false</ScaleCrop>
  <LinksUpToDate>false</LinksUpToDate>
  <CharactersWithSpaces>8612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2021-03-09T03:32:00Z</dcterms:created>
  <dc:creator>LENOVO</dc:creator>
  <cp:lastModifiedBy>等你烟雨青衫</cp:lastModifiedBy>
  <dcterms:modified xsi:type="dcterms:W3CDTF">2022-09-16T08:25:20Z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5918F4DE7CAC45A38558488979F9BE12</vt:lpwstr>
  </property>
</Properties>
</file>