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7F" w:rsidRDefault="00CA7A7F" w:rsidP="00CA7A7F">
      <w:pPr>
        <w:widowControl/>
        <w:jc w:val="left"/>
        <w:rPr>
          <w:rFonts w:ascii="文鼎小标宋简" w:eastAsia="文鼎小标宋简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  <w:r>
        <w:rPr>
          <w:rFonts w:ascii="仿宋_GB2312"/>
          <w:kern w:val="0"/>
          <w:sz w:val="32"/>
          <w:szCs w:val="32"/>
        </w:rPr>
        <w:t xml:space="preserve"> </w:t>
      </w:r>
      <w:r>
        <w:rPr>
          <w:rFonts w:ascii="仿宋_GB2312"/>
          <w:kern w:val="0"/>
          <w:szCs w:val="32"/>
        </w:rPr>
        <w:t xml:space="preserve">  </w:t>
      </w:r>
      <w:r>
        <w:rPr>
          <w:rFonts w:ascii="仿宋_GB2312" w:hint="eastAsia"/>
          <w:kern w:val="0"/>
          <w:szCs w:val="32"/>
        </w:rPr>
        <w:t xml:space="preserve">                   </w:t>
      </w:r>
      <w:r>
        <w:rPr>
          <w:rFonts w:ascii="仿宋_GB2312"/>
          <w:kern w:val="0"/>
          <w:szCs w:val="32"/>
        </w:rPr>
        <w:t xml:space="preserve">             </w:t>
      </w:r>
      <w:r>
        <w:rPr>
          <w:rFonts w:ascii="仿宋_GB2312" w:hint="eastAsia"/>
          <w:kern w:val="0"/>
          <w:szCs w:val="32"/>
        </w:rPr>
        <w:t xml:space="preserve"> </w:t>
      </w:r>
      <w:r>
        <w:rPr>
          <w:rFonts w:ascii="仿宋_GB2312"/>
          <w:kern w:val="0"/>
          <w:szCs w:val="32"/>
        </w:rPr>
        <w:t xml:space="preserve">    </w:t>
      </w:r>
      <w:r>
        <w:rPr>
          <w:rFonts w:ascii="文鼎小标宋简" w:eastAsia="文鼎小标宋简"/>
          <w:kern w:val="0"/>
          <w:sz w:val="36"/>
          <w:szCs w:val="36"/>
        </w:rPr>
        <w:t xml:space="preserve"> </w:t>
      </w:r>
      <w:r>
        <w:rPr>
          <w:rFonts w:ascii="文鼎小标宋简" w:hint="eastAsia"/>
          <w:kern w:val="0"/>
          <w:sz w:val="36"/>
          <w:szCs w:val="36"/>
        </w:rPr>
        <w:t>清远市</w:t>
      </w:r>
      <w:r>
        <w:rPr>
          <w:rFonts w:ascii="宋体" w:hAnsi="宋体" w:cs="宋体" w:hint="eastAsia"/>
          <w:kern w:val="0"/>
          <w:sz w:val="36"/>
          <w:szCs w:val="36"/>
        </w:rPr>
        <w:t>环</w:t>
      </w:r>
      <w:r>
        <w:rPr>
          <w:rFonts w:ascii="MS Mincho" w:eastAsia="MS Mincho" w:hAnsi="MS Mincho" w:cs="MS Mincho" w:hint="eastAsia"/>
          <w:kern w:val="0"/>
          <w:sz w:val="36"/>
          <w:szCs w:val="36"/>
        </w:rPr>
        <w:t>境教育基地</w:t>
      </w:r>
      <w:r>
        <w:rPr>
          <w:rFonts w:ascii="宋体" w:hAnsi="宋体" w:cs="宋体" w:hint="eastAsia"/>
          <w:kern w:val="0"/>
          <w:sz w:val="36"/>
          <w:szCs w:val="36"/>
        </w:rPr>
        <w:t>评</w:t>
      </w:r>
      <w:r>
        <w:rPr>
          <w:rFonts w:ascii="MS Mincho" w:eastAsia="MS Mincho" w:hAnsi="MS Mincho" w:cs="MS Mincho" w:hint="eastAsia"/>
          <w:kern w:val="0"/>
          <w:sz w:val="36"/>
          <w:szCs w:val="36"/>
        </w:rPr>
        <w:t>分</w:t>
      </w:r>
      <w:r>
        <w:rPr>
          <w:rFonts w:ascii="宋体" w:hAnsi="宋体" w:cs="宋体" w:hint="eastAsia"/>
          <w:kern w:val="0"/>
          <w:sz w:val="36"/>
          <w:szCs w:val="36"/>
        </w:rPr>
        <w:t>细则</w:t>
      </w:r>
      <w:r>
        <w:rPr>
          <w:rFonts w:ascii="MS Mincho" w:eastAsia="MS Mincho" w:hAnsi="MS Mincho" w:cs="MS Mincho" w:hint="eastAsia"/>
          <w:kern w:val="0"/>
          <w:sz w:val="36"/>
          <w:szCs w:val="36"/>
        </w:rPr>
        <w:t>（</w:t>
      </w:r>
      <w:r>
        <w:rPr>
          <w:rFonts w:ascii="宋体" w:hAnsi="宋体" w:cs="宋体" w:hint="eastAsia"/>
          <w:kern w:val="0"/>
          <w:sz w:val="36"/>
          <w:szCs w:val="36"/>
        </w:rPr>
        <w:t>暂</w:t>
      </w:r>
      <w:r>
        <w:rPr>
          <w:rFonts w:ascii="MS Mincho" w:eastAsia="MS Mincho" w:hAnsi="MS Mincho" w:cs="MS Mincho" w:hint="eastAsia"/>
          <w:kern w:val="0"/>
          <w:sz w:val="36"/>
          <w:szCs w:val="36"/>
        </w:rPr>
        <w:t>行）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511"/>
        <w:gridCol w:w="1644"/>
        <w:gridCol w:w="7285"/>
        <w:gridCol w:w="828"/>
        <w:gridCol w:w="3318"/>
      </w:tblGrid>
      <w:tr w:rsidR="00CA7A7F" w:rsidTr="00F36CE3">
        <w:trPr>
          <w:trHeight w:val="419"/>
          <w:tblHeader/>
        </w:trPr>
        <w:tc>
          <w:tcPr>
            <w:tcW w:w="3337" w:type="dxa"/>
            <w:gridSpan w:val="3"/>
            <w:tcBorders>
              <w:top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类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285" w:type="dxa"/>
            <w:tcBorders>
              <w:top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考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核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内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3318" w:type="dxa"/>
            <w:tcBorders>
              <w:top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考核方式及要求</w:t>
            </w:r>
          </w:p>
        </w:tc>
      </w:tr>
      <w:tr w:rsidR="00CA7A7F" w:rsidTr="00F36CE3">
        <w:trPr>
          <w:trHeight w:val="419"/>
        </w:trPr>
        <w:tc>
          <w:tcPr>
            <w:tcW w:w="3337" w:type="dxa"/>
            <w:gridSpan w:val="3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准入条件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遵守国家和省市有环境教育和精神文明建设以及环境保护的法律、法规、标准和管理条例，近五年内没有受过环保行政处罚。</w:t>
            </w:r>
          </w:p>
        </w:tc>
        <w:tc>
          <w:tcPr>
            <w:tcW w:w="828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一票否决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查询环监部门备案</w:t>
            </w:r>
          </w:p>
        </w:tc>
      </w:tr>
      <w:tr w:rsidR="00CA7A7F" w:rsidTr="00F36CE3">
        <w:trPr>
          <w:trHeight w:val="419"/>
        </w:trPr>
        <w:tc>
          <w:tcPr>
            <w:tcW w:w="3337" w:type="dxa"/>
            <w:gridSpan w:val="3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近五年内没有发生过重大环境污染事故或重大生态破坏事件。</w:t>
            </w:r>
          </w:p>
        </w:tc>
        <w:tc>
          <w:tcPr>
            <w:tcW w:w="828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查询环监部门备案</w:t>
            </w:r>
          </w:p>
        </w:tc>
      </w:tr>
      <w:tr w:rsidR="00CA7A7F" w:rsidTr="00F36CE3">
        <w:trPr>
          <w:trHeight w:val="419"/>
        </w:trPr>
        <w:tc>
          <w:tcPr>
            <w:tcW w:w="3337" w:type="dxa"/>
            <w:gridSpan w:val="3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近五年内无对公众和社会影响较大的环保投诉事件发生。</w:t>
            </w:r>
          </w:p>
        </w:tc>
        <w:tc>
          <w:tcPr>
            <w:tcW w:w="828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网络查询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环保局备案</w:t>
            </w:r>
          </w:p>
        </w:tc>
      </w:tr>
      <w:tr w:rsidR="00CA7A7F" w:rsidTr="00F36CE3">
        <w:trPr>
          <w:trHeight w:val="419"/>
        </w:trPr>
        <w:tc>
          <w:tcPr>
            <w:tcW w:w="3337" w:type="dxa"/>
            <w:gridSpan w:val="3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4.</w:t>
            </w:r>
            <w:r>
              <w:rPr>
                <w:rFonts w:eastAsia="楷体_GB2312"/>
                <w:kern w:val="0"/>
                <w:sz w:val="24"/>
              </w:rPr>
              <w:t>至少须配备基地建设项目负责人</w:t>
            </w: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名、基地讲解员</w:t>
            </w:r>
            <w:r>
              <w:rPr>
                <w:rFonts w:eastAsia="楷体_GB2312" w:hint="eastAsia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名</w:t>
            </w:r>
          </w:p>
        </w:tc>
        <w:tc>
          <w:tcPr>
            <w:tcW w:w="828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基本分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85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管理体系健全程度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10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有健全的环境教育基地领导机构，领导高度重视，并能定期研究解决基地建设中存在的问题。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查看记录及相关文件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有专人负责创建工作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制定工作计划、工作方案以及年度活动计划。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积极开展对外交流活动，成绩显著。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查看记录、图片等资料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配套基础设施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15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具有为社会公众获取生态文明以及环境保护知识和技能、接受环境教育的功能室、展厅等场所。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能积极订购</w:t>
            </w:r>
            <w:r>
              <w:rPr>
                <w:rFonts w:eastAsia="楷体_GB2312" w:hint="eastAsia"/>
                <w:kern w:val="0"/>
                <w:sz w:val="24"/>
              </w:rPr>
              <w:t>《环境》杂志、《中国环境报》等</w:t>
            </w:r>
            <w:r>
              <w:rPr>
                <w:rFonts w:eastAsia="楷体_GB2312"/>
                <w:kern w:val="0"/>
                <w:sz w:val="24"/>
              </w:rPr>
              <w:t>环境保护的书刊、杂志、影像资料，不定期地更换展品，优化、更新布展内容</w:t>
            </w:r>
            <w:r>
              <w:rPr>
                <w:rFonts w:eastAsia="楷体_GB2312"/>
                <w:kern w:val="0"/>
                <w:sz w:val="24"/>
              </w:rPr>
              <w:t>.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3. </w:t>
            </w:r>
            <w:r>
              <w:rPr>
                <w:rFonts w:eastAsia="楷体_GB2312"/>
                <w:kern w:val="0"/>
                <w:sz w:val="24"/>
              </w:rPr>
              <w:t>有固定的环境宣传教育宣传栏、标志牌等宣传阵地，要求图、牌整洁完好，文字规范。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环境教育内容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25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ind w:right="-107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开展环境教育活动经常化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制度化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积极参与省组织的各类环保公益活动，并针对全年重大环保节日，结合自身实际开展有特色的宣传教育活动。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2. </w:t>
            </w:r>
            <w:r>
              <w:rPr>
                <w:rFonts w:eastAsia="楷体_GB2312"/>
                <w:kern w:val="0"/>
                <w:sz w:val="24"/>
              </w:rPr>
              <w:t>坚持</w:t>
            </w:r>
            <w:r>
              <w:rPr>
                <w:rFonts w:eastAsia="楷体_GB2312" w:hint="eastAsia"/>
                <w:kern w:val="0"/>
                <w:sz w:val="24"/>
              </w:rPr>
              <w:t>定期开</w:t>
            </w:r>
            <w:r>
              <w:rPr>
                <w:rFonts w:eastAsia="楷体_GB2312"/>
                <w:kern w:val="0"/>
                <w:sz w:val="24"/>
              </w:rPr>
              <w:t>放，能认真接待社会各界人士和团体的参观、考察、访问活动，日常活动记录台帐完整。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有专门人员负责接待和讲解生态文明教育的内容，并组织和辅导实践活动。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spacing w:val="-8"/>
                <w:kern w:val="0"/>
                <w:sz w:val="24"/>
              </w:rPr>
            </w:pPr>
            <w:r>
              <w:rPr>
                <w:rFonts w:eastAsia="楷体_GB2312"/>
                <w:spacing w:val="-8"/>
                <w:kern w:val="0"/>
                <w:sz w:val="24"/>
              </w:rPr>
              <w:t>实地检查、查看记录、档案、体验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4.</w:t>
            </w:r>
            <w:r>
              <w:rPr>
                <w:rFonts w:eastAsia="楷体_GB2312"/>
                <w:kern w:val="0"/>
                <w:sz w:val="24"/>
              </w:rPr>
              <w:t>拥有自己的环保志愿者队伍，每年不定期开展环保志愿服务活动。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5. </w:t>
            </w:r>
            <w:r>
              <w:rPr>
                <w:rFonts w:eastAsia="楷体_GB2312"/>
                <w:kern w:val="0"/>
                <w:sz w:val="24"/>
              </w:rPr>
              <w:t>每年至少开办一次环境教育课堂或讲座，对全体员工进行环境及生态文明教育。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6. </w:t>
            </w:r>
            <w:r>
              <w:rPr>
                <w:rFonts w:eastAsia="楷体_GB2312"/>
                <w:kern w:val="0"/>
                <w:sz w:val="24"/>
              </w:rPr>
              <w:t>档案资料齐全，有一套能反映基地功能、流程等概况的文字和影像资料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有专人保管。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社会效益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10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1. </w:t>
            </w:r>
            <w:r>
              <w:rPr>
                <w:rFonts w:eastAsia="楷体_GB2312"/>
                <w:kern w:val="0"/>
                <w:sz w:val="24"/>
              </w:rPr>
              <w:t>在本地区的环境信息咨询、教育培训、科普宣传、生态展览等方面发挥示范和推广作用，对本地区环保工作做出突出贡献。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查看培训记录、档案及各类证书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2. </w:t>
            </w:r>
            <w:r>
              <w:rPr>
                <w:rFonts w:eastAsia="楷体_GB2312"/>
                <w:kern w:val="0"/>
                <w:sz w:val="24"/>
              </w:rPr>
              <w:t>重视节能减排工作，使用节能减排设施、设备，管理上有措施。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实地检查、查看资料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3. </w:t>
            </w:r>
            <w:r>
              <w:rPr>
                <w:rFonts w:eastAsia="楷体_GB2312"/>
                <w:kern w:val="0"/>
                <w:sz w:val="24"/>
              </w:rPr>
              <w:t>重视社会效益，社会效益、环境效益和经济效益有机结合。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实地检查，查看记录、档案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布局与环境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规划有序，布局合理。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实地检查，查看记录、档案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总体环境优美，有良好的感官和视觉效果。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一次性用品的使用得到控制。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实地检查、体验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分类项</w:t>
            </w:r>
          </w:p>
        </w:tc>
        <w:tc>
          <w:tcPr>
            <w:tcW w:w="1644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博物馆、科技馆等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20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已获得</w:t>
            </w:r>
            <w:r>
              <w:rPr>
                <w:rFonts w:eastAsia="楷体_GB2312" w:hint="eastAsia"/>
                <w:kern w:val="0"/>
                <w:sz w:val="24"/>
              </w:rPr>
              <w:t>市级</w:t>
            </w:r>
            <w:r>
              <w:rPr>
                <w:rFonts w:eastAsia="楷体_GB2312"/>
                <w:kern w:val="0"/>
                <w:sz w:val="24"/>
              </w:rPr>
              <w:t>及其以上科普教育基地或青少年教育基地等称号。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10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查看各类证书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资源能源节约工作得力，效果明显。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面向公众和市场开展教育活动，具有较强示范、辐射和带动作用。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查看记录、档案，出具相关证明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自然保护区、风景名胜区等</w:t>
            </w:r>
          </w:p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20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已获得</w:t>
            </w:r>
            <w:r>
              <w:rPr>
                <w:rFonts w:eastAsia="楷体_GB2312" w:hint="eastAsia"/>
                <w:kern w:val="0"/>
                <w:sz w:val="24"/>
              </w:rPr>
              <w:t>市级</w:t>
            </w:r>
            <w:r>
              <w:rPr>
                <w:rFonts w:eastAsia="楷体_GB2312"/>
                <w:kern w:val="0"/>
                <w:sz w:val="24"/>
              </w:rPr>
              <w:t>以上自然保护区、风景名胜区、湿地公园、森林公园、地质公园等称号。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10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查看各类证书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制定专项保护规划，生态环境保护措施切实可行。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查看相关规划及资料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无滥伐、滥垦、滥采、滥挖等生态破坏事件发生。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实地检查，查看相关文件、证明及记录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网络查询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4.</w:t>
            </w:r>
            <w:r>
              <w:rPr>
                <w:rFonts w:eastAsia="楷体_GB2312"/>
                <w:kern w:val="0"/>
                <w:sz w:val="24"/>
              </w:rPr>
              <w:t>资源丰富，环境质量优良。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实地检查，查看环保部门的监测报告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其他企事业单位（</w:t>
            </w:r>
            <w:r>
              <w:rPr>
                <w:rFonts w:eastAsia="楷体_GB2312"/>
                <w:kern w:val="0"/>
                <w:sz w:val="24"/>
              </w:rPr>
              <w:t>20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获得</w:t>
            </w:r>
            <w:r>
              <w:rPr>
                <w:rFonts w:eastAsia="楷体_GB2312" w:hint="eastAsia"/>
                <w:kern w:val="0"/>
                <w:sz w:val="24"/>
              </w:rPr>
              <w:t>市级</w:t>
            </w:r>
            <w:r>
              <w:rPr>
                <w:rFonts w:eastAsia="楷体_GB2312"/>
                <w:kern w:val="0"/>
                <w:sz w:val="24"/>
              </w:rPr>
              <w:t>以上环境保护类表彰或奖励，如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清洁生产企业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循环经济基地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10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查看各类证书、相关文件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在污染治理、生态环境保护、循环经济、清洁生产等方面有新技术研发和应用。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查看各种资料、证明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资源能源节约工作得力，效果明显。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学校、社区、村镇等（</w:t>
            </w:r>
            <w:r>
              <w:rPr>
                <w:rFonts w:eastAsia="楷体_GB2312"/>
                <w:kern w:val="0"/>
                <w:sz w:val="24"/>
              </w:rPr>
              <w:t>20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已获得</w:t>
            </w:r>
            <w:r>
              <w:rPr>
                <w:rFonts w:eastAsia="楷体_GB2312" w:hint="eastAsia"/>
                <w:kern w:val="0"/>
                <w:sz w:val="24"/>
              </w:rPr>
              <w:t>市级</w:t>
            </w:r>
            <w:r>
              <w:rPr>
                <w:rFonts w:eastAsia="楷体_GB2312"/>
                <w:kern w:val="0"/>
                <w:sz w:val="24"/>
              </w:rPr>
              <w:t>及其以上绿色学校</w:t>
            </w:r>
            <w:r>
              <w:rPr>
                <w:rFonts w:eastAsia="楷体_GB2312"/>
                <w:kern w:val="0"/>
                <w:sz w:val="24"/>
              </w:rPr>
              <w:t>/</w:t>
            </w:r>
            <w:r>
              <w:rPr>
                <w:rFonts w:eastAsia="楷体_GB2312"/>
                <w:kern w:val="0"/>
                <w:sz w:val="24"/>
              </w:rPr>
              <w:t>生态村镇</w:t>
            </w:r>
            <w:r>
              <w:rPr>
                <w:rFonts w:eastAsia="楷体_GB2312"/>
                <w:kern w:val="0"/>
                <w:sz w:val="24"/>
              </w:rPr>
              <w:t>/</w:t>
            </w:r>
            <w:r>
              <w:rPr>
                <w:rFonts w:eastAsia="楷体_GB2312"/>
                <w:kern w:val="0"/>
                <w:sz w:val="24"/>
              </w:rPr>
              <w:t>绿色社区等绿色系列称号。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10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查看各类证书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提倡节水、节电，措施得力，效果明显。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垃圾实施分类收集，无随意倾倒废物现象。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查看记录、档案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附加分</w:t>
            </w:r>
          </w:p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/>
                <w:kern w:val="0"/>
                <w:sz w:val="24"/>
              </w:rPr>
              <w:t>40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2155" w:type="dxa"/>
            <w:gridSpan w:val="2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宣传报道（</w:t>
            </w:r>
            <w:r>
              <w:rPr>
                <w:rFonts w:eastAsia="楷体_GB2312"/>
                <w:kern w:val="0"/>
                <w:sz w:val="24"/>
              </w:rPr>
              <w:t>10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注重环保宣教工作，积极参与</w:t>
            </w:r>
            <w:r>
              <w:rPr>
                <w:rFonts w:eastAsia="楷体_GB2312" w:hint="eastAsia"/>
                <w:kern w:val="0"/>
                <w:sz w:val="24"/>
              </w:rPr>
              <w:t>市级</w:t>
            </w:r>
            <w:r>
              <w:rPr>
                <w:rFonts w:eastAsia="楷体_GB2312"/>
                <w:kern w:val="0"/>
                <w:sz w:val="24"/>
              </w:rPr>
              <w:t>及其以上单位组织的环保宣教活动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在省级报刊、电视、电台报道。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10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查看相关资料及报导内容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环保贡献（</w:t>
            </w:r>
            <w:r>
              <w:rPr>
                <w:rFonts w:eastAsia="楷体_GB2312"/>
                <w:kern w:val="0"/>
                <w:sz w:val="24"/>
              </w:rPr>
              <w:t>10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有</w:t>
            </w:r>
            <w:r>
              <w:rPr>
                <w:rFonts w:eastAsia="楷体_GB2312" w:hint="eastAsia"/>
                <w:kern w:val="0"/>
                <w:sz w:val="24"/>
              </w:rPr>
              <w:t>市级</w:t>
            </w:r>
            <w:r>
              <w:rPr>
                <w:rFonts w:eastAsia="楷体_GB2312"/>
                <w:kern w:val="0"/>
                <w:sz w:val="24"/>
              </w:rPr>
              <w:t>及其以上政府认可的环境保护和教育方面</w:t>
            </w:r>
            <w:proofErr w:type="gramStart"/>
            <w:r>
              <w:rPr>
                <w:rFonts w:eastAsia="楷体_GB2312"/>
                <w:kern w:val="0"/>
                <w:sz w:val="24"/>
              </w:rPr>
              <w:t>作出</w:t>
            </w:r>
            <w:proofErr w:type="gramEnd"/>
            <w:r>
              <w:rPr>
                <w:rFonts w:eastAsia="楷体_GB2312"/>
                <w:kern w:val="0"/>
                <w:sz w:val="24"/>
              </w:rPr>
              <w:t>突出贡献。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查看相关文件及证明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积极参与支持我</w:t>
            </w:r>
            <w:r>
              <w:rPr>
                <w:rFonts w:eastAsia="楷体_GB2312" w:hint="eastAsia"/>
                <w:kern w:val="0"/>
                <w:sz w:val="24"/>
              </w:rPr>
              <w:t>市</w:t>
            </w:r>
            <w:r>
              <w:rPr>
                <w:rFonts w:eastAsia="楷体_GB2312"/>
                <w:kern w:val="0"/>
                <w:sz w:val="24"/>
              </w:rPr>
              <w:t>环保公益活动，积极投入经费或物资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为我</w:t>
            </w:r>
            <w:r>
              <w:rPr>
                <w:rFonts w:eastAsia="楷体_GB2312" w:hint="eastAsia"/>
                <w:kern w:val="0"/>
                <w:sz w:val="24"/>
              </w:rPr>
              <w:t>市</w:t>
            </w:r>
            <w:r>
              <w:rPr>
                <w:rFonts w:eastAsia="楷体_GB2312"/>
                <w:kern w:val="0"/>
                <w:sz w:val="24"/>
              </w:rPr>
              <w:t>环保公益事业</w:t>
            </w:r>
            <w:proofErr w:type="gramStart"/>
            <w:r>
              <w:rPr>
                <w:rFonts w:eastAsia="楷体_GB2312"/>
                <w:kern w:val="0"/>
                <w:sz w:val="24"/>
              </w:rPr>
              <w:t>作出</w:t>
            </w:r>
            <w:proofErr w:type="gramEnd"/>
            <w:r>
              <w:rPr>
                <w:rFonts w:eastAsia="楷体_GB2312"/>
                <w:kern w:val="0"/>
                <w:sz w:val="24"/>
              </w:rPr>
              <w:t>突出贡献的。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查看相关文件及证明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其它（</w:t>
            </w:r>
            <w:r>
              <w:rPr>
                <w:rFonts w:eastAsia="楷体_GB2312"/>
                <w:kern w:val="0"/>
                <w:sz w:val="24"/>
              </w:rPr>
              <w:t>20</w:t>
            </w:r>
            <w:r>
              <w:rPr>
                <w:rFonts w:eastAsia="楷体_GB2312"/>
                <w:kern w:val="0"/>
                <w:sz w:val="24"/>
              </w:rPr>
              <w:t>分）</w:t>
            </w: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1.</w:t>
            </w:r>
            <w:r>
              <w:rPr>
                <w:rFonts w:eastAsia="楷体_GB2312"/>
                <w:kern w:val="0"/>
                <w:sz w:val="24"/>
              </w:rPr>
              <w:t>结合实际，不断探索，初步形成了自身创建特色，在同类型基地中具有典型示范意义。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查看相关资料，专家评定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ind w:right="-107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2.</w:t>
            </w:r>
            <w:r>
              <w:rPr>
                <w:rFonts w:eastAsia="楷体_GB2312"/>
                <w:kern w:val="0"/>
                <w:sz w:val="24"/>
              </w:rPr>
              <w:t>与学校有关课程相结合，主动为青少年举办公益型环境教育实践参与活动。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查看相关文件及证明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ind w:right="-107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3.</w:t>
            </w:r>
            <w:r>
              <w:rPr>
                <w:rFonts w:eastAsia="楷体_GB2312"/>
                <w:kern w:val="0"/>
                <w:sz w:val="24"/>
              </w:rPr>
              <w:t>对学校和社区组织活动提供票价优惠政策。组织参观社会各届人士</w:t>
            </w:r>
            <w:r>
              <w:rPr>
                <w:rFonts w:eastAsia="楷体_GB2312"/>
                <w:kern w:val="0"/>
                <w:sz w:val="24"/>
              </w:rPr>
              <w:t>,</w:t>
            </w:r>
            <w:r>
              <w:rPr>
                <w:rFonts w:eastAsia="楷体_GB2312"/>
                <w:kern w:val="0"/>
                <w:sz w:val="24"/>
              </w:rPr>
              <w:t>年接待人数达</w:t>
            </w:r>
            <w:r>
              <w:rPr>
                <w:rFonts w:eastAsia="楷体_GB2312"/>
                <w:kern w:val="0"/>
                <w:sz w:val="24"/>
              </w:rPr>
              <w:t>5000</w:t>
            </w:r>
            <w:r>
              <w:rPr>
                <w:rFonts w:eastAsia="楷体_GB2312"/>
                <w:kern w:val="0"/>
                <w:sz w:val="24"/>
              </w:rPr>
              <w:t>人以上。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查看相关文件及证明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ind w:right="-107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4.</w:t>
            </w:r>
            <w:r>
              <w:rPr>
                <w:rFonts w:eastAsia="楷体_GB2312"/>
                <w:kern w:val="0"/>
                <w:sz w:val="24"/>
              </w:rPr>
              <w:t>有节能减</w:t>
            </w:r>
            <w:proofErr w:type="gramStart"/>
            <w:r>
              <w:rPr>
                <w:rFonts w:eastAsia="楷体_GB2312"/>
                <w:kern w:val="0"/>
                <w:sz w:val="24"/>
              </w:rPr>
              <w:t>排研究</w:t>
            </w:r>
            <w:proofErr w:type="gramEnd"/>
            <w:r>
              <w:rPr>
                <w:rFonts w:eastAsia="楷体_GB2312"/>
                <w:kern w:val="0"/>
                <w:sz w:val="24"/>
              </w:rPr>
              <w:t>成果或在基地里应用先进、创新的节能减</w:t>
            </w:r>
            <w:proofErr w:type="gramStart"/>
            <w:r>
              <w:rPr>
                <w:rFonts w:eastAsia="楷体_GB2312"/>
                <w:kern w:val="0"/>
                <w:sz w:val="24"/>
              </w:rPr>
              <w:t>排技术</w:t>
            </w:r>
            <w:proofErr w:type="gramEnd"/>
            <w:r>
              <w:rPr>
                <w:rFonts w:eastAsia="楷体_GB2312"/>
                <w:kern w:val="0"/>
                <w:sz w:val="24"/>
              </w:rPr>
              <w:t>和措施。</w:t>
            </w:r>
          </w:p>
        </w:tc>
        <w:tc>
          <w:tcPr>
            <w:tcW w:w="82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查看相关文件及证明</w:t>
            </w:r>
          </w:p>
        </w:tc>
      </w:tr>
      <w:tr w:rsidR="00CA7A7F" w:rsidTr="00F36CE3">
        <w:trPr>
          <w:trHeight w:val="419"/>
        </w:trPr>
        <w:tc>
          <w:tcPr>
            <w:tcW w:w="1182" w:type="dxa"/>
            <w:tcBorders>
              <w:bottom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bottom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285" w:type="dxa"/>
            <w:tcBorders>
              <w:bottom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5.</w:t>
            </w:r>
            <w:r>
              <w:rPr>
                <w:rFonts w:eastAsia="楷体_GB2312"/>
                <w:kern w:val="0"/>
                <w:sz w:val="24"/>
              </w:rPr>
              <w:t>通过清洁生产审计或</w:t>
            </w:r>
            <w:r>
              <w:rPr>
                <w:rFonts w:eastAsia="楷体_GB2312"/>
                <w:kern w:val="0"/>
                <w:sz w:val="24"/>
              </w:rPr>
              <w:t>ISO14000</w:t>
            </w:r>
            <w:r>
              <w:rPr>
                <w:rFonts w:eastAsia="楷体_GB2312"/>
                <w:kern w:val="0"/>
                <w:sz w:val="24"/>
              </w:rPr>
              <w:t>认证。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</w:p>
        </w:tc>
        <w:tc>
          <w:tcPr>
            <w:tcW w:w="3318" w:type="dxa"/>
            <w:tcBorders>
              <w:bottom w:val="single" w:sz="8" w:space="0" w:color="auto"/>
            </w:tcBorders>
          </w:tcPr>
          <w:p w:rsidR="00CA7A7F" w:rsidRDefault="00CA7A7F" w:rsidP="00F36CE3"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查看相关文件及证明</w:t>
            </w:r>
          </w:p>
        </w:tc>
      </w:tr>
    </w:tbl>
    <w:p w:rsidR="00CA7A7F" w:rsidRDefault="00CA7A7F" w:rsidP="00CA7A7F">
      <w:pPr>
        <w:widowControl/>
        <w:rPr>
          <w:rFonts w:ascii="仿宋_GB2312"/>
          <w:kern w:val="0"/>
          <w:sz w:val="24"/>
        </w:rPr>
        <w:sectPr w:rsidR="00CA7A7F">
          <w:footerReference w:type="default" r:id="rId8"/>
          <w:footerReference w:type="first" r:id="rId9"/>
          <w:pgSz w:w="16838" w:h="11906" w:orient="landscape"/>
          <w:pgMar w:top="1417" w:right="1134" w:bottom="1417" w:left="1134" w:header="851" w:footer="1134" w:gutter="0"/>
          <w:cols w:space="720"/>
          <w:titlePg/>
          <w:docGrid w:type="linesAndChars" w:linePitch="569" w:charSpace="-849"/>
        </w:sectPr>
      </w:pPr>
      <w:r>
        <w:rPr>
          <w:rFonts w:hint="eastAsia"/>
          <w:kern w:val="0"/>
          <w:sz w:val="24"/>
        </w:rPr>
        <w:t>注：考评总分在</w:t>
      </w:r>
      <w:r>
        <w:rPr>
          <w:rFonts w:hint="eastAsia"/>
          <w:kern w:val="0"/>
          <w:sz w:val="24"/>
        </w:rPr>
        <w:t>65</w:t>
      </w:r>
      <w:r>
        <w:rPr>
          <w:rFonts w:ascii="仿宋_GB2312" w:hint="eastAsia"/>
          <w:kern w:val="0"/>
          <w:sz w:val="24"/>
        </w:rPr>
        <w:t>分（含加分）以上且基本分在</w:t>
      </w:r>
      <w:r>
        <w:rPr>
          <w:kern w:val="0"/>
          <w:sz w:val="24"/>
        </w:rPr>
        <w:t>60</w:t>
      </w:r>
      <w:r>
        <w:rPr>
          <w:rFonts w:ascii="仿宋_GB2312" w:hint="eastAsia"/>
          <w:kern w:val="0"/>
          <w:sz w:val="24"/>
        </w:rPr>
        <w:t>分以上、加分项得分在</w:t>
      </w:r>
      <w:r>
        <w:rPr>
          <w:rFonts w:ascii="仿宋_GB2312" w:hint="eastAsia"/>
          <w:kern w:val="0"/>
          <w:sz w:val="24"/>
        </w:rPr>
        <w:t>5</w:t>
      </w:r>
      <w:r>
        <w:rPr>
          <w:rFonts w:ascii="仿宋_GB2312" w:hint="eastAsia"/>
          <w:kern w:val="0"/>
          <w:sz w:val="24"/>
        </w:rPr>
        <w:t>分以上者为合格，获得“清远市环境教育基地”命名。</w:t>
      </w:r>
    </w:p>
    <w:p w:rsidR="001E24D5" w:rsidRPr="00875C23" w:rsidRDefault="001E24D5" w:rsidP="00B50826">
      <w:bookmarkStart w:id="0" w:name="_GoBack"/>
      <w:bookmarkEnd w:id="0"/>
    </w:p>
    <w:sectPr w:rsidR="001E24D5" w:rsidRPr="0087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5" w:rsidRDefault="00984925" w:rsidP="00CA7A7F">
      <w:r>
        <w:separator/>
      </w:r>
    </w:p>
  </w:endnote>
  <w:endnote w:type="continuationSeparator" w:id="0">
    <w:p w:rsidR="00984925" w:rsidRDefault="00984925" w:rsidP="00C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7F" w:rsidRDefault="00CA7A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7F" w:rsidRDefault="00CA7A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B84E1" wp14:editId="554599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2760" cy="21717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7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A7F" w:rsidRDefault="00CA7A7F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082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38.8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" filled="f" stroked="f">
              <v:textbox style="mso-fit-shape-to-text:t" inset="0,0,0,0">
                <w:txbxContent>
                  <w:p w:rsidR="00CA7A7F" w:rsidRDefault="00CA7A7F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5082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5" w:rsidRDefault="00984925" w:rsidP="00CA7A7F">
      <w:r>
        <w:separator/>
      </w:r>
    </w:p>
  </w:footnote>
  <w:footnote w:type="continuationSeparator" w:id="0">
    <w:p w:rsidR="00984925" w:rsidRDefault="00984925" w:rsidP="00CA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2"/>
    <w:rsid w:val="001C142F"/>
    <w:rsid w:val="001E24D5"/>
    <w:rsid w:val="00446BDC"/>
    <w:rsid w:val="005D5E97"/>
    <w:rsid w:val="007A1030"/>
    <w:rsid w:val="00821585"/>
    <w:rsid w:val="00875C23"/>
    <w:rsid w:val="00984925"/>
    <w:rsid w:val="00B50826"/>
    <w:rsid w:val="00B965FB"/>
    <w:rsid w:val="00BB21C9"/>
    <w:rsid w:val="00BB6025"/>
    <w:rsid w:val="00C5186D"/>
    <w:rsid w:val="00CA7A7F"/>
    <w:rsid w:val="00DC5DEB"/>
    <w:rsid w:val="00DD017A"/>
    <w:rsid w:val="00DD5052"/>
    <w:rsid w:val="00E14BB7"/>
    <w:rsid w:val="00E87248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A7F"/>
    <w:rPr>
      <w:sz w:val="18"/>
      <w:szCs w:val="18"/>
    </w:rPr>
  </w:style>
  <w:style w:type="paragraph" w:styleId="a4">
    <w:name w:val="footer"/>
    <w:basedOn w:val="a"/>
    <w:link w:val="Char0"/>
    <w:unhideWhenUsed/>
    <w:rsid w:val="00CA7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7A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A7F"/>
    <w:rPr>
      <w:sz w:val="18"/>
      <w:szCs w:val="18"/>
    </w:rPr>
  </w:style>
  <w:style w:type="paragraph" w:styleId="a4">
    <w:name w:val="footer"/>
    <w:basedOn w:val="a"/>
    <w:link w:val="Char0"/>
    <w:unhideWhenUsed/>
    <w:rsid w:val="00CA7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A812-46FF-49E7-9D81-9405848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2017-05-23T01:02:00Z</dcterms:created>
  <dcterms:modified xsi:type="dcterms:W3CDTF">2017-05-23T01:16:00Z</dcterms:modified>
</cp:coreProperties>
</file>