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173973">
        <w:rPr>
          <w:rFonts w:hint="eastAsia"/>
          <w:sz w:val="28"/>
          <w:szCs w:val="28"/>
        </w:rPr>
        <w:t>20</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173973">
              <w:rPr>
                <w:rFonts w:asciiTheme="minorEastAsia" w:eastAsiaTheme="minorEastAsia" w:hAnsiTheme="minorEastAsia" w:hint="eastAsia"/>
                <w:sz w:val="24"/>
                <w:szCs w:val="24"/>
              </w:rPr>
              <w:t>9</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173973">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173973" w:rsidP="00E736D6">
            <w:pPr>
              <w:spacing w:line="500" w:lineRule="exact"/>
              <w:jc w:val="center"/>
              <w:rPr>
                <w:rFonts w:asciiTheme="minorEastAsia" w:eastAsiaTheme="minorEastAsia" w:hAnsiTheme="minorEastAsia"/>
                <w:sz w:val="24"/>
                <w:szCs w:val="24"/>
              </w:rPr>
            </w:pPr>
            <w:r w:rsidRPr="00173973">
              <w:rPr>
                <w:rFonts w:asciiTheme="minorEastAsia" w:eastAsiaTheme="minorEastAsia" w:hAnsiTheme="minorEastAsia" w:hint="eastAsia"/>
                <w:sz w:val="24"/>
                <w:szCs w:val="24"/>
              </w:rPr>
              <w:t>应用Cervista高危型和HPV分型组进行宫颈癌筛查的有效性及临床价值</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E74E71">
            <w:pPr>
              <w:spacing w:line="500" w:lineRule="exact"/>
              <w:jc w:val="center"/>
              <w:rPr>
                <w:rFonts w:asciiTheme="minorEastAsia" w:eastAsiaTheme="minorEastAsia" w:hAnsiTheme="minorEastAsia"/>
                <w:sz w:val="24"/>
                <w:szCs w:val="24"/>
              </w:rPr>
            </w:pPr>
            <w:r w:rsidRPr="00E74E71">
              <w:rPr>
                <w:rFonts w:asciiTheme="minorEastAsia" w:eastAsiaTheme="minorEastAsia" w:hAnsiTheme="minorEastAsia" w:hint="eastAsia"/>
                <w:sz w:val="24"/>
                <w:szCs w:val="24"/>
              </w:rPr>
              <w:t>广东省英德市人民医院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173973" w:rsidP="006E3480">
            <w:pPr>
              <w:spacing w:line="500" w:lineRule="exact"/>
              <w:jc w:val="center"/>
              <w:rPr>
                <w:rFonts w:asciiTheme="minorEastAsia" w:eastAsiaTheme="minorEastAsia" w:hAnsiTheme="minorEastAsia"/>
                <w:sz w:val="24"/>
                <w:szCs w:val="24"/>
              </w:rPr>
            </w:pPr>
            <w:r w:rsidRPr="00173973">
              <w:rPr>
                <w:rFonts w:asciiTheme="minorEastAsia" w:eastAsiaTheme="minorEastAsia" w:hAnsiTheme="minorEastAsia" w:hint="eastAsia"/>
                <w:sz w:val="24"/>
                <w:szCs w:val="24"/>
              </w:rPr>
              <w:t>陈新妹、王楚华、刘露晖、王栾玲、孙艺萍、肖杏葵、郭晓琴</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173973">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173973">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p>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173973">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173973">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4E71">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173973">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173973" w:rsidRPr="00173973" w:rsidRDefault="00173973" w:rsidP="00173973">
            <w:pPr>
              <w:rPr>
                <w:rFonts w:hint="eastAsia"/>
                <w:sz w:val="24"/>
                <w:szCs w:val="24"/>
              </w:rPr>
            </w:pPr>
            <w:bookmarkStart w:id="0" w:name="_GoBack"/>
            <w:bookmarkEnd w:id="0"/>
            <w:r w:rsidRPr="00173973">
              <w:rPr>
                <w:rFonts w:hint="eastAsia"/>
                <w:sz w:val="24"/>
                <w:szCs w:val="24"/>
              </w:rPr>
              <w:t>（</w:t>
            </w:r>
            <w:r w:rsidRPr="00173973">
              <w:rPr>
                <w:rFonts w:hint="eastAsia"/>
                <w:sz w:val="24"/>
                <w:szCs w:val="24"/>
              </w:rPr>
              <w:t>1</w:t>
            </w:r>
            <w:r w:rsidRPr="00173973">
              <w:rPr>
                <w:rFonts w:hint="eastAsia"/>
                <w:sz w:val="24"/>
                <w:szCs w:val="24"/>
              </w:rPr>
              <w:t>）</w:t>
            </w:r>
            <w:r w:rsidRPr="00173973">
              <w:rPr>
                <w:rFonts w:hint="eastAsia"/>
                <w:sz w:val="24"/>
                <w:szCs w:val="24"/>
              </w:rPr>
              <w:t xml:space="preserve"> </w:t>
            </w:r>
            <w:r w:rsidRPr="00173973">
              <w:rPr>
                <w:rFonts w:hint="eastAsia"/>
                <w:sz w:val="24"/>
                <w:szCs w:val="24"/>
              </w:rPr>
              <w:t>任务来源：本项目是我单位承担的清远市级科技计划项目，题名为：</w:t>
            </w:r>
            <w:r w:rsidRPr="00173973">
              <w:rPr>
                <w:rFonts w:hint="eastAsia"/>
                <w:sz w:val="24"/>
                <w:szCs w:val="24"/>
              </w:rPr>
              <w:t xml:space="preserve"> </w:t>
            </w:r>
            <w:r w:rsidRPr="00173973">
              <w:rPr>
                <w:rFonts w:hint="eastAsia"/>
                <w:sz w:val="24"/>
                <w:szCs w:val="24"/>
              </w:rPr>
              <w:t>《应用</w:t>
            </w:r>
            <w:r w:rsidRPr="00173973">
              <w:rPr>
                <w:rFonts w:hint="eastAsia"/>
                <w:sz w:val="24"/>
                <w:szCs w:val="24"/>
              </w:rPr>
              <w:t xml:space="preserve"> Cervista </w:t>
            </w:r>
            <w:r w:rsidRPr="00173973">
              <w:rPr>
                <w:rFonts w:hint="eastAsia"/>
                <w:sz w:val="24"/>
                <w:szCs w:val="24"/>
              </w:rPr>
              <w:t>高危型</w:t>
            </w:r>
            <w:r w:rsidRPr="00173973">
              <w:rPr>
                <w:rFonts w:hint="eastAsia"/>
                <w:sz w:val="24"/>
                <w:szCs w:val="24"/>
              </w:rPr>
              <w:t xml:space="preserve"> HPV </w:t>
            </w:r>
            <w:r w:rsidRPr="00173973">
              <w:rPr>
                <w:rFonts w:hint="eastAsia"/>
                <w:sz w:val="24"/>
                <w:szCs w:val="24"/>
              </w:rPr>
              <w:t>分型组进行宫颈癌筛查的有效性及临床价值》，项目编号：</w:t>
            </w:r>
            <w:r w:rsidRPr="00173973">
              <w:rPr>
                <w:rFonts w:hint="eastAsia"/>
                <w:sz w:val="24"/>
                <w:szCs w:val="24"/>
              </w:rPr>
              <w:t xml:space="preserve"> 2014B104</w:t>
            </w:r>
            <w:r w:rsidRPr="00173973">
              <w:rPr>
                <w:rFonts w:hint="eastAsia"/>
                <w:sz w:val="24"/>
                <w:szCs w:val="24"/>
              </w:rPr>
              <w:t>。</w:t>
            </w:r>
          </w:p>
          <w:p w:rsidR="00173973" w:rsidRPr="00173973" w:rsidRDefault="00173973" w:rsidP="00173973">
            <w:pPr>
              <w:rPr>
                <w:rFonts w:hint="eastAsia"/>
                <w:sz w:val="24"/>
                <w:szCs w:val="24"/>
              </w:rPr>
            </w:pPr>
            <w:r w:rsidRPr="00173973">
              <w:rPr>
                <w:rFonts w:hint="eastAsia"/>
                <w:sz w:val="24"/>
                <w:szCs w:val="24"/>
              </w:rPr>
              <w:t>（</w:t>
            </w:r>
            <w:r w:rsidRPr="00173973">
              <w:rPr>
                <w:rFonts w:hint="eastAsia"/>
                <w:sz w:val="24"/>
                <w:szCs w:val="24"/>
              </w:rPr>
              <w:t>2</w:t>
            </w:r>
            <w:r w:rsidRPr="00173973">
              <w:rPr>
                <w:rFonts w:hint="eastAsia"/>
                <w:sz w:val="24"/>
                <w:szCs w:val="24"/>
              </w:rPr>
              <w:t>）应用领域和技术原理：宫颈癌是女性常见恶性肿瘤之一，其发生、发展为多因素共同参与结果。研究发现，持续的人乳头状瘤病毒（</w:t>
            </w:r>
            <w:r w:rsidRPr="00173973">
              <w:rPr>
                <w:rFonts w:hint="eastAsia"/>
                <w:sz w:val="24"/>
                <w:szCs w:val="24"/>
              </w:rPr>
              <w:t xml:space="preserve"> HPV</w:t>
            </w:r>
            <w:r w:rsidRPr="00173973">
              <w:rPr>
                <w:rFonts w:hint="eastAsia"/>
                <w:sz w:val="24"/>
                <w:szCs w:val="24"/>
              </w:rPr>
              <w:t>）感染与宫颈癌发生发展有关，宫颈癌的早期诊断对改善患者预后有重要意义。</w:t>
            </w:r>
            <w:r w:rsidRPr="00173973">
              <w:rPr>
                <w:rFonts w:hint="eastAsia"/>
                <w:sz w:val="24"/>
                <w:szCs w:val="24"/>
              </w:rPr>
              <w:t xml:space="preserve">HPV </w:t>
            </w:r>
            <w:r w:rsidRPr="00173973">
              <w:rPr>
                <w:rFonts w:hint="eastAsia"/>
                <w:sz w:val="24"/>
                <w:szCs w:val="24"/>
              </w:rPr>
              <w:t>分高危（</w:t>
            </w:r>
            <w:r w:rsidRPr="00173973">
              <w:rPr>
                <w:rFonts w:hint="eastAsia"/>
                <w:sz w:val="24"/>
                <w:szCs w:val="24"/>
              </w:rPr>
              <w:t xml:space="preserve"> HR</w:t>
            </w:r>
            <w:r w:rsidRPr="00173973">
              <w:rPr>
                <w:rFonts w:hint="eastAsia"/>
                <w:sz w:val="24"/>
                <w:szCs w:val="24"/>
              </w:rPr>
              <w:t>）、低危</w:t>
            </w:r>
            <w:r w:rsidRPr="00173973">
              <w:rPr>
                <w:rFonts w:hint="eastAsia"/>
                <w:sz w:val="24"/>
                <w:szCs w:val="24"/>
              </w:rPr>
              <w:t>(LR)</w:t>
            </w:r>
            <w:r w:rsidRPr="00173973">
              <w:rPr>
                <w:rFonts w:hint="eastAsia"/>
                <w:sz w:val="24"/>
                <w:szCs w:val="24"/>
              </w:rPr>
              <w:t>型，</w:t>
            </w:r>
            <w:r w:rsidRPr="00173973">
              <w:rPr>
                <w:rFonts w:hint="eastAsia"/>
                <w:sz w:val="24"/>
                <w:szCs w:val="24"/>
              </w:rPr>
              <w:t xml:space="preserve"> 95%</w:t>
            </w:r>
            <w:r w:rsidRPr="00173973">
              <w:rPr>
                <w:rFonts w:hint="eastAsia"/>
                <w:sz w:val="24"/>
                <w:szCs w:val="24"/>
              </w:rPr>
              <w:t>的宫颈癌与</w:t>
            </w:r>
            <w:r w:rsidRPr="00173973">
              <w:rPr>
                <w:rFonts w:hint="eastAsia"/>
                <w:sz w:val="24"/>
                <w:szCs w:val="24"/>
              </w:rPr>
              <w:t xml:space="preserve"> HR-HPV </w:t>
            </w:r>
            <w:r w:rsidRPr="00173973">
              <w:rPr>
                <w:rFonts w:hint="eastAsia"/>
                <w:sz w:val="24"/>
                <w:szCs w:val="24"/>
              </w:rPr>
              <w:t>持续感染有关。</w:t>
            </w:r>
            <w:r w:rsidRPr="00173973">
              <w:rPr>
                <w:rFonts w:hint="eastAsia"/>
                <w:sz w:val="24"/>
                <w:szCs w:val="24"/>
              </w:rPr>
              <w:t xml:space="preserve"> Cervista HR-HPV </w:t>
            </w:r>
            <w:r w:rsidRPr="00173973">
              <w:rPr>
                <w:rFonts w:hint="eastAsia"/>
                <w:sz w:val="24"/>
                <w:szCs w:val="24"/>
              </w:rPr>
              <w:t>检测技术是针对多个基因区域设计探针、并含有可检测样本细胞量的内部质控功能，不仅能一次检测由国际癌症研究署（</w:t>
            </w:r>
            <w:r w:rsidRPr="00173973">
              <w:rPr>
                <w:rFonts w:hint="eastAsia"/>
                <w:sz w:val="24"/>
                <w:szCs w:val="24"/>
              </w:rPr>
              <w:t xml:space="preserve"> IARC</w:t>
            </w:r>
            <w:r w:rsidRPr="00173973">
              <w:rPr>
                <w:rFonts w:hint="eastAsia"/>
                <w:sz w:val="24"/>
                <w:szCs w:val="24"/>
              </w:rPr>
              <w:t>）确定的最新</w:t>
            </w:r>
            <w:r w:rsidRPr="00173973">
              <w:rPr>
                <w:rFonts w:hint="eastAsia"/>
                <w:sz w:val="24"/>
                <w:szCs w:val="24"/>
              </w:rPr>
              <w:t xml:space="preserve"> 14 </w:t>
            </w:r>
            <w:r w:rsidRPr="00173973">
              <w:rPr>
                <w:rFonts w:hint="eastAsia"/>
                <w:sz w:val="24"/>
                <w:szCs w:val="24"/>
              </w:rPr>
              <w:t>种高危亚型</w:t>
            </w:r>
            <w:r w:rsidRPr="00173973">
              <w:rPr>
                <w:rFonts w:hint="eastAsia"/>
                <w:sz w:val="24"/>
                <w:szCs w:val="24"/>
              </w:rPr>
              <w:t xml:space="preserve"> HPV</w:t>
            </w:r>
            <w:r w:rsidRPr="00173973">
              <w:rPr>
                <w:rFonts w:hint="eastAsia"/>
                <w:sz w:val="24"/>
                <w:szCs w:val="24"/>
              </w:rPr>
              <w:t>，还可区分</w:t>
            </w:r>
            <w:r w:rsidRPr="00173973">
              <w:rPr>
                <w:rFonts w:hint="eastAsia"/>
                <w:sz w:val="24"/>
                <w:szCs w:val="24"/>
              </w:rPr>
              <w:t xml:space="preserve"> A9(16</w:t>
            </w:r>
            <w:r w:rsidRPr="00173973">
              <w:rPr>
                <w:rFonts w:hint="eastAsia"/>
                <w:sz w:val="24"/>
                <w:szCs w:val="24"/>
              </w:rPr>
              <w:t>、</w:t>
            </w:r>
            <w:r w:rsidRPr="00173973">
              <w:rPr>
                <w:rFonts w:hint="eastAsia"/>
                <w:sz w:val="24"/>
                <w:szCs w:val="24"/>
              </w:rPr>
              <w:t xml:space="preserve"> 31</w:t>
            </w:r>
            <w:r w:rsidRPr="00173973">
              <w:rPr>
                <w:rFonts w:hint="eastAsia"/>
                <w:sz w:val="24"/>
                <w:szCs w:val="24"/>
              </w:rPr>
              <w:t>、</w:t>
            </w:r>
            <w:r w:rsidRPr="00173973">
              <w:rPr>
                <w:rFonts w:hint="eastAsia"/>
                <w:sz w:val="24"/>
                <w:szCs w:val="24"/>
              </w:rPr>
              <w:t xml:space="preserve"> 33</w:t>
            </w:r>
            <w:r w:rsidRPr="00173973">
              <w:rPr>
                <w:rFonts w:hint="eastAsia"/>
                <w:sz w:val="24"/>
                <w:szCs w:val="24"/>
              </w:rPr>
              <w:t>、</w:t>
            </w:r>
            <w:r w:rsidRPr="00173973">
              <w:rPr>
                <w:rFonts w:hint="eastAsia"/>
                <w:sz w:val="24"/>
                <w:szCs w:val="24"/>
              </w:rPr>
              <w:t xml:space="preserve"> 35</w:t>
            </w:r>
            <w:r w:rsidRPr="00173973">
              <w:rPr>
                <w:rFonts w:hint="eastAsia"/>
                <w:sz w:val="24"/>
                <w:szCs w:val="24"/>
              </w:rPr>
              <w:t>、</w:t>
            </w:r>
            <w:r w:rsidRPr="00173973">
              <w:rPr>
                <w:rFonts w:hint="eastAsia"/>
                <w:sz w:val="24"/>
                <w:szCs w:val="24"/>
              </w:rPr>
              <w:t xml:space="preserve"> 52</w:t>
            </w:r>
            <w:r w:rsidRPr="00173973">
              <w:rPr>
                <w:rFonts w:hint="eastAsia"/>
                <w:sz w:val="24"/>
                <w:szCs w:val="24"/>
              </w:rPr>
              <w:t>、</w:t>
            </w:r>
            <w:r w:rsidRPr="00173973">
              <w:rPr>
                <w:rFonts w:hint="eastAsia"/>
                <w:sz w:val="24"/>
                <w:szCs w:val="24"/>
              </w:rPr>
              <w:t xml:space="preserve"> 58 </w:t>
            </w:r>
            <w:r w:rsidRPr="00173973">
              <w:rPr>
                <w:rFonts w:hint="eastAsia"/>
                <w:sz w:val="24"/>
                <w:szCs w:val="24"/>
              </w:rPr>
              <w:t>型</w:t>
            </w:r>
            <w:r w:rsidRPr="00173973">
              <w:rPr>
                <w:rFonts w:hint="eastAsia"/>
                <w:sz w:val="24"/>
                <w:szCs w:val="24"/>
              </w:rPr>
              <w:t>)</w:t>
            </w:r>
            <w:r w:rsidRPr="00173973">
              <w:rPr>
                <w:rFonts w:hint="eastAsia"/>
                <w:sz w:val="24"/>
                <w:szCs w:val="24"/>
              </w:rPr>
              <w:t>、</w:t>
            </w:r>
            <w:r w:rsidRPr="00173973">
              <w:rPr>
                <w:rFonts w:hint="eastAsia"/>
                <w:sz w:val="24"/>
                <w:szCs w:val="24"/>
              </w:rPr>
              <w:t>A7(18</w:t>
            </w:r>
            <w:r w:rsidRPr="00173973">
              <w:rPr>
                <w:rFonts w:hint="eastAsia"/>
                <w:sz w:val="24"/>
                <w:szCs w:val="24"/>
              </w:rPr>
              <w:t>、</w:t>
            </w:r>
            <w:r w:rsidRPr="00173973">
              <w:rPr>
                <w:rFonts w:hint="eastAsia"/>
                <w:sz w:val="24"/>
                <w:szCs w:val="24"/>
              </w:rPr>
              <w:t xml:space="preserve"> 39</w:t>
            </w:r>
            <w:r w:rsidRPr="00173973">
              <w:rPr>
                <w:rFonts w:hint="eastAsia"/>
                <w:sz w:val="24"/>
                <w:szCs w:val="24"/>
              </w:rPr>
              <w:t>、</w:t>
            </w:r>
            <w:r w:rsidRPr="00173973">
              <w:rPr>
                <w:rFonts w:hint="eastAsia"/>
                <w:sz w:val="24"/>
                <w:szCs w:val="24"/>
              </w:rPr>
              <w:t xml:space="preserve"> 45</w:t>
            </w:r>
            <w:r w:rsidRPr="00173973">
              <w:rPr>
                <w:rFonts w:hint="eastAsia"/>
                <w:sz w:val="24"/>
                <w:szCs w:val="24"/>
              </w:rPr>
              <w:t>、</w:t>
            </w:r>
            <w:r w:rsidRPr="00173973">
              <w:rPr>
                <w:rFonts w:hint="eastAsia"/>
                <w:sz w:val="24"/>
                <w:szCs w:val="24"/>
              </w:rPr>
              <w:t xml:space="preserve"> 59</w:t>
            </w:r>
            <w:r w:rsidRPr="00173973">
              <w:rPr>
                <w:rFonts w:hint="eastAsia"/>
                <w:sz w:val="24"/>
                <w:szCs w:val="24"/>
              </w:rPr>
              <w:t>、</w:t>
            </w:r>
            <w:r w:rsidRPr="00173973">
              <w:rPr>
                <w:rFonts w:hint="eastAsia"/>
                <w:sz w:val="24"/>
                <w:szCs w:val="24"/>
              </w:rPr>
              <w:t xml:space="preserve"> 68 </w:t>
            </w:r>
            <w:r w:rsidRPr="00173973">
              <w:rPr>
                <w:rFonts w:hint="eastAsia"/>
                <w:sz w:val="24"/>
                <w:szCs w:val="24"/>
              </w:rPr>
              <w:t>型</w:t>
            </w:r>
            <w:r w:rsidRPr="00173973">
              <w:rPr>
                <w:rFonts w:hint="eastAsia"/>
                <w:sz w:val="24"/>
                <w:szCs w:val="24"/>
              </w:rPr>
              <w:t>)</w:t>
            </w:r>
            <w:r w:rsidRPr="00173973">
              <w:rPr>
                <w:rFonts w:hint="eastAsia"/>
                <w:sz w:val="24"/>
                <w:szCs w:val="24"/>
              </w:rPr>
              <w:t>和</w:t>
            </w:r>
            <w:r w:rsidRPr="00173973">
              <w:rPr>
                <w:rFonts w:hint="eastAsia"/>
                <w:sz w:val="24"/>
                <w:szCs w:val="24"/>
              </w:rPr>
              <w:t xml:space="preserve"> A5/A6</w:t>
            </w:r>
            <w:r w:rsidRPr="00173973">
              <w:rPr>
                <w:rFonts w:hint="eastAsia"/>
                <w:sz w:val="24"/>
                <w:szCs w:val="24"/>
              </w:rPr>
              <w:t>（</w:t>
            </w:r>
            <w:r w:rsidRPr="00173973">
              <w:rPr>
                <w:rFonts w:hint="eastAsia"/>
                <w:sz w:val="24"/>
                <w:szCs w:val="24"/>
              </w:rPr>
              <w:t xml:space="preserve"> 51</w:t>
            </w:r>
            <w:r w:rsidRPr="00173973">
              <w:rPr>
                <w:rFonts w:hint="eastAsia"/>
                <w:sz w:val="24"/>
                <w:szCs w:val="24"/>
              </w:rPr>
              <w:t>、</w:t>
            </w:r>
            <w:r w:rsidRPr="00173973">
              <w:rPr>
                <w:rFonts w:hint="eastAsia"/>
                <w:sz w:val="24"/>
                <w:szCs w:val="24"/>
              </w:rPr>
              <w:t xml:space="preserve"> 56</w:t>
            </w:r>
            <w:r w:rsidRPr="00173973">
              <w:rPr>
                <w:rFonts w:hint="eastAsia"/>
                <w:sz w:val="24"/>
                <w:szCs w:val="24"/>
              </w:rPr>
              <w:t>、</w:t>
            </w:r>
            <w:r w:rsidRPr="00173973">
              <w:rPr>
                <w:rFonts w:hint="eastAsia"/>
                <w:sz w:val="24"/>
                <w:szCs w:val="24"/>
              </w:rPr>
              <w:t xml:space="preserve"> 66 </w:t>
            </w:r>
            <w:r w:rsidRPr="00173973">
              <w:rPr>
                <w:rFonts w:hint="eastAsia"/>
                <w:sz w:val="24"/>
                <w:szCs w:val="24"/>
              </w:rPr>
              <w:t>型）三个型组，并可评估样本量是否符合检测要求，避免因样本量不足而导致的假阴性，保证了阴性结果的准确度，符合未来的国际检测规范。本研究观察</w:t>
            </w:r>
            <w:r w:rsidRPr="00173973">
              <w:rPr>
                <w:rFonts w:hint="eastAsia"/>
                <w:sz w:val="24"/>
                <w:szCs w:val="24"/>
              </w:rPr>
              <w:t xml:space="preserve"> Cervista HR-HPV </w:t>
            </w:r>
            <w:r w:rsidRPr="00173973">
              <w:rPr>
                <w:rFonts w:hint="eastAsia"/>
                <w:sz w:val="24"/>
                <w:szCs w:val="24"/>
              </w:rPr>
              <w:t>检测对于宫颈病变检出的有效性及其分型组检测对临床的指导意义，旨在为临床医生对宫颈癌筛查提供合理的建议，达到预防效果。</w:t>
            </w:r>
          </w:p>
          <w:p w:rsidR="00173973" w:rsidRPr="00173973" w:rsidRDefault="00173973" w:rsidP="00173973">
            <w:pPr>
              <w:rPr>
                <w:rFonts w:hint="eastAsia"/>
                <w:sz w:val="24"/>
                <w:szCs w:val="24"/>
              </w:rPr>
            </w:pPr>
            <w:r w:rsidRPr="00173973">
              <w:rPr>
                <w:rFonts w:hint="eastAsia"/>
                <w:sz w:val="24"/>
                <w:szCs w:val="24"/>
              </w:rPr>
              <w:t>（</w:t>
            </w:r>
            <w:r w:rsidRPr="00173973">
              <w:rPr>
                <w:rFonts w:hint="eastAsia"/>
                <w:sz w:val="24"/>
                <w:szCs w:val="24"/>
              </w:rPr>
              <w:t>3</w:t>
            </w:r>
            <w:r w:rsidRPr="00173973">
              <w:rPr>
                <w:rFonts w:hint="eastAsia"/>
                <w:sz w:val="24"/>
                <w:szCs w:val="24"/>
              </w:rPr>
              <w:t>）性能指标：我院妇科门诊就诊</w:t>
            </w:r>
            <w:r w:rsidRPr="00173973">
              <w:rPr>
                <w:rFonts w:hint="eastAsia"/>
                <w:sz w:val="24"/>
                <w:szCs w:val="24"/>
              </w:rPr>
              <w:t xml:space="preserve"> 1000 </w:t>
            </w:r>
            <w:r w:rsidRPr="00173973">
              <w:rPr>
                <w:rFonts w:hint="eastAsia"/>
                <w:sz w:val="24"/>
                <w:szCs w:val="24"/>
              </w:rPr>
              <w:t>例</w:t>
            </w:r>
            <w:r w:rsidRPr="00173973">
              <w:rPr>
                <w:rFonts w:hint="eastAsia"/>
                <w:sz w:val="24"/>
                <w:szCs w:val="24"/>
              </w:rPr>
              <w:t xml:space="preserve"> 20-65 </w:t>
            </w:r>
            <w:r w:rsidRPr="00173973">
              <w:rPr>
                <w:rFonts w:hint="eastAsia"/>
                <w:sz w:val="24"/>
                <w:szCs w:val="24"/>
              </w:rPr>
              <w:t>岁怀疑有宫颈病变或</w:t>
            </w:r>
            <w:r w:rsidRPr="00173973">
              <w:rPr>
                <w:rFonts w:hint="eastAsia"/>
                <w:sz w:val="24"/>
                <w:szCs w:val="24"/>
              </w:rPr>
              <w:t xml:space="preserve"> HPV </w:t>
            </w:r>
            <w:r w:rsidRPr="00173973">
              <w:rPr>
                <w:rFonts w:hint="eastAsia"/>
                <w:sz w:val="24"/>
                <w:szCs w:val="24"/>
              </w:rPr>
              <w:t>感染的适龄妇女，同时行液基细胞学检测及</w:t>
            </w:r>
            <w:r w:rsidRPr="00173973">
              <w:rPr>
                <w:rFonts w:hint="eastAsia"/>
                <w:sz w:val="24"/>
                <w:szCs w:val="24"/>
              </w:rPr>
              <w:t xml:space="preserve"> Cervista </w:t>
            </w:r>
            <w:r w:rsidRPr="00173973">
              <w:rPr>
                <w:rFonts w:hint="eastAsia"/>
                <w:sz w:val="24"/>
                <w:szCs w:val="24"/>
              </w:rPr>
              <w:t>技术检测</w:t>
            </w:r>
            <w:r w:rsidRPr="00173973">
              <w:rPr>
                <w:rFonts w:hint="eastAsia"/>
                <w:sz w:val="24"/>
                <w:szCs w:val="24"/>
              </w:rPr>
              <w:t xml:space="preserve"> H</w:t>
            </w:r>
            <w:r w:rsidRPr="00173973">
              <w:rPr>
                <w:rFonts w:hint="eastAsia"/>
                <w:sz w:val="24"/>
                <w:szCs w:val="24"/>
              </w:rPr>
              <w:t>Ｒ</w:t>
            </w:r>
            <w:r w:rsidRPr="00173973">
              <w:rPr>
                <w:rFonts w:hint="eastAsia"/>
                <w:sz w:val="24"/>
                <w:szCs w:val="24"/>
              </w:rPr>
              <w:t xml:space="preserve"> -HPV</w:t>
            </w:r>
            <w:r w:rsidRPr="00173973">
              <w:rPr>
                <w:rFonts w:hint="eastAsia"/>
                <w:sz w:val="24"/>
                <w:szCs w:val="24"/>
              </w:rPr>
              <w:t>，对细胞学检测大于或等于</w:t>
            </w:r>
            <w:r w:rsidRPr="00173973">
              <w:rPr>
                <w:rFonts w:hint="eastAsia"/>
                <w:sz w:val="24"/>
                <w:szCs w:val="24"/>
              </w:rPr>
              <w:t xml:space="preserve"> ASCUS </w:t>
            </w:r>
            <w:r w:rsidRPr="00173973">
              <w:rPr>
                <w:rFonts w:hint="eastAsia"/>
                <w:sz w:val="24"/>
                <w:szCs w:val="24"/>
              </w:rPr>
              <w:t>的患者行组织病理学活检</w:t>
            </w:r>
            <w:r w:rsidRPr="00173973">
              <w:rPr>
                <w:rFonts w:hint="eastAsia"/>
                <w:sz w:val="24"/>
                <w:szCs w:val="24"/>
              </w:rPr>
              <w:t>,</w:t>
            </w:r>
            <w:r w:rsidRPr="00173973">
              <w:rPr>
                <w:rFonts w:hint="eastAsia"/>
                <w:sz w:val="24"/>
                <w:szCs w:val="24"/>
              </w:rPr>
              <w:t>评价细胞学级别、病理学级别与</w:t>
            </w:r>
            <w:r w:rsidRPr="00173973">
              <w:rPr>
                <w:rFonts w:hint="eastAsia"/>
                <w:sz w:val="24"/>
                <w:szCs w:val="24"/>
              </w:rPr>
              <w:t xml:space="preserve"> H</w:t>
            </w:r>
            <w:r w:rsidRPr="00173973">
              <w:rPr>
                <w:rFonts w:hint="eastAsia"/>
                <w:sz w:val="24"/>
                <w:szCs w:val="24"/>
              </w:rPr>
              <w:t>Ｒ</w:t>
            </w:r>
            <w:r w:rsidRPr="00173973">
              <w:rPr>
                <w:rFonts w:hint="eastAsia"/>
                <w:sz w:val="24"/>
                <w:szCs w:val="24"/>
              </w:rPr>
              <w:t xml:space="preserve"> </w:t>
            </w:r>
            <w:r w:rsidRPr="00173973">
              <w:rPr>
                <w:rFonts w:hint="eastAsia"/>
                <w:sz w:val="24"/>
                <w:szCs w:val="24"/>
              </w:rPr>
              <w:lastRenderedPageBreak/>
              <w:t xml:space="preserve">-HPV </w:t>
            </w:r>
            <w:r w:rsidRPr="00173973">
              <w:rPr>
                <w:rFonts w:hint="eastAsia"/>
                <w:sz w:val="24"/>
                <w:szCs w:val="24"/>
              </w:rPr>
              <w:t>感染及</w:t>
            </w:r>
            <w:r w:rsidRPr="00173973">
              <w:rPr>
                <w:rFonts w:hint="eastAsia"/>
                <w:sz w:val="24"/>
                <w:szCs w:val="24"/>
              </w:rPr>
              <w:t xml:space="preserve"> H</w:t>
            </w:r>
            <w:r w:rsidRPr="00173973">
              <w:rPr>
                <w:rFonts w:hint="eastAsia"/>
                <w:sz w:val="24"/>
                <w:szCs w:val="24"/>
              </w:rPr>
              <w:t>Ｒ</w:t>
            </w:r>
            <w:r w:rsidRPr="00173973">
              <w:rPr>
                <w:rFonts w:hint="eastAsia"/>
                <w:sz w:val="24"/>
                <w:szCs w:val="24"/>
              </w:rPr>
              <w:t xml:space="preserve"> -HPV </w:t>
            </w:r>
            <w:r w:rsidRPr="00173973">
              <w:rPr>
                <w:rFonts w:hint="eastAsia"/>
                <w:sz w:val="24"/>
                <w:szCs w:val="24"/>
              </w:rPr>
              <w:t>分型组的关系。采用</w:t>
            </w:r>
            <w:r w:rsidRPr="00173973">
              <w:rPr>
                <w:rFonts w:hint="eastAsia"/>
                <w:sz w:val="24"/>
                <w:szCs w:val="24"/>
              </w:rPr>
              <w:t xml:space="preserve"> SPSS13</w:t>
            </w:r>
            <w:r w:rsidRPr="00173973">
              <w:rPr>
                <w:rFonts w:hint="eastAsia"/>
                <w:sz w:val="24"/>
                <w:szCs w:val="24"/>
              </w:rPr>
              <w:t>．</w:t>
            </w:r>
            <w:r w:rsidRPr="00173973">
              <w:rPr>
                <w:rFonts w:hint="eastAsia"/>
                <w:sz w:val="24"/>
                <w:szCs w:val="24"/>
              </w:rPr>
              <w:t xml:space="preserve"> 0 </w:t>
            </w:r>
            <w:r w:rsidRPr="00173973">
              <w:rPr>
                <w:rFonts w:hint="eastAsia"/>
                <w:sz w:val="24"/>
                <w:szCs w:val="24"/>
              </w:rPr>
              <w:t>版统计学软件进行数据处理，计数资料以百分比表示，组间比较采用卡方检验；</w:t>
            </w:r>
            <w:r w:rsidRPr="00173973">
              <w:rPr>
                <w:rFonts w:hint="eastAsia"/>
                <w:sz w:val="24"/>
                <w:szCs w:val="24"/>
              </w:rPr>
              <w:t xml:space="preserve"> P&lt;0</w:t>
            </w:r>
            <w:r w:rsidRPr="00173973">
              <w:rPr>
                <w:rFonts w:hint="eastAsia"/>
                <w:sz w:val="24"/>
                <w:szCs w:val="24"/>
              </w:rPr>
              <w:t>．</w:t>
            </w:r>
            <w:r w:rsidRPr="00173973">
              <w:rPr>
                <w:rFonts w:hint="eastAsia"/>
                <w:sz w:val="24"/>
                <w:szCs w:val="24"/>
              </w:rPr>
              <w:t xml:space="preserve"> 05 </w:t>
            </w:r>
            <w:r w:rsidRPr="00173973">
              <w:rPr>
                <w:rFonts w:hint="eastAsia"/>
                <w:sz w:val="24"/>
                <w:szCs w:val="24"/>
              </w:rPr>
              <w:t>为差异有统计学意义。同时评价各型组（</w:t>
            </w:r>
            <w:r w:rsidRPr="00173973">
              <w:rPr>
                <w:rFonts w:hint="eastAsia"/>
                <w:sz w:val="24"/>
                <w:szCs w:val="24"/>
              </w:rPr>
              <w:t xml:space="preserve"> A9 </w:t>
            </w:r>
            <w:r w:rsidRPr="00173973">
              <w:rPr>
                <w:rFonts w:hint="eastAsia"/>
                <w:sz w:val="24"/>
                <w:szCs w:val="24"/>
              </w:rPr>
              <w:t>型组、</w:t>
            </w:r>
            <w:r w:rsidRPr="00173973">
              <w:rPr>
                <w:rFonts w:hint="eastAsia"/>
                <w:sz w:val="24"/>
                <w:szCs w:val="24"/>
              </w:rPr>
              <w:t xml:space="preserve"> A5/A6 </w:t>
            </w:r>
            <w:r w:rsidRPr="00173973">
              <w:rPr>
                <w:rFonts w:hint="eastAsia"/>
                <w:sz w:val="24"/>
                <w:szCs w:val="24"/>
              </w:rPr>
              <w:t>型组和</w:t>
            </w:r>
            <w:r w:rsidRPr="00173973">
              <w:rPr>
                <w:rFonts w:hint="eastAsia"/>
                <w:sz w:val="24"/>
                <w:szCs w:val="24"/>
              </w:rPr>
              <w:t xml:space="preserve"> A7 </w:t>
            </w:r>
            <w:r w:rsidRPr="00173973">
              <w:rPr>
                <w:rFonts w:hint="eastAsia"/>
                <w:sz w:val="24"/>
                <w:szCs w:val="24"/>
              </w:rPr>
              <w:t>型组）阳性结果的</w:t>
            </w:r>
            <w:r w:rsidRPr="00173973">
              <w:rPr>
                <w:rFonts w:hint="eastAsia"/>
                <w:sz w:val="24"/>
                <w:szCs w:val="24"/>
              </w:rPr>
              <w:t xml:space="preserve"> OR </w:t>
            </w:r>
            <w:r w:rsidRPr="00173973">
              <w:rPr>
                <w:rFonts w:hint="eastAsia"/>
                <w:sz w:val="24"/>
                <w:szCs w:val="24"/>
              </w:rPr>
              <w:t>值。结果：</w:t>
            </w:r>
            <w:r w:rsidRPr="00173973">
              <w:rPr>
                <w:rFonts w:hint="eastAsia"/>
                <w:sz w:val="24"/>
                <w:szCs w:val="24"/>
              </w:rPr>
              <w:t xml:space="preserve"> ASC-H </w:t>
            </w:r>
            <w:r w:rsidRPr="00173973">
              <w:rPr>
                <w:rFonts w:hint="eastAsia"/>
                <w:sz w:val="24"/>
                <w:szCs w:val="24"/>
              </w:rPr>
              <w:t>及以上级别者，随着细胞学病变的逐级加重，</w:t>
            </w:r>
            <w:r w:rsidRPr="00173973">
              <w:rPr>
                <w:rFonts w:hint="eastAsia"/>
                <w:sz w:val="24"/>
                <w:szCs w:val="24"/>
              </w:rPr>
              <w:t xml:space="preserve"> HPV </w:t>
            </w:r>
            <w:r w:rsidRPr="00173973">
              <w:rPr>
                <w:rFonts w:hint="eastAsia"/>
                <w:sz w:val="24"/>
                <w:szCs w:val="24"/>
              </w:rPr>
              <w:t>感染阳性率呈上升趋势</w:t>
            </w:r>
            <w:r w:rsidRPr="00173973">
              <w:rPr>
                <w:rFonts w:hint="eastAsia"/>
                <w:sz w:val="24"/>
                <w:szCs w:val="24"/>
              </w:rPr>
              <w:t>(P&lt;0.05)</w:t>
            </w:r>
            <w:r w:rsidRPr="00173973">
              <w:rPr>
                <w:rFonts w:hint="eastAsia"/>
                <w:sz w:val="24"/>
                <w:szCs w:val="24"/>
              </w:rPr>
              <w:t>，三个型组，</w:t>
            </w:r>
            <w:r w:rsidRPr="00173973">
              <w:rPr>
                <w:rFonts w:hint="eastAsia"/>
                <w:sz w:val="24"/>
                <w:szCs w:val="24"/>
              </w:rPr>
              <w:t xml:space="preserve"> A9 </w:t>
            </w:r>
            <w:r w:rsidRPr="00173973">
              <w:rPr>
                <w:rFonts w:hint="eastAsia"/>
                <w:sz w:val="24"/>
                <w:szCs w:val="24"/>
              </w:rPr>
              <w:t>型组</w:t>
            </w:r>
            <w:r w:rsidRPr="00173973">
              <w:rPr>
                <w:rFonts w:hint="eastAsia"/>
                <w:sz w:val="24"/>
                <w:szCs w:val="24"/>
              </w:rPr>
              <w:t xml:space="preserve"> HPV </w:t>
            </w:r>
            <w:r w:rsidRPr="00173973">
              <w:rPr>
                <w:rFonts w:hint="eastAsia"/>
                <w:sz w:val="24"/>
                <w:szCs w:val="24"/>
              </w:rPr>
              <w:t>感染阳性率呈现逐渐上升趋势</w:t>
            </w:r>
            <w:r w:rsidRPr="00173973">
              <w:rPr>
                <w:rFonts w:hint="eastAsia"/>
                <w:sz w:val="24"/>
                <w:szCs w:val="24"/>
              </w:rPr>
              <w:t>(P&lt;0.05)</w:t>
            </w:r>
            <w:r w:rsidRPr="00173973">
              <w:rPr>
                <w:rFonts w:hint="eastAsia"/>
                <w:sz w:val="24"/>
                <w:szCs w:val="24"/>
              </w:rPr>
              <w:t>，且同一级别中，</w:t>
            </w:r>
            <w:r w:rsidRPr="00173973">
              <w:rPr>
                <w:rFonts w:hint="eastAsia"/>
                <w:sz w:val="24"/>
                <w:szCs w:val="24"/>
              </w:rPr>
              <w:t xml:space="preserve"> A9 </w:t>
            </w:r>
            <w:r w:rsidRPr="00173973">
              <w:rPr>
                <w:rFonts w:hint="eastAsia"/>
                <w:sz w:val="24"/>
                <w:szCs w:val="24"/>
              </w:rPr>
              <w:t>型组</w:t>
            </w:r>
            <w:r w:rsidRPr="00173973">
              <w:rPr>
                <w:rFonts w:hint="eastAsia"/>
                <w:sz w:val="24"/>
                <w:szCs w:val="24"/>
              </w:rPr>
              <w:t xml:space="preserve"> HPV </w:t>
            </w:r>
            <w:r w:rsidRPr="00173973">
              <w:rPr>
                <w:rFonts w:hint="eastAsia"/>
                <w:sz w:val="24"/>
                <w:szCs w:val="24"/>
              </w:rPr>
              <w:t>阳性检出率显著高于</w:t>
            </w:r>
            <w:r w:rsidRPr="00173973">
              <w:rPr>
                <w:rFonts w:hint="eastAsia"/>
                <w:sz w:val="24"/>
                <w:szCs w:val="24"/>
              </w:rPr>
              <w:t xml:space="preserve"> A7 </w:t>
            </w:r>
            <w:r w:rsidRPr="00173973">
              <w:rPr>
                <w:rFonts w:hint="eastAsia"/>
                <w:sz w:val="24"/>
                <w:szCs w:val="24"/>
              </w:rPr>
              <w:t>型组和</w:t>
            </w:r>
            <w:r w:rsidRPr="00173973">
              <w:rPr>
                <w:rFonts w:hint="eastAsia"/>
                <w:sz w:val="24"/>
                <w:szCs w:val="24"/>
              </w:rPr>
              <w:t xml:space="preserve"> A5/A6 </w:t>
            </w:r>
            <w:r w:rsidRPr="00173973">
              <w:rPr>
                <w:rFonts w:hint="eastAsia"/>
                <w:sz w:val="24"/>
                <w:szCs w:val="24"/>
              </w:rPr>
              <w:t>型组</w:t>
            </w:r>
            <w:r w:rsidRPr="00173973">
              <w:rPr>
                <w:rFonts w:hint="eastAsia"/>
                <w:sz w:val="24"/>
                <w:szCs w:val="24"/>
              </w:rPr>
              <w:t>(P&lt;0.05)</w:t>
            </w:r>
            <w:r w:rsidRPr="00173973">
              <w:rPr>
                <w:rFonts w:hint="eastAsia"/>
                <w:sz w:val="24"/>
                <w:szCs w:val="24"/>
              </w:rPr>
              <w:t>。</w:t>
            </w:r>
            <w:r w:rsidRPr="00173973">
              <w:rPr>
                <w:rFonts w:hint="eastAsia"/>
                <w:sz w:val="24"/>
                <w:szCs w:val="24"/>
              </w:rPr>
              <w:t xml:space="preserve">Cervista HR-HPV </w:t>
            </w:r>
            <w:r w:rsidRPr="00173973">
              <w:rPr>
                <w:rFonts w:hint="eastAsia"/>
                <w:sz w:val="24"/>
                <w:szCs w:val="24"/>
              </w:rPr>
              <w:t>检测对</w:t>
            </w:r>
            <w:r w:rsidRPr="00173973">
              <w:rPr>
                <w:rFonts w:hint="eastAsia"/>
                <w:sz w:val="24"/>
                <w:szCs w:val="24"/>
              </w:rPr>
              <w:t xml:space="preserve"> CIN2+</w:t>
            </w:r>
            <w:r w:rsidRPr="00173973">
              <w:rPr>
                <w:rFonts w:hint="eastAsia"/>
                <w:sz w:val="24"/>
                <w:szCs w:val="24"/>
              </w:rPr>
              <w:t>的灵敏度和阴性预测值分别为</w:t>
            </w:r>
            <w:r w:rsidRPr="00173973">
              <w:rPr>
                <w:rFonts w:hint="eastAsia"/>
                <w:sz w:val="24"/>
                <w:szCs w:val="24"/>
              </w:rPr>
              <w:t xml:space="preserve"> 92.50%</w:t>
            </w:r>
            <w:r w:rsidRPr="00173973">
              <w:rPr>
                <w:rFonts w:hint="eastAsia"/>
                <w:sz w:val="24"/>
                <w:szCs w:val="24"/>
              </w:rPr>
              <w:t>和</w:t>
            </w:r>
            <w:r w:rsidRPr="00173973">
              <w:rPr>
                <w:rFonts w:hint="eastAsia"/>
                <w:sz w:val="24"/>
                <w:szCs w:val="24"/>
              </w:rPr>
              <w:t xml:space="preserve"> 97.58%</w:t>
            </w:r>
            <w:r w:rsidRPr="00173973">
              <w:rPr>
                <w:rFonts w:hint="eastAsia"/>
                <w:sz w:val="24"/>
                <w:szCs w:val="24"/>
              </w:rPr>
              <w:t>。</w:t>
            </w:r>
            <w:r w:rsidRPr="00173973">
              <w:rPr>
                <w:rFonts w:hint="eastAsia"/>
                <w:sz w:val="24"/>
                <w:szCs w:val="24"/>
              </w:rPr>
              <w:t xml:space="preserve"> CIN2+</w:t>
            </w:r>
            <w:r w:rsidRPr="00173973">
              <w:rPr>
                <w:rFonts w:hint="eastAsia"/>
                <w:sz w:val="24"/>
                <w:szCs w:val="24"/>
              </w:rPr>
              <w:t>级别和</w:t>
            </w:r>
            <w:r w:rsidRPr="00173973">
              <w:rPr>
                <w:rFonts w:hint="eastAsia"/>
                <w:sz w:val="24"/>
                <w:szCs w:val="24"/>
              </w:rPr>
              <w:t xml:space="preserve"> CIN3+</w:t>
            </w:r>
            <w:r w:rsidRPr="00173973">
              <w:rPr>
                <w:rFonts w:hint="eastAsia"/>
                <w:sz w:val="24"/>
                <w:szCs w:val="24"/>
              </w:rPr>
              <w:t>级别中，</w:t>
            </w:r>
            <w:r w:rsidRPr="00173973">
              <w:rPr>
                <w:rFonts w:hint="eastAsia"/>
                <w:sz w:val="24"/>
                <w:szCs w:val="24"/>
              </w:rPr>
              <w:t xml:space="preserve"> A9 </w:t>
            </w:r>
            <w:r w:rsidRPr="00173973">
              <w:rPr>
                <w:rFonts w:hint="eastAsia"/>
                <w:sz w:val="24"/>
                <w:szCs w:val="24"/>
              </w:rPr>
              <w:t>型组</w:t>
            </w:r>
            <w:r w:rsidRPr="00173973">
              <w:rPr>
                <w:rFonts w:hint="eastAsia"/>
                <w:sz w:val="24"/>
                <w:szCs w:val="24"/>
              </w:rPr>
              <w:t xml:space="preserve"> HPV </w:t>
            </w:r>
            <w:r w:rsidRPr="00173973">
              <w:rPr>
                <w:rFonts w:hint="eastAsia"/>
                <w:sz w:val="24"/>
                <w:szCs w:val="24"/>
              </w:rPr>
              <w:t>感染阳性率均分别高于</w:t>
            </w:r>
            <w:r w:rsidRPr="00173973">
              <w:rPr>
                <w:rFonts w:hint="eastAsia"/>
                <w:sz w:val="24"/>
                <w:szCs w:val="24"/>
              </w:rPr>
              <w:t xml:space="preserve"> A7 </w:t>
            </w:r>
            <w:r w:rsidRPr="00173973">
              <w:rPr>
                <w:rFonts w:hint="eastAsia"/>
                <w:sz w:val="24"/>
                <w:szCs w:val="24"/>
              </w:rPr>
              <w:t>型组和</w:t>
            </w:r>
            <w:r w:rsidRPr="00173973">
              <w:rPr>
                <w:rFonts w:hint="eastAsia"/>
                <w:sz w:val="24"/>
                <w:szCs w:val="24"/>
              </w:rPr>
              <w:t xml:space="preserve"> A5/A6 </w:t>
            </w:r>
            <w:r w:rsidRPr="00173973">
              <w:rPr>
                <w:rFonts w:hint="eastAsia"/>
                <w:sz w:val="24"/>
                <w:szCs w:val="24"/>
              </w:rPr>
              <w:t>型组</w:t>
            </w:r>
            <w:r w:rsidRPr="00173973">
              <w:rPr>
                <w:rFonts w:hint="eastAsia"/>
                <w:sz w:val="24"/>
                <w:szCs w:val="24"/>
              </w:rPr>
              <w:t>(P&lt;0.01)</w:t>
            </w:r>
            <w:r w:rsidRPr="00173973">
              <w:rPr>
                <w:rFonts w:hint="eastAsia"/>
                <w:sz w:val="24"/>
                <w:szCs w:val="24"/>
              </w:rPr>
              <w:t>。针对</w:t>
            </w:r>
            <w:r w:rsidRPr="00173973">
              <w:rPr>
                <w:rFonts w:hint="eastAsia"/>
                <w:sz w:val="24"/>
                <w:szCs w:val="24"/>
              </w:rPr>
              <w:t xml:space="preserve"> CIN3+</w:t>
            </w:r>
            <w:r w:rsidRPr="00173973">
              <w:rPr>
                <w:rFonts w:hint="eastAsia"/>
                <w:sz w:val="24"/>
                <w:szCs w:val="24"/>
              </w:rPr>
              <w:t>病变，</w:t>
            </w:r>
            <w:r w:rsidRPr="00173973">
              <w:rPr>
                <w:rFonts w:hint="eastAsia"/>
                <w:sz w:val="24"/>
                <w:szCs w:val="24"/>
              </w:rPr>
              <w:t xml:space="preserve"> 3</w:t>
            </w:r>
            <w:r w:rsidRPr="00173973">
              <w:rPr>
                <w:rFonts w:hint="eastAsia"/>
                <w:sz w:val="24"/>
                <w:szCs w:val="24"/>
              </w:rPr>
              <w:t>个型组阳性患者的</w:t>
            </w:r>
            <w:r w:rsidRPr="00173973">
              <w:rPr>
                <w:rFonts w:hint="eastAsia"/>
                <w:sz w:val="24"/>
                <w:szCs w:val="24"/>
              </w:rPr>
              <w:t xml:space="preserve"> OR </w:t>
            </w:r>
            <w:r w:rsidRPr="00173973">
              <w:rPr>
                <w:rFonts w:hint="eastAsia"/>
                <w:sz w:val="24"/>
                <w:szCs w:val="24"/>
              </w:rPr>
              <w:t>值均大于</w:t>
            </w:r>
            <w:r w:rsidRPr="00173973">
              <w:rPr>
                <w:rFonts w:hint="eastAsia"/>
                <w:sz w:val="24"/>
                <w:szCs w:val="24"/>
              </w:rPr>
              <w:t xml:space="preserve"> 1</w:t>
            </w:r>
            <w:r w:rsidRPr="00173973">
              <w:rPr>
                <w:rFonts w:hint="eastAsia"/>
                <w:sz w:val="24"/>
                <w:szCs w:val="24"/>
              </w:rPr>
              <w:t>，其中</w:t>
            </w:r>
            <w:r w:rsidRPr="00173973">
              <w:rPr>
                <w:rFonts w:hint="eastAsia"/>
                <w:sz w:val="24"/>
                <w:szCs w:val="24"/>
              </w:rPr>
              <w:t xml:space="preserve"> A9 </w:t>
            </w:r>
            <w:r w:rsidRPr="00173973">
              <w:rPr>
                <w:rFonts w:hint="eastAsia"/>
                <w:sz w:val="24"/>
                <w:szCs w:val="24"/>
              </w:rPr>
              <w:t>型组的</w:t>
            </w:r>
            <w:r w:rsidRPr="00173973">
              <w:rPr>
                <w:rFonts w:hint="eastAsia"/>
                <w:sz w:val="24"/>
                <w:szCs w:val="24"/>
              </w:rPr>
              <w:t xml:space="preserve"> OR </w:t>
            </w:r>
            <w:r w:rsidRPr="00173973">
              <w:rPr>
                <w:rFonts w:hint="eastAsia"/>
                <w:sz w:val="24"/>
                <w:szCs w:val="24"/>
              </w:rPr>
              <w:t>值最高，为</w:t>
            </w:r>
            <w:r w:rsidRPr="00173973">
              <w:rPr>
                <w:rFonts w:hint="eastAsia"/>
                <w:sz w:val="24"/>
                <w:szCs w:val="24"/>
              </w:rPr>
              <w:t xml:space="preserve"> 34.269</w:t>
            </w:r>
            <w:r w:rsidRPr="00173973">
              <w:rPr>
                <w:rFonts w:hint="eastAsia"/>
                <w:sz w:val="24"/>
                <w:szCs w:val="24"/>
              </w:rPr>
              <w:t>。</w:t>
            </w:r>
          </w:p>
          <w:p w:rsidR="00173973" w:rsidRPr="00173973" w:rsidRDefault="00173973" w:rsidP="00173973">
            <w:pPr>
              <w:rPr>
                <w:rFonts w:hint="eastAsia"/>
                <w:sz w:val="24"/>
                <w:szCs w:val="24"/>
              </w:rPr>
            </w:pPr>
            <w:r w:rsidRPr="00173973">
              <w:rPr>
                <w:rFonts w:hint="eastAsia"/>
                <w:sz w:val="24"/>
                <w:szCs w:val="24"/>
              </w:rPr>
              <w:t>（</w:t>
            </w:r>
            <w:r w:rsidRPr="00173973">
              <w:rPr>
                <w:rFonts w:hint="eastAsia"/>
                <w:sz w:val="24"/>
                <w:szCs w:val="24"/>
              </w:rPr>
              <w:t>4</w:t>
            </w:r>
            <w:r w:rsidRPr="00173973">
              <w:rPr>
                <w:rFonts w:hint="eastAsia"/>
                <w:sz w:val="24"/>
                <w:szCs w:val="24"/>
              </w:rPr>
              <w:t>）成果的创造性、先进性：在广东省粤北地区率先应用含有先进内部质量控制的分型组</w:t>
            </w:r>
            <w:r w:rsidRPr="00173973">
              <w:rPr>
                <w:rFonts w:hint="eastAsia"/>
                <w:sz w:val="24"/>
                <w:szCs w:val="24"/>
              </w:rPr>
              <w:t xml:space="preserve"> Cervista </w:t>
            </w:r>
            <w:r w:rsidRPr="00173973">
              <w:rPr>
                <w:rFonts w:hint="eastAsia"/>
                <w:sz w:val="24"/>
                <w:szCs w:val="24"/>
              </w:rPr>
              <w:t>高危型</w:t>
            </w:r>
            <w:r w:rsidRPr="00173973">
              <w:rPr>
                <w:rFonts w:hint="eastAsia"/>
                <w:sz w:val="24"/>
                <w:szCs w:val="24"/>
              </w:rPr>
              <w:t xml:space="preserve"> HPV </w:t>
            </w:r>
            <w:r w:rsidRPr="00173973">
              <w:rPr>
                <w:rFonts w:hint="eastAsia"/>
                <w:sz w:val="24"/>
                <w:szCs w:val="24"/>
              </w:rPr>
              <w:t>检测技术进行检测。结合液基细胞学及病理学活检来评价在广东省粤北地区利用分型组高危型</w:t>
            </w:r>
            <w:r w:rsidRPr="00173973">
              <w:rPr>
                <w:rFonts w:hint="eastAsia"/>
                <w:sz w:val="24"/>
                <w:szCs w:val="24"/>
              </w:rPr>
              <w:t xml:space="preserve"> HPV-DNA </w:t>
            </w:r>
            <w:r w:rsidRPr="00173973">
              <w:rPr>
                <w:rFonts w:hint="eastAsia"/>
                <w:sz w:val="24"/>
                <w:szCs w:val="24"/>
              </w:rPr>
              <w:t>检测来进行辅助诊断的技术可行性、</w:t>
            </w:r>
            <w:r w:rsidRPr="00173973">
              <w:rPr>
                <w:rFonts w:hint="eastAsia"/>
                <w:sz w:val="24"/>
                <w:szCs w:val="24"/>
              </w:rPr>
              <w:t xml:space="preserve"> </w:t>
            </w:r>
            <w:r w:rsidRPr="00173973">
              <w:rPr>
                <w:rFonts w:hint="eastAsia"/>
                <w:sz w:val="24"/>
                <w:szCs w:val="24"/>
              </w:rPr>
              <w:t>准确性、</w:t>
            </w:r>
            <w:r w:rsidRPr="00173973">
              <w:rPr>
                <w:rFonts w:hint="eastAsia"/>
                <w:sz w:val="24"/>
                <w:szCs w:val="24"/>
              </w:rPr>
              <w:t xml:space="preserve"> </w:t>
            </w:r>
            <w:r w:rsidRPr="00173973">
              <w:rPr>
                <w:rFonts w:hint="eastAsia"/>
                <w:sz w:val="24"/>
                <w:szCs w:val="24"/>
              </w:rPr>
              <w:t>经济性，</w:t>
            </w:r>
            <w:r w:rsidRPr="00173973">
              <w:rPr>
                <w:rFonts w:hint="eastAsia"/>
                <w:sz w:val="24"/>
                <w:szCs w:val="24"/>
              </w:rPr>
              <w:t xml:space="preserve"> </w:t>
            </w:r>
            <w:r w:rsidRPr="00173973">
              <w:rPr>
                <w:rFonts w:hint="eastAsia"/>
                <w:sz w:val="24"/>
                <w:szCs w:val="24"/>
              </w:rPr>
              <w:t>同时评价不同</w:t>
            </w:r>
            <w:r w:rsidRPr="00173973">
              <w:rPr>
                <w:rFonts w:hint="eastAsia"/>
                <w:sz w:val="24"/>
                <w:szCs w:val="24"/>
              </w:rPr>
              <w:t xml:space="preserve"> HPV </w:t>
            </w:r>
            <w:r w:rsidRPr="00173973">
              <w:rPr>
                <w:rFonts w:hint="eastAsia"/>
                <w:sz w:val="24"/>
                <w:szCs w:val="24"/>
              </w:rPr>
              <w:t>型组对于高级别宫颈病变相关性。为临床医生诊治提供合理的建议，节省医疗资源，降低医疗纠纷风险。还能一次性检测由国际癌症研究机构</w:t>
            </w:r>
            <w:r w:rsidRPr="00173973">
              <w:rPr>
                <w:rFonts w:hint="eastAsia"/>
                <w:sz w:val="24"/>
                <w:szCs w:val="24"/>
              </w:rPr>
              <w:t>(IARC)</w:t>
            </w:r>
            <w:r w:rsidRPr="00173973">
              <w:rPr>
                <w:rFonts w:hint="eastAsia"/>
                <w:sz w:val="24"/>
                <w:szCs w:val="24"/>
              </w:rPr>
              <w:t>确定的最新</w:t>
            </w:r>
            <w:r w:rsidRPr="00173973">
              <w:rPr>
                <w:rFonts w:hint="eastAsia"/>
                <w:sz w:val="24"/>
                <w:szCs w:val="24"/>
              </w:rPr>
              <w:t xml:space="preserve"> 14 </w:t>
            </w:r>
            <w:r w:rsidRPr="00173973">
              <w:rPr>
                <w:rFonts w:hint="eastAsia"/>
                <w:sz w:val="24"/>
                <w:szCs w:val="24"/>
              </w:rPr>
              <w:t>种</w:t>
            </w:r>
            <w:r w:rsidRPr="00173973">
              <w:rPr>
                <w:rFonts w:hint="eastAsia"/>
                <w:sz w:val="24"/>
                <w:szCs w:val="24"/>
              </w:rPr>
              <w:t xml:space="preserve"> HR-HPV,</w:t>
            </w:r>
            <w:r w:rsidRPr="00173973">
              <w:rPr>
                <w:rFonts w:hint="eastAsia"/>
                <w:sz w:val="24"/>
                <w:szCs w:val="24"/>
              </w:rPr>
              <w:t>并区分为</w:t>
            </w:r>
            <w:r w:rsidRPr="00173973">
              <w:rPr>
                <w:rFonts w:hint="eastAsia"/>
                <w:sz w:val="24"/>
                <w:szCs w:val="24"/>
              </w:rPr>
              <w:t xml:space="preserve"> A9</w:t>
            </w:r>
            <w:r w:rsidRPr="00173973">
              <w:rPr>
                <w:rFonts w:hint="eastAsia"/>
                <w:sz w:val="24"/>
                <w:szCs w:val="24"/>
              </w:rPr>
              <w:t>、</w:t>
            </w:r>
            <w:r w:rsidRPr="00173973">
              <w:rPr>
                <w:rFonts w:hint="eastAsia"/>
                <w:sz w:val="24"/>
                <w:szCs w:val="24"/>
              </w:rPr>
              <w:t xml:space="preserve"> A7 </w:t>
            </w:r>
            <w:r w:rsidRPr="00173973">
              <w:rPr>
                <w:rFonts w:hint="eastAsia"/>
                <w:sz w:val="24"/>
                <w:szCs w:val="24"/>
              </w:rPr>
              <w:t>和</w:t>
            </w:r>
            <w:r w:rsidRPr="00173973">
              <w:rPr>
                <w:rFonts w:hint="eastAsia"/>
                <w:sz w:val="24"/>
                <w:szCs w:val="24"/>
              </w:rPr>
              <w:t xml:space="preserve"> A5 /A6 </w:t>
            </w:r>
            <w:r w:rsidRPr="00173973">
              <w:rPr>
                <w:rFonts w:hint="eastAsia"/>
                <w:sz w:val="24"/>
                <w:szCs w:val="24"/>
              </w:rPr>
              <w:t>共</w:t>
            </w:r>
            <w:r w:rsidRPr="00173973">
              <w:rPr>
                <w:rFonts w:hint="eastAsia"/>
                <w:sz w:val="24"/>
                <w:szCs w:val="24"/>
              </w:rPr>
              <w:t xml:space="preserve"> 3 </w:t>
            </w:r>
            <w:r w:rsidRPr="00173973">
              <w:rPr>
                <w:rFonts w:hint="eastAsia"/>
                <w:sz w:val="24"/>
                <w:szCs w:val="24"/>
              </w:rPr>
              <w:t>个型组，其中</w:t>
            </w:r>
            <w:r w:rsidRPr="00173973">
              <w:rPr>
                <w:rFonts w:hint="eastAsia"/>
                <w:sz w:val="24"/>
                <w:szCs w:val="24"/>
              </w:rPr>
              <w:t xml:space="preserve"> A9 </w:t>
            </w:r>
            <w:r w:rsidRPr="00173973">
              <w:rPr>
                <w:rFonts w:hint="eastAsia"/>
                <w:sz w:val="24"/>
                <w:szCs w:val="24"/>
              </w:rPr>
              <w:t>型组</w:t>
            </w:r>
            <w:r w:rsidRPr="00173973">
              <w:rPr>
                <w:rFonts w:hint="eastAsia"/>
                <w:sz w:val="24"/>
                <w:szCs w:val="24"/>
              </w:rPr>
              <w:t xml:space="preserve">HPV </w:t>
            </w:r>
            <w:r w:rsidRPr="00173973">
              <w:rPr>
                <w:rFonts w:hint="eastAsia"/>
                <w:sz w:val="24"/>
                <w:szCs w:val="24"/>
              </w:rPr>
              <w:t>检测阳性对</w:t>
            </w:r>
            <w:r w:rsidRPr="00173973">
              <w:rPr>
                <w:rFonts w:hint="eastAsia"/>
                <w:sz w:val="24"/>
                <w:szCs w:val="24"/>
              </w:rPr>
              <w:t xml:space="preserve"> CIN2+</w:t>
            </w:r>
            <w:r w:rsidRPr="00173973">
              <w:rPr>
                <w:rFonts w:hint="eastAsia"/>
                <w:sz w:val="24"/>
                <w:szCs w:val="24"/>
              </w:rPr>
              <w:t>以及</w:t>
            </w:r>
            <w:r w:rsidRPr="00173973">
              <w:rPr>
                <w:rFonts w:hint="eastAsia"/>
                <w:sz w:val="24"/>
                <w:szCs w:val="24"/>
              </w:rPr>
              <w:t xml:space="preserve"> CIN3+</w:t>
            </w:r>
            <w:r w:rsidRPr="00173973">
              <w:rPr>
                <w:rFonts w:hint="eastAsia"/>
                <w:sz w:val="24"/>
                <w:szCs w:val="24"/>
              </w:rPr>
              <w:t>级别宫颈病变的诊断意义重大。</w:t>
            </w:r>
          </w:p>
          <w:p w:rsidR="00173973" w:rsidRPr="00173973" w:rsidRDefault="00173973" w:rsidP="00173973">
            <w:pPr>
              <w:rPr>
                <w:rFonts w:hint="eastAsia"/>
                <w:sz w:val="24"/>
                <w:szCs w:val="24"/>
              </w:rPr>
            </w:pPr>
            <w:r w:rsidRPr="00173973">
              <w:rPr>
                <w:rFonts w:hint="eastAsia"/>
                <w:sz w:val="24"/>
                <w:szCs w:val="24"/>
              </w:rPr>
              <w:t>（</w:t>
            </w:r>
            <w:r w:rsidRPr="00173973">
              <w:rPr>
                <w:rFonts w:hint="eastAsia"/>
                <w:sz w:val="24"/>
                <w:szCs w:val="24"/>
              </w:rPr>
              <w:t>5</w:t>
            </w:r>
            <w:r w:rsidRPr="00173973">
              <w:rPr>
                <w:rFonts w:hint="eastAsia"/>
                <w:sz w:val="24"/>
                <w:szCs w:val="24"/>
              </w:rPr>
              <w:t>）应用前景：现在国际公认的</w:t>
            </w:r>
            <w:r w:rsidRPr="00173973">
              <w:rPr>
                <w:rFonts w:hint="eastAsia"/>
                <w:sz w:val="24"/>
                <w:szCs w:val="24"/>
              </w:rPr>
              <w:t xml:space="preserve"> TCT </w:t>
            </w:r>
            <w:r w:rsidRPr="00173973">
              <w:rPr>
                <w:rFonts w:hint="eastAsia"/>
                <w:sz w:val="24"/>
                <w:szCs w:val="24"/>
              </w:rPr>
              <w:t>与</w:t>
            </w:r>
            <w:r w:rsidRPr="00173973">
              <w:rPr>
                <w:rFonts w:hint="eastAsia"/>
                <w:sz w:val="24"/>
                <w:szCs w:val="24"/>
              </w:rPr>
              <w:t xml:space="preserve"> HPV </w:t>
            </w:r>
            <w:r w:rsidRPr="00173973">
              <w:rPr>
                <w:rFonts w:hint="eastAsia"/>
                <w:sz w:val="24"/>
                <w:szCs w:val="24"/>
              </w:rPr>
              <w:t>联合筛查是美国</w:t>
            </w:r>
            <w:r w:rsidRPr="00173973">
              <w:rPr>
                <w:rFonts w:hint="eastAsia"/>
                <w:sz w:val="24"/>
                <w:szCs w:val="24"/>
              </w:rPr>
              <w:t xml:space="preserve">ASCCP </w:t>
            </w:r>
            <w:r w:rsidRPr="00173973">
              <w:rPr>
                <w:rFonts w:hint="eastAsia"/>
                <w:sz w:val="24"/>
                <w:szCs w:val="24"/>
              </w:rPr>
              <w:t>和</w:t>
            </w:r>
            <w:r w:rsidRPr="00173973">
              <w:rPr>
                <w:rFonts w:hint="eastAsia"/>
                <w:sz w:val="24"/>
                <w:szCs w:val="24"/>
              </w:rPr>
              <w:t xml:space="preserve"> ACOG </w:t>
            </w:r>
            <w:r w:rsidRPr="00173973">
              <w:rPr>
                <w:rFonts w:hint="eastAsia"/>
                <w:sz w:val="24"/>
                <w:szCs w:val="24"/>
              </w:rPr>
              <w:t>推荐的最佳宫颈癌筛查方案。</w:t>
            </w:r>
            <w:r w:rsidRPr="00173973">
              <w:rPr>
                <w:rFonts w:hint="eastAsia"/>
                <w:sz w:val="24"/>
                <w:szCs w:val="24"/>
              </w:rPr>
              <w:t xml:space="preserve"> </w:t>
            </w:r>
            <w:r w:rsidRPr="00173973">
              <w:rPr>
                <w:rFonts w:hint="eastAsia"/>
                <w:sz w:val="24"/>
                <w:szCs w:val="24"/>
              </w:rPr>
              <w:t>具有内部质控功能的</w:t>
            </w:r>
            <w:r w:rsidRPr="00173973">
              <w:rPr>
                <w:rFonts w:hint="eastAsia"/>
                <w:sz w:val="24"/>
                <w:szCs w:val="24"/>
              </w:rPr>
              <w:t xml:space="preserve"> Cervista HPV HR </w:t>
            </w:r>
            <w:r w:rsidRPr="00173973">
              <w:rPr>
                <w:rFonts w:hint="eastAsia"/>
                <w:sz w:val="24"/>
                <w:szCs w:val="24"/>
              </w:rPr>
              <w:t>检测技术，</w:t>
            </w:r>
            <w:r w:rsidRPr="00173973">
              <w:rPr>
                <w:rFonts w:hint="eastAsia"/>
                <w:sz w:val="24"/>
                <w:szCs w:val="24"/>
              </w:rPr>
              <w:t xml:space="preserve"> </w:t>
            </w:r>
            <w:r w:rsidRPr="00173973">
              <w:rPr>
                <w:rFonts w:hint="eastAsia"/>
                <w:sz w:val="24"/>
                <w:szCs w:val="24"/>
              </w:rPr>
              <w:t>于</w:t>
            </w:r>
            <w:r w:rsidRPr="00173973">
              <w:rPr>
                <w:rFonts w:hint="eastAsia"/>
                <w:sz w:val="24"/>
                <w:szCs w:val="24"/>
              </w:rPr>
              <w:t xml:space="preserve"> 2009</w:t>
            </w:r>
            <w:r w:rsidRPr="00173973">
              <w:rPr>
                <w:rFonts w:hint="eastAsia"/>
                <w:sz w:val="24"/>
                <w:szCs w:val="24"/>
              </w:rPr>
              <w:t>年获得美国</w:t>
            </w:r>
            <w:r w:rsidRPr="00173973">
              <w:rPr>
                <w:rFonts w:hint="eastAsia"/>
                <w:sz w:val="24"/>
                <w:szCs w:val="24"/>
              </w:rPr>
              <w:t xml:space="preserve"> FDA </w:t>
            </w:r>
            <w:r w:rsidRPr="00173973">
              <w:rPr>
                <w:rFonts w:hint="eastAsia"/>
                <w:sz w:val="24"/>
                <w:szCs w:val="24"/>
              </w:rPr>
              <w:t>批准，</w:t>
            </w:r>
            <w:r w:rsidRPr="00173973">
              <w:rPr>
                <w:rFonts w:hint="eastAsia"/>
                <w:sz w:val="24"/>
                <w:szCs w:val="24"/>
              </w:rPr>
              <w:t xml:space="preserve"> </w:t>
            </w:r>
            <w:r w:rsidRPr="00173973">
              <w:rPr>
                <w:rFonts w:hint="eastAsia"/>
                <w:sz w:val="24"/>
                <w:szCs w:val="24"/>
              </w:rPr>
              <w:t>由于其对筛查宫颈病变的敏感度和阴性预测值均较高</w:t>
            </w:r>
            <w:r w:rsidRPr="00173973">
              <w:rPr>
                <w:rFonts w:hint="eastAsia"/>
                <w:sz w:val="24"/>
                <w:szCs w:val="24"/>
              </w:rPr>
              <w:t>,</w:t>
            </w:r>
            <w:r w:rsidRPr="00173973">
              <w:rPr>
                <w:rFonts w:hint="eastAsia"/>
                <w:sz w:val="24"/>
                <w:szCs w:val="24"/>
              </w:rPr>
              <w:t>在国内已有部分大型医院应用。本研究结果亦表明，针对</w:t>
            </w:r>
            <w:r w:rsidRPr="00173973">
              <w:rPr>
                <w:rFonts w:hint="eastAsia"/>
                <w:sz w:val="24"/>
                <w:szCs w:val="24"/>
              </w:rPr>
              <w:t xml:space="preserve"> CIN</w:t>
            </w:r>
            <w:r w:rsidRPr="00173973">
              <w:rPr>
                <w:rFonts w:hint="eastAsia"/>
                <w:sz w:val="24"/>
                <w:szCs w:val="24"/>
              </w:rPr>
              <w:t>Ⅲ或以上级别病变，</w:t>
            </w:r>
            <w:r w:rsidRPr="00173973">
              <w:rPr>
                <w:rFonts w:hint="eastAsia"/>
                <w:sz w:val="24"/>
                <w:szCs w:val="24"/>
              </w:rPr>
              <w:t>H</w:t>
            </w:r>
            <w:r w:rsidRPr="00173973">
              <w:rPr>
                <w:rFonts w:hint="eastAsia"/>
                <w:sz w:val="24"/>
                <w:szCs w:val="24"/>
              </w:rPr>
              <w:t>Ｒ</w:t>
            </w:r>
            <w:r w:rsidRPr="00173973">
              <w:rPr>
                <w:rFonts w:hint="eastAsia"/>
                <w:sz w:val="24"/>
                <w:szCs w:val="24"/>
              </w:rPr>
              <w:t xml:space="preserve">-HPV </w:t>
            </w:r>
            <w:r w:rsidRPr="00173973">
              <w:rPr>
                <w:rFonts w:hint="eastAsia"/>
                <w:sz w:val="24"/>
                <w:szCs w:val="24"/>
              </w:rPr>
              <w:t>的敏感度为</w:t>
            </w:r>
            <w:r w:rsidRPr="00173973">
              <w:rPr>
                <w:rFonts w:hint="eastAsia"/>
                <w:sz w:val="24"/>
                <w:szCs w:val="24"/>
              </w:rPr>
              <w:t xml:space="preserve"> 93.3%</w:t>
            </w:r>
            <w:r w:rsidRPr="00173973">
              <w:rPr>
                <w:rFonts w:hint="eastAsia"/>
                <w:sz w:val="24"/>
                <w:szCs w:val="24"/>
              </w:rPr>
              <w:t>、阴性预测值高达</w:t>
            </w:r>
            <w:r w:rsidRPr="00173973">
              <w:rPr>
                <w:rFonts w:hint="eastAsia"/>
                <w:sz w:val="24"/>
                <w:szCs w:val="24"/>
              </w:rPr>
              <w:t xml:space="preserve"> 99.0%</w:t>
            </w:r>
            <w:r w:rsidRPr="00173973">
              <w:rPr>
                <w:rFonts w:hint="eastAsia"/>
                <w:sz w:val="24"/>
                <w:szCs w:val="24"/>
              </w:rPr>
              <w:t>，约登指数</w:t>
            </w:r>
            <w:r w:rsidRPr="00173973">
              <w:rPr>
                <w:rFonts w:hint="eastAsia"/>
                <w:sz w:val="24"/>
                <w:szCs w:val="24"/>
              </w:rPr>
              <w:t xml:space="preserve"> 0.42.Cervista HR-HPV </w:t>
            </w:r>
            <w:r w:rsidRPr="00173973">
              <w:rPr>
                <w:rFonts w:hint="eastAsia"/>
                <w:sz w:val="24"/>
                <w:szCs w:val="24"/>
              </w:rPr>
              <w:t>检测技术操作简便，在本院已常规开展，可继续对怀疑有宫颈病变或</w:t>
            </w:r>
            <w:r w:rsidRPr="00173973">
              <w:rPr>
                <w:rFonts w:hint="eastAsia"/>
                <w:sz w:val="24"/>
                <w:szCs w:val="24"/>
              </w:rPr>
              <w:t xml:space="preserve"> HPV </w:t>
            </w:r>
            <w:r w:rsidRPr="00173973">
              <w:rPr>
                <w:rFonts w:hint="eastAsia"/>
                <w:sz w:val="24"/>
                <w:szCs w:val="24"/>
              </w:rPr>
              <w:t>感染的妇女取样检测。又因其敏感度和阴性预测值均较高</w:t>
            </w:r>
            <w:r w:rsidRPr="00173973">
              <w:rPr>
                <w:rFonts w:hint="eastAsia"/>
                <w:sz w:val="24"/>
                <w:szCs w:val="24"/>
              </w:rPr>
              <w:t>,</w:t>
            </w:r>
            <w:r w:rsidRPr="00173973">
              <w:rPr>
                <w:rFonts w:hint="eastAsia"/>
                <w:sz w:val="24"/>
                <w:szCs w:val="24"/>
              </w:rPr>
              <w:t>与</w:t>
            </w:r>
            <w:r w:rsidRPr="00173973">
              <w:rPr>
                <w:rFonts w:hint="eastAsia"/>
                <w:sz w:val="24"/>
                <w:szCs w:val="24"/>
              </w:rPr>
              <w:t xml:space="preserve"> TCT </w:t>
            </w:r>
            <w:r w:rsidRPr="00173973">
              <w:rPr>
                <w:rFonts w:hint="eastAsia"/>
                <w:sz w:val="24"/>
                <w:szCs w:val="24"/>
              </w:rPr>
              <w:t>联合进行宫颈病变的筛查</w:t>
            </w:r>
            <w:r w:rsidRPr="00173973">
              <w:rPr>
                <w:rFonts w:hint="eastAsia"/>
                <w:sz w:val="24"/>
                <w:szCs w:val="24"/>
              </w:rPr>
              <w:t>,</w:t>
            </w:r>
            <w:r w:rsidRPr="00173973">
              <w:rPr>
                <w:rFonts w:hint="eastAsia"/>
                <w:sz w:val="24"/>
                <w:szCs w:val="24"/>
              </w:rPr>
              <w:t>能有效降低单独细胞学检查时假阴性结果的风险</w:t>
            </w:r>
            <w:r w:rsidRPr="00173973">
              <w:rPr>
                <w:rFonts w:hint="eastAsia"/>
                <w:sz w:val="24"/>
                <w:szCs w:val="24"/>
              </w:rPr>
              <w:t>,</w:t>
            </w:r>
            <w:r w:rsidRPr="00173973">
              <w:rPr>
                <w:rFonts w:hint="eastAsia"/>
                <w:sz w:val="24"/>
                <w:szCs w:val="24"/>
              </w:rPr>
              <w:t>减少漏诊</w:t>
            </w:r>
            <w:r w:rsidRPr="00173973">
              <w:rPr>
                <w:rFonts w:hint="eastAsia"/>
                <w:sz w:val="24"/>
                <w:szCs w:val="24"/>
              </w:rPr>
              <w:t>,</w:t>
            </w:r>
            <w:r w:rsidRPr="00173973">
              <w:rPr>
                <w:rFonts w:hint="eastAsia"/>
                <w:sz w:val="24"/>
                <w:szCs w:val="24"/>
              </w:rPr>
              <w:t>并达到早查早诊早治的预防效果</w:t>
            </w:r>
            <w:r w:rsidRPr="00173973">
              <w:rPr>
                <w:rFonts w:hint="eastAsia"/>
                <w:sz w:val="24"/>
                <w:szCs w:val="24"/>
              </w:rPr>
              <w:t>,</w:t>
            </w:r>
            <w:r w:rsidRPr="00173973">
              <w:rPr>
                <w:rFonts w:hint="eastAsia"/>
                <w:sz w:val="24"/>
                <w:szCs w:val="24"/>
              </w:rPr>
              <w:t>节省医疗资源</w:t>
            </w:r>
            <w:r w:rsidRPr="00173973">
              <w:rPr>
                <w:rFonts w:hint="eastAsia"/>
                <w:sz w:val="24"/>
                <w:szCs w:val="24"/>
              </w:rPr>
              <w:t>.</w:t>
            </w:r>
            <w:r w:rsidRPr="00173973">
              <w:rPr>
                <w:rFonts w:hint="eastAsia"/>
                <w:sz w:val="24"/>
                <w:szCs w:val="24"/>
              </w:rPr>
              <w:t>同时避免过诊导致的过度阴道镜</w:t>
            </w:r>
            <w:r w:rsidRPr="00173973">
              <w:rPr>
                <w:rFonts w:hint="eastAsia"/>
                <w:sz w:val="24"/>
                <w:szCs w:val="24"/>
              </w:rPr>
              <w:t>,</w:t>
            </w:r>
            <w:r w:rsidRPr="00173973">
              <w:rPr>
                <w:rFonts w:hint="eastAsia"/>
                <w:sz w:val="24"/>
                <w:szCs w:val="24"/>
              </w:rPr>
              <w:t>减少患者治疗费用</w:t>
            </w:r>
            <w:r w:rsidRPr="00173973">
              <w:rPr>
                <w:rFonts w:hint="eastAsia"/>
                <w:sz w:val="24"/>
                <w:szCs w:val="24"/>
              </w:rPr>
              <w:t xml:space="preserve"> 10%</w:t>
            </w:r>
            <w:r w:rsidRPr="00173973">
              <w:rPr>
                <w:rFonts w:hint="eastAsia"/>
                <w:sz w:val="24"/>
                <w:szCs w:val="24"/>
              </w:rPr>
              <w:t>左右</w:t>
            </w:r>
            <w:r w:rsidRPr="00173973">
              <w:rPr>
                <w:rFonts w:hint="eastAsia"/>
                <w:sz w:val="24"/>
                <w:szCs w:val="24"/>
              </w:rPr>
              <w:t>,</w:t>
            </w:r>
            <w:r w:rsidRPr="00173973">
              <w:rPr>
                <w:rFonts w:hint="eastAsia"/>
                <w:sz w:val="24"/>
                <w:szCs w:val="24"/>
              </w:rPr>
              <w:t>产生良好的社会和经济效益</w:t>
            </w:r>
            <w:r w:rsidRPr="00173973">
              <w:rPr>
                <w:rFonts w:hint="eastAsia"/>
                <w:sz w:val="24"/>
                <w:szCs w:val="24"/>
              </w:rPr>
              <w:t>,</w:t>
            </w:r>
            <w:r w:rsidRPr="00173973">
              <w:rPr>
                <w:rFonts w:hint="eastAsia"/>
                <w:sz w:val="24"/>
                <w:szCs w:val="24"/>
              </w:rPr>
              <w:t>认为其值得在中国国内推广应用，有望成为国内</w:t>
            </w:r>
            <w:r w:rsidRPr="00173973">
              <w:rPr>
                <w:rFonts w:hint="eastAsia"/>
                <w:sz w:val="24"/>
                <w:szCs w:val="24"/>
              </w:rPr>
              <w:t xml:space="preserve"> HPV </w:t>
            </w:r>
            <w:r w:rsidRPr="00173973">
              <w:rPr>
                <w:rFonts w:hint="eastAsia"/>
                <w:sz w:val="24"/>
                <w:szCs w:val="24"/>
              </w:rPr>
              <w:t>检测的首选检测方法。再将该技术进一步推广到兄弟医院及基层卫生院，取得系列研究成果，让广大患者受益。未来</w:t>
            </w:r>
            <w:r w:rsidRPr="00173973">
              <w:rPr>
                <w:rFonts w:hint="eastAsia"/>
                <w:sz w:val="24"/>
                <w:szCs w:val="24"/>
              </w:rPr>
              <w:t xml:space="preserve"> HR-HPV </w:t>
            </w:r>
            <w:r w:rsidRPr="00173973">
              <w:rPr>
                <w:rFonts w:hint="eastAsia"/>
                <w:sz w:val="24"/>
                <w:szCs w:val="24"/>
              </w:rPr>
              <w:t>检测能否取代</w:t>
            </w:r>
            <w:r w:rsidRPr="00173973">
              <w:rPr>
                <w:rFonts w:hint="eastAsia"/>
                <w:sz w:val="24"/>
                <w:szCs w:val="24"/>
              </w:rPr>
              <w:t xml:space="preserve"> TCT </w:t>
            </w:r>
            <w:r w:rsidRPr="00173973">
              <w:rPr>
                <w:rFonts w:hint="eastAsia"/>
                <w:sz w:val="24"/>
                <w:szCs w:val="24"/>
              </w:rPr>
              <w:t>成为宫颈癌一线初筛方法，将细胞学用于</w:t>
            </w:r>
            <w:r w:rsidRPr="00173973">
              <w:rPr>
                <w:rFonts w:hint="eastAsia"/>
                <w:sz w:val="24"/>
                <w:szCs w:val="24"/>
              </w:rPr>
              <w:t xml:space="preserve"> HPV </w:t>
            </w:r>
            <w:r w:rsidRPr="00173973">
              <w:rPr>
                <w:rFonts w:hint="eastAsia"/>
                <w:sz w:val="24"/>
                <w:szCs w:val="24"/>
              </w:rPr>
              <w:t>初筛后的分流管理，尚需要更多的临床资料行进一步研究。</w:t>
            </w:r>
          </w:p>
          <w:p w:rsidR="007723E7" w:rsidRPr="00173973" w:rsidRDefault="007723E7" w:rsidP="00E74E71">
            <w:pPr>
              <w:rPr>
                <w:sz w:val="24"/>
                <w:szCs w:val="24"/>
              </w:rPr>
            </w:pP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53" w:rsidRDefault="00877953" w:rsidP="00D2264E">
      <w:r>
        <w:separator/>
      </w:r>
    </w:p>
  </w:endnote>
  <w:endnote w:type="continuationSeparator" w:id="1">
    <w:p w:rsidR="00877953" w:rsidRDefault="00877953"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53" w:rsidRDefault="00877953" w:rsidP="00D2264E">
      <w:r>
        <w:separator/>
      </w:r>
    </w:p>
  </w:footnote>
  <w:footnote w:type="continuationSeparator" w:id="1">
    <w:p w:rsidR="00877953" w:rsidRDefault="00877953"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3973"/>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52CF6"/>
    <w:rsid w:val="00472C25"/>
    <w:rsid w:val="004C1A38"/>
    <w:rsid w:val="004C4938"/>
    <w:rsid w:val="004E423D"/>
    <w:rsid w:val="004F4DBC"/>
    <w:rsid w:val="00500669"/>
    <w:rsid w:val="00503A1D"/>
    <w:rsid w:val="00517BCE"/>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360BF"/>
    <w:rsid w:val="00845EB7"/>
    <w:rsid w:val="0085157E"/>
    <w:rsid w:val="00857FE1"/>
    <w:rsid w:val="00866990"/>
    <w:rsid w:val="0086774A"/>
    <w:rsid w:val="008764BF"/>
    <w:rsid w:val="00877953"/>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019C0"/>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4374E"/>
    <w:rsid w:val="00E55495"/>
    <w:rsid w:val="00E56391"/>
    <w:rsid w:val="00E736D6"/>
    <w:rsid w:val="00E73BA7"/>
    <w:rsid w:val="00E74E71"/>
    <w:rsid w:val="00E8177E"/>
    <w:rsid w:val="00E85BA8"/>
    <w:rsid w:val="00E87A67"/>
    <w:rsid w:val="00E91A07"/>
    <w:rsid w:val="00E95874"/>
    <w:rsid w:val="00E979B4"/>
    <w:rsid w:val="00EA0451"/>
    <w:rsid w:val="00EA08E6"/>
    <w:rsid w:val="00EA5D75"/>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E6EEA"/>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116</cp:revision>
  <dcterms:created xsi:type="dcterms:W3CDTF">2014-04-23T02:00:00Z</dcterms:created>
  <dcterms:modified xsi:type="dcterms:W3CDTF">2016-07-20T01:15:00Z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