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E7" w:rsidRDefault="003934A3">
      <w:pPr>
        <w:jc w:val="center"/>
        <w:rPr>
          <w:b/>
          <w:bCs/>
          <w:sz w:val="32"/>
          <w:szCs w:val="32"/>
        </w:rPr>
      </w:pPr>
      <w:r>
        <w:rPr>
          <w:rFonts w:hint="eastAsia"/>
          <w:b/>
          <w:bCs/>
          <w:sz w:val="32"/>
          <w:szCs w:val="32"/>
        </w:rPr>
        <w:t>清远市科技成果登记公示</w:t>
      </w:r>
    </w:p>
    <w:p w:rsidR="00BE1EE7" w:rsidRDefault="003934A3">
      <w:pPr>
        <w:ind w:left="6720" w:hangingChars="2400" w:hanging="6720"/>
        <w:rPr>
          <w:sz w:val="28"/>
          <w:szCs w:val="28"/>
        </w:rPr>
      </w:pPr>
      <w:r>
        <w:rPr>
          <w:rFonts w:hint="eastAsia"/>
          <w:sz w:val="28"/>
          <w:szCs w:val="28"/>
        </w:rPr>
        <w:t xml:space="preserve">                                                 2016-</w:t>
      </w:r>
      <w:r w:rsidR="006918CD">
        <w:rPr>
          <w:rFonts w:hint="eastAsia"/>
          <w:sz w:val="28"/>
          <w:szCs w:val="28"/>
        </w:rPr>
        <w:t>7</w:t>
      </w:r>
      <w:r>
        <w:rPr>
          <w:rFonts w:hint="eastAsia"/>
          <w:sz w:val="28"/>
          <w:szCs w:val="28"/>
        </w:rPr>
        <w:t>-</w:t>
      </w:r>
      <w:r w:rsidR="007723E7">
        <w:rPr>
          <w:rFonts w:hint="eastAsia"/>
          <w:sz w:val="28"/>
          <w:szCs w:val="28"/>
        </w:rPr>
        <w:t>1</w:t>
      </w:r>
      <w:r w:rsidR="00E736D6">
        <w:rPr>
          <w:rFonts w:hint="eastAsia"/>
          <w:sz w:val="28"/>
          <w:szCs w:val="28"/>
        </w:rPr>
        <w:t>3</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410"/>
        <w:gridCol w:w="2083"/>
        <w:gridCol w:w="2577"/>
      </w:tblGrid>
      <w:tr w:rsidR="00BE1EE7">
        <w:trPr>
          <w:trHeight w:val="589"/>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成果拟</w:t>
            </w:r>
            <w:r>
              <w:rPr>
                <w:rFonts w:asciiTheme="minorEastAsia" w:eastAsiaTheme="minorEastAsia" w:hAnsiTheme="minorEastAsia"/>
                <w:sz w:val="24"/>
                <w:szCs w:val="24"/>
              </w:rPr>
              <w:t>登记号</w:t>
            </w:r>
            <w:r>
              <w:rPr>
                <w:rFonts w:asciiTheme="minorEastAsia" w:eastAsiaTheme="minorEastAsia" w:hAnsiTheme="minorEastAsia" w:hint="eastAsia"/>
                <w:sz w:val="24"/>
                <w:szCs w:val="24"/>
              </w:rPr>
              <w:t>：</w:t>
            </w:r>
          </w:p>
        </w:tc>
        <w:tc>
          <w:tcPr>
            <w:tcW w:w="2410" w:type="dxa"/>
            <w:vAlign w:val="center"/>
          </w:tcPr>
          <w:p w:rsidR="00BE1EE7" w:rsidRDefault="003934A3" w:rsidP="00E736D6">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清科成登字20160</w:t>
            </w:r>
            <w:r w:rsidR="00D2264E">
              <w:rPr>
                <w:rFonts w:asciiTheme="minorEastAsia" w:eastAsiaTheme="minorEastAsia" w:hAnsiTheme="minorEastAsia" w:hint="eastAsia"/>
                <w:sz w:val="24"/>
                <w:szCs w:val="24"/>
              </w:rPr>
              <w:t>2</w:t>
            </w:r>
            <w:r w:rsidR="00E736D6">
              <w:rPr>
                <w:rFonts w:asciiTheme="minorEastAsia" w:eastAsiaTheme="minorEastAsia" w:hAnsiTheme="minorEastAsia" w:hint="eastAsia"/>
                <w:sz w:val="24"/>
                <w:szCs w:val="24"/>
              </w:rPr>
              <w:t>6</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登记日期</w:t>
            </w:r>
            <w:r>
              <w:rPr>
                <w:rFonts w:asciiTheme="minorEastAsia" w:eastAsiaTheme="minorEastAsia" w:hAnsiTheme="minorEastAsia" w:hint="eastAsia"/>
                <w:sz w:val="24"/>
                <w:szCs w:val="24"/>
              </w:rPr>
              <w:t>：</w:t>
            </w:r>
          </w:p>
        </w:tc>
        <w:tc>
          <w:tcPr>
            <w:tcW w:w="2577" w:type="dxa"/>
            <w:vAlign w:val="center"/>
          </w:tcPr>
          <w:p w:rsidR="00BE1EE7" w:rsidRDefault="003934A3" w:rsidP="00E736D6">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2016年</w:t>
            </w:r>
            <w:r w:rsidR="006918CD">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月</w:t>
            </w:r>
            <w:r w:rsidR="007723E7">
              <w:rPr>
                <w:rFonts w:asciiTheme="minorEastAsia" w:eastAsiaTheme="minorEastAsia" w:hAnsiTheme="minorEastAsia" w:hint="eastAsia"/>
                <w:sz w:val="24"/>
                <w:szCs w:val="24"/>
              </w:rPr>
              <w:t>1</w:t>
            </w:r>
            <w:r w:rsidR="00E736D6">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成果名称</w:t>
            </w:r>
            <w:r>
              <w:rPr>
                <w:rFonts w:asciiTheme="minorEastAsia" w:eastAsiaTheme="minorEastAsia" w:hAnsiTheme="minorEastAsia" w:hint="eastAsia"/>
                <w:sz w:val="24"/>
                <w:szCs w:val="24"/>
              </w:rPr>
              <w:t>：</w:t>
            </w:r>
          </w:p>
        </w:tc>
        <w:tc>
          <w:tcPr>
            <w:tcW w:w="2410" w:type="dxa"/>
            <w:vAlign w:val="center"/>
          </w:tcPr>
          <w:p w:rsidR="00BE1EE7" w:rsidRDefault="00E736D6" w:rsidP="00E736D6">
            <w:pPr>
              <w:spacing w:line="500" w:lineRule="exact"/>
              <w:jc w:val="center"/>
              <w:rPr>
                <w:rFonts w:asciiTheme="minorEastAsia" w:eastAsiaTheme="minorEastAsia" w:hAnsiTheme="minorEastAsia"/>
                <w:sz w:val="24"/>
                <w:szCs w:val="24"/>
              </w:rPr>
            </w:pPr>
            <w:r w:rsidRPr="00E736D6">
              <w:rPr>
                <w:rFonts w:asciiTheme="minorEastAsia" w:eastAsiaTheme="minorEastAsia" w:hAnsiTheme="minorEastAsia" w:hint="eastAsia"/>
                <w:sz w:val="24"/>
                <w:szCs w:val="24"/>
              </w:rPr>
              <w:t>人乳头瘤病毒感染及核转录因子的表达与宫颈鳞癌发生的相关性研究</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成果状态</w:t>
            </w:r>
            <w:r>
              <w:rPr>
                <w:rFonts w:asciiTheme="minorEastAsia" w:eastAsiaTheme="minorEastAsia" w:hAnsiTheme="minorEastAsia" w:hint="eastAsia"/>
                <w:sz w:val="24"/>
                <w:szCs w:val="24"/>
              </w:rPr>
              <w:t>：</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公示中</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完成单位</w:t>
            </w:r>
            <w:r>
              <w:rPr>
                <w:rFonts w:asciiTheme="minorEastAsia" w:eastAsiaTheme="minorEastAsia" w:hAnsiTheme="minorEastAsia" w:hint="eastAsia"/>
                <w:sz w:val="24"/>
                <w:szCs w:val="24"/>
              </w:rPr>
              <w:t>：</w:t>
            </w:r>
          </w:p>
        </w:tc>
        <w:tc>
          <w:tcPr>
            <w:tcW w:w="2410" w:type="dxa"/>
            <w:vAlign w:val="center"/>
          </w:tcPr>
          <w:p w:rsidR="00BE1EE7" w:rsidRDefault="00C377B9">
            <w:pPr>
              <w:spacing w:line="500" w:lineRule="exact"/>
              <w:jc w:val="center"/>
              <w:rPr>
                <w:rFonts w:asciiTheme="minorEastAsia" w:eastAsiaTheme="minorEastAsia" w:hAnsiTheme="minorEastAsia"/>
                <w:sz w:val="24"/>
                <w:szCs w:val="24"/>
              </w:rPr>
            </w:pPr>
            <w:r w:rsidRPr="00C377B9">
              <w:rPr>
                <w:rFonts w:asciiTheme="minorEastAsia" w:eastAsiaTheme="minorEastAsia" w:hAnsiTheme="minorEastAsia" w:hint="eastAsia"/>
                <w:sz w:val="24"/>
                <w:szCs w:val="24"/>
              </w:rPr>
              <w:t>广东省英德市人民医院</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研究人员</w:t>
            </w:r>
            <w:r>
              <w:rPr>
                <w:rFonts w:asciiTheme="minorEastAsia" w:eastAsiaTheme="minorEastAsia" w:hAnsiTheme="minorEastAsia" w:hint="eastAsia"/>
                <w:sz w:val="24"/>
                <w:szCs w:val="24"/>
              </w:rPr>
              <w:t>：</w:t>
            </w:r>
          </w:p>
        </w:tc>
        <w:tc>
          <w:tcPr>
            <w:tcW w:w="2577" w:type="dxa"/>
            <w:vAlign w:val="center"/>
          </w:tcPr>
          <w:p w:rsidR="00BE1EE7" w:rsidRDefault="00E736D6" w:rsidP="006E3480">
            <w:pPr>
              <w:spacing w:line="500" w:lineRule="exact"/>
              <w:jc w:val="center"/>
              <w:rPr>
                <w:rFonts w:asciiTheme="minorEastAsia" w:eastAsiaTheme="minorEastAsia" w:hAnsiTheme="minorEastAsia"/>
                <w:sz w:val="24"/>
                <w:szCs w:val="24"/>
              </w:rPr>
            </w:pPr>
            <w:r w:rsidRPr="00E736D6">
              <w:rPr>
                <w:rFonts w:asciiTheme="minorEastAsia" w:eastAsiaTheme="minorEastAsia" w:hAnsiTheme="minorEastAsia" w:hint="eastAsia"/>
                <w:sz w:val="24"/>
                <w:szCs w:val="24"/>
              </w:rPr>
              <w:t>李国霞、朱炜、黄辉英、陈新妹、徐建平</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研究时间</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年</w:t>
            </w:r>
            <w:r w:rsidR="00E736D6">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p>
          <w:p w:rsidR="00BE1EE7" w:rsidRDefault="003934A3" w:rsidP="00E736D6">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E736D6">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评价方式：</w:t>
            </w:r>
          </w:p>
        </w:tc>
        <w:tc>
          <w:tcPr>
            <w:tcW w:w="2577" w:type="dxa"/>
            <w:vAlign w:val="center"/>
          </w:tcPr>
          <w:p w:rsidR="00BE1EE7" w:rsidRDefault="006918C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单位</w:t>
            </w:r>
            <w:r>
              <w:rPr>
                <w:rFonts w:asciiTheme="minorEastAsia" w:eastAsiaTheme="minorEastAsia" w:hAnsiTheme="minorEastAsia" w:hint="eastAsia"/>
                <w:sz w:val="24"/>
                <w:szCs w:val="24"/>
              </w:rPr>
              <w:t>：</w:t>
            </w:r>
          </w:p>
        </w:tc>
        <w:tc>
          <w:tcPr>
            <w:tcW w:w="2410"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清远市科学技术局</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评价</w:t>
            </w:r>
            <w:r>
              <w:rPr>
                <w:rFonts w:asciiTheme="minorEastAsia" w:eastAsiaTheme="minorEastAsia" w:hAnsiTheme="minorEastAsia"/>
                <w:sz w:val="24"/>
                <w:szCs w:val="24"/>
              </w:rPr>
              <w:t>日期</w:t>
            </w:r>
            <w:r>
              <w:rPr>
                <w:rFonts w:asciiTheme="minorEastAsia" w:eastAsiaTheme="minorEastAsia" w:hAnsiTheme="minorEastAsia" w:hint="eastAsia"/>
                <w:sz w:val="24"/>
                <w:szCs w:val="24"/>
              </w:rPr>
              <w:t>：</w:t>
            </w:r>
          </w:p>
        </w:tc>
        <w:tc>
          <w:tcPr>
            <w:tcW w:w="2577" w:type="dxa"/>
            <w:vAlign w:val="center"/>
          </w:tcPr>
          <w:p w:rsidR="00BE1EE7" w:rsidRDefault="003934A3" w:rsidP="00E736D6">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w:t>
            </w:r>
            <w:r w:rsidR="007723E7">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年</w:t>
            </w:r>
            <w:r w:rsidR="00E736D6">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月</w:t>
            </w:r>
            <w:r w:rsidR="00E736D6">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日</w:t>
            </w:r>
          </w:p>
        </w:tc>
      </w:tr>
      <w:tr w:rsidR="00BE1EE7">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成果应用行业</w:t>
            </w:r>
            <w:r>
              <w:rPr>
                <w:rFonts w:asciiTheme="minorEastAsia" w:eastAsiaTheme="minorEastAsia" w:hAnsiTheme="minorEastAsia" w:hint="eastAsia"/>
                <w:sz w:val="24"/>
                <w:szCs w:val="24"/>
              </w:rPr>
              <w:t>：</w:t>
            </w:r>
          </w:p>
        </w:tc>
        <w:tc>
          <w:tcPr>
            <w:tcW w:w="2410" w:type="dxa"/>
            <w:vAlign w:val="center"/>
          </w:tcPr>
          <w:p w:rsidR="00BE1EE7" w:rsidRDefault="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高新科技领域</w:t>
            </w:r>
            <w:r>
              <w:rPr>
                <w:rFonts w:asciiTheme="minorEastAsia" w:eastAsiaTheme="minorEastAsia" w:hAnsiTheme="minorEastAsia" w:hint="eastAsia"/>
                <w:sz w:val="24"/>
                <w:szCs w:val="24"/>
              </w:rPr>
              <w:t>：</w:t>
            </w:r>
          </w:p>
        </w:tc>
        <w:tc>
          <w:tcPr>
            <w:tcW w:w="2577" w:type="dxa"/>
            <w:vAlign w:val="center"/>
          </w:tcPr>
          <w:p w:rsidR="00BE1EE7" w:rsidRDefault="007723E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BE1EE7">
        <w:trPr>
          <w:trHeight w:val="1170"/>
        </w:trPr>
        <w:tc>
          <w:tcPr>
            <w:tcW w:w="2093"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学科分类</w:t>
            </w:r>
            <w:r>
              <w:rPr>
                <w:rFonts w:asciiTheme="minorEastAsia" w:eastAsiaTheme="minorEastAsia" w:hAnsiTheme="minorEastAsia" w:hint="eastAsia"/>
                <w:sz w:val="24"/>
                <w:szCs w:val="24"/>
              </w:rPr>
              <w:t>：</w:t>
            </w:r>
          </w:p>
        </w:tc>
        <w:tc>
          <w:tcPr>
            <w:tcW w:w="2410" w:type="dxa"/>
            <w:vAlign w:val="center"/>
          </w:tcPr>
          <w:p w:rsidR="00BE1EE7" w:rsidRDefault="00BE1EE7">
            <w:pPr>
              <w:spacing w:line="500" w:lineRule="exact"/>
              <w:jc w:val="center"/>
              <w:rPr>
                <w:rFonts w:asciiTheme="minorEastAsia" w:eastAsiaTheme="minorEastAsia" w:hAnsiTheme="minorEastAsia"/>
                <w:sz w:val="24"/>
                <w:szCs w:val="24"/>
              </w:rPr>
            </w:pPr>
          </w:p>
        </w:tc>
        <w:tc>
          <w:tcPr>
            <w:tcW w:w="2083" w:type="dxa"/>
            <w:vAlign w:val="center"/>
          </w:tcPr>
          <w:p w:rsidR="00BE1EE7" w:rsidRDefault="003934A3">
            <w:pPr>
              <w:autoSpaceDN w:val="0"/>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成果</w:t>
            </w:r>
            <w:r>
              <w:rPr>
                <w:rFonts w:asciiTheme="minorEastAsia" w:eastAsiaTheme="minorEastAsia" w:hAnsiTheme="minorEastAsia"/>
                <w:sz w:val="24"/>
                <w:szCs w:val="24"/>
              </w:rPr>
              <w:t>登记机构</w:t>
            </w:r>
            <w:r>
              <w:rPr>
                <w:rFonts w:asciiTheme="minorEastAsia" w:eastAsiaTheme="minorEastAsia" w:hAnsiTheme="minorEastAsia" w:hint="eastAsia"/>
                <w:sz w:val="24"/>
                <w:szCs w:val="24"/>
              </w:rPr>
              <w:t>联系人及电话：</w:t>
            </w:r>
          </w:p>
        </w:tc>
        <w:tc>
          <w:tcPr>
            <w:tcW w:w="2577" w:type="dxa"/>
            <w:vAlign w:val="center"/>
          </w:tcPr>
          <w:p w:rsidR="00BE1EE7" w:rsidRDefault="003934A3">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潘燕航  3361682</w:t>
            </w:r>
          </w:p>
        </w:tc>
      </w:tr>
      <w:tr w:rsidR="00BE1EE7">
        <w:trPr>
          <w:trHeight w:val="3261"/>
        </w:trPr>
        <w:tc>
          <w:tcPr>
            <w:tcW w:w="9163" w:type="dxa"/>
            <w:gridSpan w:val="4"/>
          </w:tcPr>
          <w:p w:rsidR="00E736D6" w:rsidRPr="00E736D6" w:rsidRDefault="00C377B9" w:rsidP="00E736D6">
            <w:pPr>
              <w:rPr>
                <w:rFonts w:hint="eastAsia"/>
                <w:sz w:val="24"/>
                <w:szCs w:val="24"/>
              </w:rPr>
            </w:pPr>
            <w:bookmarkStart w:id="0" w:name="_GoBack"/>
            <w:bookmarkEnd w:id="0"/>
            <w:r>
              <w:rPr>
                <w:rFonts w:hint="eastAsia"/>
                <w:sz w:val="24"/>
                <w:szCs w:val="24"/>
              </w:rPr>
              <w:t xml:space="preserve">    </w:t>
            </w:r>
            <w:r w:rsidR="00E736D6" w:rsidRPr="00E736D6">
              <w:rPr>
                <w:rFonts w:hint="eastAsia"/>
                <w:sz w:val="24"/>
                <w:szCs w:val="24"/>
              </w:rPr>
              <w:t>1.</w:t>
            </w:r>
            <w:r w:rsidR="00E736D6" w:rsidRPr="00E736D6">
              <w:rPr>
                <w:rFonts w:hint="eastAsia"/>
                <w:sz w:val="24"/>
                <w:szCs w:val="24"/>
              </w:rPr>
              <w:t>课题来源与背景：</w:t>
            </w:r>
          </w:p>
          <w:p w:rsidR="00E736D6" w:rsidRPr="00E736D6" w:rsidRDefault="00E736D6" w:rsidP="00E736D6">
            <w:pPr>
              <w:rPr>
                <w:rFonts w:hint="eastAsia"/>
                <w:sz w:val="24"/>
                <w:szCs w:val="24"/>
              </w:rPr>
            </w:pPr>
            <w:r w:rsidRPr="00E736D6">
              <w:rPr>
                <w:rFonts w:hint="eastAsia"/>
                <w:sz w:val="24"/>
                <w:szCs w:val="24"/>
              </w:rPr>
              <w:t>宫颈癌是女性生殖系统常见的恶性肿瘤，近年来发病率在不断上升，发病年轻化趋势明显，是严重威胁女性身心健康的恶性肿瘤。</w:t>
            </w:r>
            <w:r w:rsidRPr="00E736D6">
              <w:rPr>
                <w:rFonts w:hint="eastAsia"/>
                <w:sz w:val="24"/>
                <w:szCs w:val="24"/>
              </w:rPr>
              <w:t>HR-HPV</w:t>
            </w:r>
            <w:r w:rsidRPr="00E736D6">
              <w:rPr>
                <w:rFonts w:hint="eastAsia"/>
                <w:sz w:val="24"/>
                <w:szCs w:val="24"/>
              </w:rPr>
              <w:t>感染是宫颈癌发生的主要原因，然而</w:t>
            </w:r>
            <w:r w:rsidRPr="00E736D6">
              <w:rPr>
                <w:rFonts w:hint="eastAsia"/>
                <w:sz w:val="24"/>
                <w:szCs w:val="24"/>
              </w:rPr>
              <w:t>HR-HPV</w:t>
            </w:r>
            <w:r w:rsidRPr="00E736D6">
              <w:rPr>
                <w:rFonts w:hint="eastAsia"/>
                <w:sz w:val="24"/>
                <w:szCs w:val="24"/>
              </w:rPr>
              <w:t>感染后导致宫颈癌发生的机制仍未十分清楚。研究已经表明，在多种恶性肿瘤中存在有</w:t>
            </w:r>
            <w:r w:rsidRPr="00E736D6">
              <w:rPr>
                <w:rFonts w:hint="eastAsia"/>
                <w:sz w:val="24"/>
                <w:szCs w:val="24"/>
              </w:rPr>
              <w:t>NF-</w:t>
            </w:r>
            <w:r w:rsidRPr="00E736D6">
              <w:rPr>
                <w:rFonts w:hint="eastAsia"/>
                <w:sz w:val="24"/>
                <w:szCs w:val="24"/>
              </w:rPr>
              <w:t>к</w:t>
            </w:r>
            <w:r w:rsidRPr="00E736D6">
              <w:rPr>
                <w:rFonts w:hint="eastAsia"/>
                <w:sz w:val="24"/>
                <w:szCs w:val="24"/>
              </w:rPr>
              <w:t>B</w:t>
            </w:r>
            <w:r w:rsidRPr="00E736D6">
              <w:rPr>
                <w:rFonts w:hint="eastAsia"/>
                <w:sz w:val="24"/>
                <w:szCs w:val="24"/>
              </w:rPr>
              <w:t>的异常表达，而</w:t>
            </w:r>
            <w:r w:rsidRPr="00E736D6">
              <w:rPr>
                <w:rFonts w:hint="eastAsia"/>
                <w:sz w:val="24"/>
                <w:szCs w:val="24"/>
              </w:rPr>
              <w:t>NF-</w:t>
            </w:r>
            <w:r w:rsidRPr="00E736D6">
              <w:rPr>
                <w:rFonts w:hint="eastAsia"/>
                <w:sz w:val="24"/>
                <w:szCs w:val="24"/>
              </w:rPr>
              <w:t>к</w:t>
            </w:r>
            <w:r w:rsidRPr="00E736D6">
              <w:rPr>
                <w:rFonts w:hint="eastAsia"/>
                <w:sz w:val="24"/>
                <w:szCs w:val="24"/>
              </w:rPr>
              <w:t>B</w:t>
            </w:r>
            <w:r w:rsidRPr="00E736D6">
              <w:rPr>
                <w:rFonts w:hint="eastAsia"/>
                <w:sz w:val="24"/>
                <w:szCs w:val="24"/>
              </w:rPr>
              <w:t>的活化是肿瘤发生、发展的关键点，与细胞内各种基因表达的调控相关。</w:t>
            </w:r>
          </w:p>
          <w:p w:rsidR="00E736D6" w:rsidRPr="00E736D6" w:rsidRDefault="00E736D6" w:rsidP="00E736D6">
            <w:pPr>
              <w:rPr>
                <w:rFonts w:hint="eastAsia"/>
                <w:sz w:val="24"/>
                <w:szCs w:val="24"/>
              </w:rPr>
            </w:pPr>
            <w:r>
              <w:rPr>
                <w:rFonts w:hint="eastAsia"/>
                <w:sz w:val="24"/>
                <w:szCs w:val="24"/>
              </w:rPr>
              <w:t xml:space="preserve">    </w:t>
            </w:r>
            <w:r w:rsidRPr="00E736D6">
              <w:rPr>
                <w:rFonts w:hint="eastAsia"/>
                <w:sz w:val="24"/>
                <w:szCs w:val="24"/>
              </w:rPr>
              <w:t>2</w:t>
            </w:r>
            <w:r w:rsidRPr="00E736D6">
              <w:rPr>
                <w:rFonts w:hint="eastAsia"/>
                <w:sz w:val="24"/>
                <w:szCs w:val="24"/>
              </w:rPr>
              <w:t>技术原理及性能指标：</w:t>
            </w:r>
          </w:p>
          <w:p w:rsidR="00E736D6" w:rsidRPr="00E736D6" w:rsidRDefault="00E736D6" w:rsidP="00E736D6">
            <w:pPr>
              <w:rPr>
                <w:rFonts w:hint="eastAsia"/>
                <w:sz w:val="24"/>
                <w:szCs w:val="24"/>
              </w:rPr>
            </w:pPr>
            <w:r w:rsidRPr="00E736D6">
              <w:rPr>
                <w:rFonts w:hint="eastAsia"/>
                <w:sz w:val="24"/>
                <w:szCs w:val="24"/>
              </w:rPr>
              <w:t>本研究通过应用</w:t>
            </w:r>
            <w:r w:rsidRPr="00E736D6">
              <w:rPr>
                <w:rFonts w:hint="eastAsia"/>
                <w:sz w:val="24"/>
                <w:szCs w:val="24"/>
              </w:rPr>
              <w:t>HC-II</w:t>
            </w:r>
            <w:r w:rsidRPr="00E736D6">
              <w:rPr>
                <w:rFonts w:hint="eastAsia"/>
                <w:sz w:val="24"/>
                <w:szCs w:val="24"/>
              </w:rPr>
              <w:t>及免疫组化方法对正常宫颈组织、宫颈上皮内瘤变及宫颈癌组织中</w:t>
            </w:r>
            <w:r w:rsidRPr="00E736D6">
              <w:rPr>
                <w:rFonts w:hint="eastAsia"/>
                <w:sz w:val="24"/>
                <w:szCs w:val="24"/>
              </w:rPr>
              <w:t>HR--HPV</w:t>
            </w:r>
            <w:r w:rsidRPr="00E736D6">
              <w:rPr>
                <w:rFonts w:hint="eastAsia"/>
                <w:sz w:val="24"/>
                <w:szCs w:val="24"/>
              </w:rPr>
              <w:t>感染与核转录因子（</w:t>
            </w:r>
            <w:r w:rsidRPr="00E736D6">
              <w:rPr>
                <w:rFonts w:hint="eastAsia"/>
                <w:sz w:val="24"/>
                <w:szCs w:val="24"/>
              </w:rPr>
              <w:t>NF-</w:t>
            </w:r>
            <w:r w:rsidRPr="00E736D6">
              <w:rPr>
                <w:rFonts w:hint="eastAsia"/>
                <w:sz w:val="24"/>
                <w:szCs w:val="24"/>
              </w:rPr>
              <w:t>к</w:t>
            </w:r>
            <w:r w:rsidRPr="00E736D6">
              <w:rPr>
                <w:rFonts w:hint="eastAsia"/>
                <w:sz w:val="24"/>
                <w:szCs w:val="24"/>
              </w:rPr>
              <w:t>B50</w:t>
            </w:r>
            <w:r w:rsidRPr="00E736D6">
              <w:rPr>
                <w:rFonts w:hint="eastAsia"/>
                <w:sz w:val="24"/>
                <w:szCs w:val="24"/>
              </w:rPr>
              <w:t>）的表达进行研究。</w:t>
            </w:r>
            <w:r w:rsidRPr="00E736D6">
              <w:rPr>
                <w:rFonts w:hint="eastAsia"/>
                <w:sz w:val="24"/>
                <w:szCs w:val="24"/>
              </w:rPr>
              <w:t>NF-</w:t>
            </w:r>
            <w:r w:rsidRPr="00E736D6">
              <w:rPr>
                <w:rFonts w:hint="eastAsia"/>
                <w:sz w:val="24"/>
                <w:szCs w:val="24"/>
              </w:rPr>
              <w:t>к</w:t>
            </w:r>
            <w:r w:rsidRPr="00E736D6">
              <w:rPr>
                <w:rFonts w:hint="eastAsia"/>
                <w:sz w:val="24"/>
                <w:szCs w:val="24"/>
              </w:rPr>
              <w:t>B50</w:t>
            </w:r>
            <w:r w:rsidRPr="00E736D6">
              <w:rPr>
                <w:rFonts w:hint="eastAsia"/>
                <w:sz w:val="24"/>
                <w:szCs w:val="24"/>
              </w:rPr>
              <w:t>在正常宫颈组织中、宫颈上皮内瘤变及宫颈癌组织中的阳性表达率分别为</w:t>
            </w:r>
            <w:r w:rsidRPr="00E736D6">
              <w:rPr>
                <w:rFonts w:hint="eastAsia"/>
                <w:sz w:val="24"/>
                <w:szCs w:val="24"/>
              </w:rPr>
              <w:t>5.00%</w:t>
            </w:r>
            <w:r w:rsidRPr="00E736D6">
              <w:rPr>
                <w:rFonts w:hint="eastAsia"/>
                <w:sz w:val="24"/>
                <w:szCs w:val="24"/>
              </w:rPr>
              <w:t>、</w:t>
            </w:r>
            <w:r w:rsidRPr="00E736D6">
              <w:rPr>
                <w:rFonts w:hint="eastAsia"/>
                <w:sz w:val="24"/>
                <w:szCs w:val="24"/>
              </w:rPr>
              <w:t>65.07%</w:t>
            </w:r>
            <w:r w:rsidRPr="00E736D6">
              <w:rPr>
                <w:rFonts w:hint="eastAsia"/>
                <w:sz w:val="24"/>
                <w:szCs w:val="24"/>
              </w:rPr>
              <w:t>和</w:t>
            </w:r>
            <w:r w:rsidRPr="00E736D6">
              <w:rPr>
                <w:rFonts w:hint="eastAsia"/>
                <w:sz w:val="24"/>
                <w:szCs w:val="24"/>
              </w:rPr>
              <w:t>86.84%</w:t>
            </w:r>
            <w:r w:rsidRPr="00E736D6">
              <w:rPr>
                <w:rFonts w:hint="eastAsia"/>
                <w:sz w:val="24"/>
                <w:szCs w:val="24"/>
              </w:rPr>
              <w:t>（</w:t>
            </w:r>
            <w:r w:rsidRPr="00E736D6">
              <w:rPr>
                <w:rFonts w:hint="eastAsia"/>
                <w:sz w:val="24"/>
                <w:szCs w:val="24"/>
              </w:rPr>
              <w:t>P&lt;0.05</w:t>
            </w:r>
            <w:r w:rsidRPr="00E736D6">
              <w:rPr>
                <w:rFonts w:hint="eastAsia"/>
                <w:sz w:val="24"/>
                <w:szCs w:val="24"/>
              </w:rPr>
              <w:t>）</w:t>
            </w:r>
            <w:r w:rsidRPr="00E736D6">
              <w:rPr>
                <w:rFonts w:hint="eastAsia"/>
                <w:sz w:val="24"/>
                <w:szCs w:val="24"/>
              </w:rPr>
              <w:t>,</w:t>
            </w:r>
            <w:r w:rsidRPr="00E736D6">
              <w:rPr>
                <w:rFonts w:hint="eastAsia"/>
                <w:sz w:val="24"/>
                <w:szCs w:val="24"/>
              </w:rPr>
              <w:t>研究结果表明，宫颈局部</w:t>
            </w:r>
            <w:r w:rsidRPr="00E736D6">
              <w:rPr>
                <w:rFonts w:hint="eastAsia"/>
                <w:sz w:val="24"/>
                <w:szCs w:val="24"/>
              </w:rPr>
              <w:t>HR-HPV</w:t>
            </w:r>
            <w:r w:rsidRPr="00E736D6">
              <w:rPr>
                <w:rFonts w:hint="eastAsia"/>
                <w:sz w:val="24"/>
                <w:szCs w:val="24"/>
              </w:rPr>
              <w:t>感染后可导致宫颈上皮细胞内</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的表达上调，</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的表达与宫颈鳞癌的发生发展具有相关性。研究结果为宫颈癌的发病机制提供了有价值的基础理论依据。</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的表达上调还可用于预测宫颈癌的发生。</w:t>
            </w:r>
          </w:p>
          <w:p w:rsidR="00E736D6" w:rsidRPr="00E736D6" w:rsidRDefault="00E736D6" w:rsidP="00E736D6">
            <w:pPr>
              <w:rPr>
                <w:rFonts w:hint="eastAsia"/>
                <w:sz w:val="24"/>
                <w:szCs w:val="24"/>
              </w:rPr>
            </w:pPr>
            <w:r>
              <w:rPr>
                <w:rFonts w:hint="eastAsia"/>
                <w:sz w:val="24"/>
                <w:szCs w:val="24"/>
              </w:rPr>
              <w:t xml:space="preserve">    </w:t>
            </w:r>
            <w:r w:rsidRPr="00E736D6">
              <w:rPr>
                <w:rFonts w:hint="eastAsia"/>
                <w:sz w:val="24"/>
                <w:szCs w:val="24"/>
              </w:rPr>
              <w:t>3.</w:t>
            </w:r>
            <w:r w:rsidRPr="00E736D6">
              <w:rPr>
                <w:rFonts w:hint="eastAsia"/>
                <w:sz w:val="24"/>
                <w:szCs w:val="24"/>
              </w:rPr>
              <w:t>技术的创造性与先进性：</w:t>
            </w:r>
          </w:p>
          <w:p w:rsidR="00E736D6" w:rsidRPr="00E736D6" w:rsidRDefault="00E736D6" w:rsidP="00E736D6">
            <w:pPr>
              <w:rPr>
                <w:rFonts w:hint="eastAsia"/>
                <w:sz w:val="24"/>
                <w:szCs w:val="24"/>
              </w:rPr>
            </w:pPr>
            <w:r w:rsidRPr="00E736D6">
              <w:rPr>
                <w:rFonts w:hint="eastAsia"/>
                <w:sz w:val="24"/>
                <w:szCs w:val="24"/>
              </w:rPr>
              <w:t>研究结果：核转录因子（</w:t>
            </w:r>
            <w:r w:rsidRPr="00E736D6">
              <w:rPr>
                <w:rFonts w:hint="eastAsia"/>
                <w:sz w:val="24"/>
                <w:szCs w:val="24"/>
              </w:rPr>
              <w:t>NF-</w:t>
            </w:r>
            <w:r w:rsidRPr="00E736D6">
              <w:rPr>
                <w:rFonts w:hint="eastAsia"/>
                <w:sz w:val="24"/>
                <w:szCs w:val="24"/>
              </w:rPr>
              <w:t>к</w:t>
            </w:r>
            <w:r w:rsidRPr="00E736D6">
              <w:rPr>
                <w:rFonts w:hint="eastAsia"/>
                <w:sz w:val="24"/>
                <w:szCs w:val="24"/>
              </w:rPr>
              <w:t>B50</w:t>
            </w:r>
            <w:r w:rsidRPr="00E736D6">
              <w:rPr>
                <w:rFonts w:hint="eastAsia"/>
                <w:sz w:val="24"/>
                <w:szCs w:val="24"/>
              </w:rPr>
              <w:t>）在正常宫颈组织中、宫颈上皮内瘤变及宫颈癌组织中的阳性表达率分别为</w:t>
            </w:r>
            <w:r w:rsidRPr="00E736D6">
              <w:rPr>
                <w:rFonts w:hint="eastAsia"/>
                <w:sz w:val="24"/>
                <w:szCs w:val="24"/>
              </w:rPr>
              <w:t>5.00%</w:t>
            </w:r>
            <w:r w:rsidRPr="00E736D6">
              <w:rPr>
                <w:rFonts w:hint="eastAsia"/>
                <w:sz w:val="24"/>
                <w:szCs w:val="24"/>
              </w:rPr>
              <w:t>、</w:t>
            </w:r>
            <w:r w:rsidRPr="00E736D6">
              <w:rPr>
                <w:rFonts w:hint="eastAsia"/>
                <w:sz w:val="24"/>
                <w:szCs w:val="24"/>
              </w:rPr>
              <w:t>65.07%</w:t>
            </w:r>
            <w:r w:rsidRPr="00E736D6">
              <w:rPr>
                <w:rFonts w:hint="eastAsia"/>
                <w:sz w:val="24"/>
                <w:szCs w:val="24"/>
              </w:rPr>
              <w:t>和</w:t>
            </w:r>
            <w:r w:rsidRPr="00E736D6">
              <w:rPr>
                <w:rFonts w:hint="eastAsia"/>
                <w:sz w:val="24"/>
                <w:szCs w:val="24"/>
              </w:rPr>
              <w:t>86.84%</w:t>
            </w:r>
            <w:r w:rsidRPr="00E736D6">
              <w:rPr>
                <w:rFonts w:hint="eastAsia"/>
                <w:sz w:val="24"/>
                <w:szCs w:val="24"/>
              </w:rPr>
              <w:t>（</w:t>
            </w:r>
            <w:r w:rsidRPr="00E736D6">
              <w:rPr>
                <w:rFonts w:hint="eastAsia"/>
                <w:sz w:val="24"/>
                <w:szCs w:val="24"/>
              </w:rPr>
              <w:t>P&lt;0.05</w:t>
            </w:r>
            <w:r w:rsidRPr="00E736D6">
              <w:rPr>
                <w:rFonts w:hint="eastAsia"/>
                <w:sz w:val="24"/>
                <w:szCs w:val="24"/>
              </w:rPr>
              <w:t>）；表明，宫颈局部</w:t>
            </w:r>
            <w:r w:rsidRPr="00E736D6">
              <w:rPr>
                <w:rFonts w:hint="eastAsia"/>
                <w:sz w:val="24"/>
                <w:szCs w:val="24"/>
              </w:rPr>
              <w:t>HR-HPV</w:t>
            </w:r>
            <w:r w:rsidRPr="00E736D6">
              <w:rPr>
                <w:rFonts w:hint="eastAsia"/>
                <w:sz w:val="24"/>
                <w:szCs w:val="24"/>
              </w:rPr>
              <w:t>感染后可导致宫颈上皮细胞内</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的表达上调，</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的表达与宫颈鳞癌</w:t>
            </w:r>
            <w:r w:rsidRPr="00E736D6">
              <w:rPr>
                <w:rFonts w:hint="eastAsia"/>
                <w:sz w:val="24"/>
                <w:szCs w:val="24"/>
              </w:rPr>
              <w:lastRenderedPageBreak/>
              <w:t>的发生发展具有相关性。研究结果为宫颈癌的发病机制提供了有价值的基础理论依据。</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的表达上调还可用于预测宫颈癌的发生。</w:t>
            </w:r>
          </w:p>
          <w:p w:rsidR="00E736D6" w:rsidRPr="00E736D6" w:rsidRDefault="00E736D6" w:rsidP="00E736D6">
            <w:pPr>
              <w:rPr>
                <w:rFonts w:hint="eastAsia"/>
                <w:sz w:val="24"/>
                <w:szCs w:val="24"/>
              </w:rPr>
            </w:pPr>
            <w:r>
              <w:rPr>
                <w:rFonts w:hint="eastAsia"/>
                <w:sz w:val="24"/>
                <w:szCs w:val="24"/>
              </w:rPr>
              <w:t xml:space="preserve">    </w:t>
            </w:r>
            <w:r w:rsidRPr="00E736D6">
              <w:rPr>
                <w:rFonts w:hint="eastAsia"/>
                <w:sz w:val="24"/>
                <w:szCs w:val="24"/>
              </w:rPr>
              <w:t>4.</w:t>
            </w:r>
            <w:r w:rsidRPr="00E736D6">
              <w:rPr>
                <w:rFonts w:hint="eastAsia"/>
                <w:sz w:val="24"/>
                <w:szCs w:val="24"/>
              </w:rPr>
              <w:t>技术的成熟程度，适用范围和安全性：</w:t>
            </w:r>
          </w:p>
          <w:p w:rsidR="00E736D6" w:rsidRPr="00E736D6" w:rsidRDefault="00E736D6" w:rsidP="00E736D6">
            <w:pPr>
              <w:rPr>
                <w:rFonts w:hint="eastAsia"/>
                <w:sz w:val="24"/>
                <w:szCs w:val="24"/>
              </w:rPr>
            </w:pPr>
            <w:r w:rsidRPr="00E736D6">
              <w:rPr>
                <w:rFonts w:hint="eastAsia"/>
                <w:sz w:val="24"/>
                <w:szCs w:val="24"/>
              </w:rPr>
              <w:t>二代基因杂交捕获技术（</w:t>
            </w:r>
            <w:r w:rsidRPr="00E736D6">
              <w:rPr>
                <w:rFonts w:hint="eastAsia"/>
                <w:sz w:val="24"/>
                <w:szCs w:val="24"/>
              </w:rPr>
              <w:t>HC-</w:t>
            </w:r>
            <w:r w:rsidRPr="00E736D6">
              <w:rPr>
                <w:rFonts w:hint="eastAsia"/>
                <w:sz w:val="24"/>
                <w:szCs w:val="24"/>
              </w:rPr>
              <w:t>Ⅱ）、免疫组化检测技术已经广泛用于临床，适用范围广，安全性强。</w:t>
            </w:r>
          </w:p>
          <w:p w:rsidR="00E736D6" w:rsidRPr="00E736D6" w:rsidRDefault="00E736D6" w:rsidP="00E736D6">
            <w:pPr>
              <w:rPr>
                <w:rFonts w:hint="eastAsia"/>
                <w:sz w:val="24"/>
                <w:szCs w:val="24"/>
              </w:rPr>
            </w:pPr>
            <w:r>
              <w:rPr>
                <w:rFonts w:hint="eastAsia"/>
                <w:sz w:val="24"/>
                <w:szCs w:val="24"/>
              </w:rPr>
              <w:t xml:space="preserve">    </w:t>
            </w:r>
            <w:r w:rsidRPr="00E736D6">
              <w:rPr>
                <w:rFonts w:hint="eastAsia"/>
                <w:sz w:val="24"/>
                <w:szCs w:val="24"/>
              </w:rPr>
              <w:t>5.</w:t>
            </w:r>
            <w:r w:rsidRPr="00E736D6">
              <w:rPr>
                <w:rFonts w:hint="eastAsia"/>
                <w:sz w:val="24"/>
                <w:szCs w:val="24"/>
              </w:rPr>
              <w:t>应用情况及存在问题：</w:t>
            </w:r>
          </w:p>
          <w:p w:rsidR="00E736D6" w:rsidRPr="00E736D6" w:rsidRDefault="00E736D6" w:rsidP="00E736D6">
            <w:pPr>
              <w:rPr>
                <w:rFonts w:hint="eastAsia"/>
                <w:sz w:val="24"/>
                <w:szCs w:val="24"/>
              </w:rPr>
            </w:pPr>
            <w:r w:rsidRPr="00E736D6">
              <w:rPr>
                <w:rFonts w:hint="eastAsia"/>
                <w:sz w:val="24"/>
                <w:szCs w:val="24"/>
              </w:rPr>
              <w:t>研究取得的成果为目前发病率不断上升的宫颈鳞癌的发病机制提供了有价值的基础理论。</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的表达上调可用于预测其预后，将来可能成为宫颈癌治疗的新靶点。</w:t>
            </w:r>
          </w:p>
          <w:p w:rsidR="00E736D6" w:rsidRPr="00E736D6" w:rsidRDefault="00E736D6" w:rsidP="00E736D6">
            <w:pPr>
              <w:rPr>
                <w:rFonts w:hint="eastAsia"/>
                <w:sz w:val="24"/>
                <w:szCs w:val="24"/>
              </w:rPr>
            </w:pPr>
            <w:r w:rsidRPr="00E736D6">
              <w:rPr>
                <w:rFonts w:hint="eastAsia"/>
                <w:sz w:val="24"/>
                <w:szCs w:val="24"/>
              </w:rPr>
              <w:t>本课题仅对</w:t>
            </w:r>
            <w:r w:rsidRPr="00E736D6">
              <w:rPr>
                <w:rFonts w:hint="eastAsia"/>
                <w:sz w:val="24"/>
                <w:szCs w:val="24"/>
              </w:rPr>
              <w:t>HR-HPV</w:t>
            </w:r>
            <w:r w:rsidRPr="00E736D6">
              <w:rPr>
                <w:rFonts w:hint="eastAsia"/>
                <w:sz w:val="24"/>
                <w:szCs w:val="24"/>
              </w:rPr>
              <w:t>感染与</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的表达进行了研究，取得了初步的结果。但</w:t>
            </w:r>
            <w:r w:rsidRPr="00E736D6">
              <w:rPr>
                <w:rFonts w:hint="eastAsia"/>
                <w:sz w:val="24"/>
                <w:szCs w:val="24"/>
              </w:rPr>
              <w:t>NF-</w:t>
            </w:r>
            <w:r w:rsidRPr="00E736D6">
              <w:rPr>
                <w:rFonts w:hint="eastAsia"/>
                <w:sz w:val="24"/>
                <w:szCs w:val="24"/>
              </w:rPr>
              <w:t>к</w:t>
            </w:r>
            <w:r w:rsidRPr="00E736D6">
              <w:rPr>
                <w:rFonts w:hint="eastAsia"/>
                <w:sz w:val="24"/>
                <w:szCs w:val="24"/>
              </w:rPr>
              <w:t>Bp50</w:t>
            </w:r>
            <w:r w:rsidRPr="00E736D6">
              <w:rPr>
                <w:rFonts w:hint="eastAsia"/>
                <w:sz w:val="24"/>
                <w:szCs w:val="24"/>
              </w:rPr>
              <w:t>表达上调后又通过何种具体机制与途径导致宫颈上皮细胞癌变仍有较多问题需要研究。</w:t>
            </w:r>
          </w:p>
          <w:p w:rsidR="00E736D6" w:rsidRPr="00E736D6" w:rsidRDefault="00E736D6" w:rsidP="00E736D6">
            <w:pPr>
              <w:rPr>
                <w:rFonts w:hint="eastAsia"/>
                <w:sz w:val="24"/>
                <w:szCs w:val="24"/>
              </w:rPr>
            </w:pPr>
            <w:r>
              <w:rPr>
                <w:rFonts w:hint="eastAsia"/>
                <w:sz w:val="24"/>
                <w:szCs w:val="24"/>
              </w:rPr>
              <w:t xml:space="preserve">    </w:t>
            </w:r>
            <w:r w:rsidRPr="00E736D6">
              <w:rPr>
                <w:rFonts w:hint="eastAsia"/>
                <w:sz w:val="24"/>
                <w:szCs w:val="24"/>
              </w:rPr>
              <w:t>6.</w:t>
            </w:r>
            <w:r w:rsidRPr="00E736D6">
              <w:rPr>
                <w:rFonts w:hint="eastAsia"/>
                <w:sz w:val="24"/>
                <w:szCs w:val="24"/>
              </w:rPr>
              <w:t>历年奖励情况：</w:t>
            </w:r>
          </w:p>
          <w:p w:rsidR="007723E7" w:rsidRPr="006918CD" w:rsidRDefault="00E736D6" w:rsidP="00E736D6">
            <w:pPr>
              <w:rPr>
                <w:sz w:val="24"/>
                <w:szCs w:val="24"/>
              </w:rPr>
            </w:pPr>
            <w:r>
              <w:rPr>
                <w:rFonts w:hint="eastAsia"/>
                <w:sz w:val="24"/>
                <w:szCs w:val="24"/>
              </w:rPr>
              <w:t xml:space="preserve">    </w:t>
            </w:r>
            <w:r w:rsidRPr="00E736D6">
              <w:rPr>
                <w:rFonts w:hint="eastAsia"/>
                <w:sz w:val="24"/>
                <w:szCs w:val="24"/>
              </w:rPr>
              <w:t>无</w:t>
            </w:r>
          </w:p>
        </w:tc>
      </w:tr>
    </w:tbl>
    <w:p w:rsidR="00BE1EE7" w:rsidRDefault="003934A3">
      <w:pPr>
        <w:autoSpaceDN w:val="0"/>
        <w:spacing w:line="500" w:lineRule="exact"/>
        <w:ind w:firstLineChars="200" w:firstLine="480"/>
        <w:jc w:val="left"/>
        <w:rPr>
          <w:sz w:val="24"/>
          <w:szCs w:val="24"/>
        </w:rPr>
      </w:pPr>
      <w:r>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BE1EE7" w:rsidSect="00BE1EE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75" w:rsidRDefault="00EA5D75" w:rsidP="00D2264E">
      <w:r>
        <w:separator/>
      </w:r>
    </w:p>
  </w:endnote>
  <w:endnote w:type="continuationSeparator" w:id="1">
    <w:p w:rsidR="00EA5D75" w:rsidRDefault="00EA5D75" w:rsidP="00D22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75" w:rsidRDefault="00EA5D75" w:rsidP="00D2264E">
      <w:r>
        <w:separator/>
      </w:r>
    </w:p>
  </w:footnote>
  <w:footnote w:type="continuationSeparator" w:id="1">
    <w:p w:rsidR="00EA5D75" w:rsidRDefault="00EA5D75" w:rsidP="00D22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0E630B"/>
    <w:rsid w:val="001044A9"/>
    <w:rsid w:val="00106AAF"/>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12E9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37B62"/>
    <w:rsid w:val="00344617"/>
    <w:rsid w:val="00356E64"/>
    <w:rsid w:val="003604B5"/>
    <w:rsid w:val="00362904"/>
    <w:rsid w:val="00391371"/>
    <w:rsid w:val="003934A3"/>
    <w:rsid w:val="003B11EB"/>
    <w:rsid w:val="003B349D"/>
    <w:rsid w:val="003E2A03"/>
    <w:rsid w:val="003F5785"/>
    <w:rsid w:val="003F5D3B"/>
    <w:rsid w:val="003F673E"/>
    <w:rsid w:val="00403DEB"/>
    <w:rsid w:val="004107F2"/>
    <w:rsid w:val="004354CB"/>
    <w:rsid w:val="00447E05"/>
    <w:rsid w:val="00450FB5"/>
    <w:rsid w:val="00452940"/>
    <w:rsid w:val="00472C25"/>
    <w:rsid w:val="004C1A38"/>
    <w:rsid w:val="004C4938"/>
    <w:rsid w:val="004E423D"/>
    <w:rsid w:val="004F4DBC"/>
    <w:rsid w:val="00500669"/>
    <w:rsid w:val="00503A1D"/>
    <w:rsid w:val="00523D3D"/>
    <w:rsid w:val="00532926"/>
    <w:rsid w:val="00532DE3"/>
    <w:rsid w:val="00546EFF"/>
    <w:rsid w:val="0058052F"/>
    <w:rsid w:val="005A3C25"/>
    <w:rsid w:val="005B07AD"/>
    <w:rsid w:val="005E456F"/>
    <w:rsid w:val="005F2A01"/>
    <w:rsid w:val="005F56CB"/>
    <w:rsid w:val="00600ECF"/>
    <w:rsid w:val="00602169"/>
    <w:rsid w:val="00604399"/>
    <w:rsid w:val="00612D81"/>
    <w:rsid w:val="00615A50"/>
    <w:rsid w:val="006179E6"/>
    <w:rsid w:val="006261FF"/>
    <w:rsid w:val="00626E63"/>
    <w:rsid w:val="0064341C"/>
    <w:rsid w:val="00643760"/>
    <w:rsid w:val="00650C57"/>
    <w:rsid w:val="00656831"/>
    <w:rsid w:val="0066448C"/>
    <w:rsid w:val="00666924"/>
    <w:rsid w:val="0067442F"/>
    <w:rsid w:val="00677F87"/>
    <w:rsid w:val="00681456"/>
    <w:rsid w:val="00682F1A"/>
    <w:rsid w:val="006918CD"/>
    <w:rsid w:val="006A66C5"/>
    <w:rsid w:val="006B5D43"/>
    <w:rsid w:val="006E0310"/>
    <w:rsid w:val="006E3480"/>
    <w:rsid w:val="006F3894"/>
    <w:rsid w:val="006F5822"/>
    <w:rsid w:val="00702C8E"/>
    <w:rsid w:val="0072091F"/>
    <w:rsid w:val="0072795F"/>
    <w:rsid w:val="0074642D"/>
    <w:rsid w:val="007504E0"/>
    <w:rsid w:val="00757245"/>
    <w:rsid w:val="00761B78"/>
    <w:rsid w:val="00763D19"/>
    <w:rsid w:val="007668D7"/>
    <w:rsid w:val="007702EA"/>
    <w:rsid w:val="007723E7"/>
    <w:rsid w:val="00783AB9"/>
    <w:rsid w:val="00795664"/>
    <w:rsid w:val="007A247A"/>
    <w:rsid w:val="007B2190"/>
    <w:rsid w:val="007B783C"/>
    <w:rsid w:val="007C15BF"/>
    <w:rsid w:val="007C7C00"/>
    <w:rsid w:val="007E0408"/>
    <w:rsid w:val="007E158D"/>
    <w:rsid w:val="007E58EB"/>
    <w:rsid w:val="008062E5"/>
    <w:rsid w:val="00814435"/>
    <w:rsid w:val="008156F7"/>
    <w:rsid w:val="008201E0"/>
    <w:rsid w:val="00820440"/>
    <w:rsid w:val="00820E22"/>
    <w:rsid w:val="00824689"/>
    <w:rsid w:val="00827046"/>
    <w:rsid w:val="00845EB7"/>
    <w:rsid w:val="0085157E"/>
    <w:rsid w:val="00857FE1"/>
    <w:rsid w:val="00866990"/>
    <w:rsid w:val="0086774A"/>
    <w:rsid w:val="00881BD1"/>
    <w:rsid w:val="008A5EF3"/>
    <w:rsid w:val="008A624A"/>
    <w:rsid w:val="008B0441"/>
    <w:rsid w:val="008C7BD7"/>
    <w:rsid w:val="008D195F"/>
    <w:rsid w:val="008D2536"/>
    <w:rsid w:val="008D3DE4"/>
    <w:rsid w:val="008D3E49"/>
    <w:rsid w:val="008E1A68"/>
    <w:rsid w:val="008E3AF8"/>
    <w:rsid w:val="008F3AD2"/>
    <w:rsid w:val="0091070C"/>
    <w:rsid w:val="00911326"/>
    <w:rsid w:val="009143CE"/>
    <w:rsid w:val="00922198"/>
    <w:rsid w:val="00922707"/>
    <w:rsid w:val="00923A36"/>
    <w:rsid w:val="00931B1F"/>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019C0"/>
    <w:rsid w:val="00A14334"/>
    <w:rsid w:val="00A26A20"/>
    <w:rsid w:val="00A44631"/>
    <w:rsid w:val="00A5012F"/>
    <w:rsid w:val="00A531BC"/>
    <w:rsid w:val="00A55ACE"/>
    <w:rsid w:val="00A562D5"/>
    <w:rsid w:val="00A62156"/>
    <w:rsid w:val="00A62F30"/>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E1EE7"/>
    <w:rsid w:val="00BF36E7"/>
    <w:rsid w:val="00C21E5D"/>
    <w:rsid w:val="00C23BBF"/>
    <w:rsid w:val="00C3616E"/>
    <w:rsid w:val="00C377B9"/>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2264E"/>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6D6"/>
    <w:rsid w:val="00E73BA7"/>
    <w:rsid w:val="00E8177E"/>
    <w:rsid w:val="00E85BA8"/>
    <w:rsid w:val="00E87A67"/>
    <w:rsid w:val="00E91A07"/>
    <w:rsid w:val="00E95874"/>
    <w:rsid w:val="00E979B4"/>
    <w:rsid w:val="00EA0451"/>
    <w:rsid w:val="00EA08E6"/>
    <w:rsid w:val="00EA5D75"/>
    <w:rsid w:val="00EB2B83"/>
    <w:rsid w:val="00ED5183"/>
    <w:rsid w:val="00EE17CF"/>
    <w:rsid w:val="00EE5645"/>
    <w:rsid w:val="00EF10D4"/>
    <w:rsid w:val="00F132E8"/>
    <w:rsid w:val="00F230A8"/>
    <w:rsid w:val="00F260A4"/>
    <w:rsid w:val="00F34AF7"/>
    <w:rsid w:val="00F504F0"/>
    <w:rsid w:val="00F73BA7"/>
    <w:rsid w:val="00F801D0"/>
    <w:rsid w:val="00F81A91"/>
    <w:rsid w:val="00F85A78"/>
    <w:rsid w:val="00F92983"/>
    <w:rsid w:val="00F95E5B"/>
    <w:rsid w:val="00FA7929"/>
    <w:rsid w:val="00FB478A"/>
    <w:rsid w:val="00FE1EC6"/>
    <w:rsid w:val="00FF4591"/>
    <w:rsid w:val="00FF74D7"/>
    <w:rsid w:val="00FF77CF"/>
    <w:rsid w:val="3B831395"/>
    <w:rsid w:val="3C4F1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E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E1EE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E1E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1EE7"/>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BE1EE7"/>
    <w:rPr>
      <w:rFonts w:ascii="Times New Roman" w:eastAsia="宋体" w:hAnsi="Times New Roman" w:cs="Times New Roman"/>
      <w:sz w:val="18"/>
      <w:szCs w:val="18"/>
    </w:rPr>
  </w:style>
  <w:style w:type="paragraph" w:customStyle="1" w:styleId="1">
    <w:name w:val="列出段落1"/>
    <w:basedOn w:val="a"/>
    <w:uiPriority w:val="34"/>
    <w:qFormat/>
    <w:rsid w:val="00BE1E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294CC-A9E3-46FB-8F08-F415DA1E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112</cp:revision>
  <dcterms:created xsi:type="dcterms:W3CDTF">2014-04-23T02:00:00Z</dcterms:created>
  <dcterms:modified xsi:type="dcterms:W3CDTF">2016-07-13T00:39:00Z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