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203" w:rsidRDefault="00A81203" w:rsidP="00A81203">
      <w:pPr>
        <w:pStyle w:val="a5"/>
        <w:widowControl/>
        <w:shd w:val="clear" w:color="auto" w:fill="FFFFFF"/>
        <w:spacing w:before="0" w:beforeAutospacing="0" w:after="0" w:afterAutospacing="0" w:line="420" w:lineRule="atLeast"/>
        <w:jc w:val="center"/>
        <w:rPr>
          <w:rFonts w:ascii="宋体" w:hAnsi="宋体" w:cs="仿宋_GB2312" w:hint="eastAsia"/>
          <w:b/>
          <w:bCs/>
          <w:kern w:val="2"/>
          <w:sz w:val="44"/>
          <w:szCs w:val="44"/>
          <w:lang w:bidi="ar-SA"/>
        </w:rPr>
      </w:pPr>
      <w:r>
        <w:rPr>
          <w:rFonts w:ascii="宋体" w:hAnsi="宋体" w:cs="仿宋_GB2312" w:hint="eastAsia"/>
          <w:b/>
          <w:bCs/>
          <w:kern w:val="2"/>
          <w:sz w:val="44"/>
          <w:szCs w:val="44"/>
          <w:lang w:bidi="ar-SA"/>
        </w:rPr>
        <w:t>建筑工程施工总承包三级、市政公用工程</w:t>
      </w:r>
    </w:p>
    <w:p w:rsidR="00A81203" w:rsidRDefault="00A81203" w:rsidP="00A81203">
      <w:pPr>
        <w:pStyle w:val="a5"/>
        <w:widowControl/>
        <w:shd w:val="clear" w:color="auto" w:fill="FFFFFF"/>
        <w:spacing w:before="0" w:beforeAutospacing="0" w:after="0" w:afterAutospacing="0" w:line="420" w:lineRule="atLeast"/>
        <w:jc w:val="center"/>
        <w:rPr>
          <w:rFonts w:ascii="宋体" w:hAnsi="宋体" w:cs="仿宋_GB2312" w:hint="eastAsia"/>
          <w:b/>
          <w:bCs/>
          <w:kern w:val="2"/>
          <w:sz w:val="44"/>
          <w:szCs w:val="44"/>
          <w:lang w:bidi="ar-SA"/>
        </w:rPr>
      </w:pPr>
      <w:r>
        <w:rPr>
          <w:rFonts w:ascii="宋体" w:hAnsi="宋体" w:cs="仿宋_GB2312" w:hint="eastAsia"/>
          <w:b/>
          <w:bCs/>
          <w:kern w:val="2"/>
          <w:sz w:val="44"/>
          <w:szCs w:val="44"/>
          <w:lang w:bidi="ar-SA"/>
        </w:rPr>
        <w:t>施工总承包三级核查材料清单</w:t>
      </w:r>
    </w:p>
    <w:p w:rsidR="00A81203" w:rsidRDefault="00A81203" w:rsidP="00A81203">
      <w:pPr>
        <w:pStyle w:val="a5"/>
        <w:widowControl/>
        <w:shd w:val="clear" w:color="auto" w:fill="FFFFFF"/>
        <w:spacing w:before="0" w:beforeAutospacing="0" w:after="0" w:afterAutospacing="0" w:line="420" w:lineRule="atLeast"/>
        <w:jc w:val="center"/>
        <w:rPr>
          <w:rFonts w:ascii="宋体" w:hAnsi="宋体" w:cs="仿宋_GB2312" w:hint="eastAsia"/>
          <w:b/>
          <w:bCs/>
          <w:kern w:val="2"/>
          <w:sz w:val="44"/>
          <w:szCs w:val="44"/>
          <w:lang w:bidi="ar-SA"/>
        </w:rPr>
      </w:pPr>
    </w:p>
    <w:p w:rsidR="00A81203" w:rsidRDefault="00A81203" w:rsidP="00A81203">
      <w:pPr>
        <w:pStyle w:val="a5"/>
        <w:widowControl/>
        <w:numPr>
          <w:ilvl w:val="0"/>
          <w:numId w:val="1"/>
        </w:numPr>
        <w:shd w:val="clear" w:color="auto" w:fill="FFFFFF"/>
        <w:spacing w:beforeAutospacing="0" w:afterAutospacing="0" w:line="480" w:lineRule="exact"/>
        <w:ind w:firstLineChars="200" w:firstLine="640"/>
        <w:jc w:val="both"/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  <w:t>企业基本信息表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（1.表格下载；2.加盖公章的原件）；</w:t>
      </w:r>
    </w:p>
    <w:p w:rsidR="00A81203" w:rsidRDefault="00A81203" w:rsidP="00A81203">
      <w:pPr>
        <w:pStyle w:val="a5"/>
        <w:widowControl/>
        <w:numPr>
          <w:ilvl w:val="0"/>
          <w:numId w:val="1"/>
        </w:numPr>
        <w:shd w:val="clear" w:color="auto" w:fill="FFFFFF"/>
        <w:spacing w:beforeAutospacing="0" w:afterAutospacing="0" w:line="480" w:lineRule="exact"/>
        <w:ind w:firstLineChars="200" w:firstLine="640"/>
        <w:jc w:val="both"/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zh-CN" w:bidi="ar-SA"/>
        </w:rPr>
        <w:t>企业主要人员花名册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  <w:t>（1.表格下载；2.加盖公章的原件）；</w:t>
      </w:r>
    </w:p>
    <w:p w:rsidR="00A81203" w:rsidRDefault="00A81203" w:rsidP="00A81203">
      <w:pPr>
        <w:pStyle w:val="a5"/>
        <w:widowControl/>
        <w:numPr>
          <w:ilvl w:val="0"/>
          <w:numId w:val="1"/>
        </w:numPr>
        <w:shd w:val="clear" w:color="auto" w:fill="FFFFFF"/>
        <w:spacing w:beforeAutospacing="0" w:afterAutospacing="0" w:line="480" w:lineRule="exact"/>
        <w:ind w:firstLineChars="200" w:firstLine="640"/>
        <w:jc w:val="both"/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  <w:t>企业营业执照副本（彩色扫描件加盖公章）；</w:t>
      </w:r>
    </w:p>
    <w:p w:rsidR="00A81203" w:rsidRDefault="00A81203" w:rsidP="00A81203">
      <w:pPr>
        <w:pStyle w:val="a5"/>
        <w:widowControl/>
        <w:shd w:val="clear" w:color="auto" w:fill="FFFFFF"/>
        <w:spacing w:beforeAutospacing="0" w:afterAutospacing="0" w:line="480" w:lineRule="exact"/>
        <w:jc w:val="both"/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  <w:t xml:space="preserve">    （四）技术负责人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任命书、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  <w:t>身份证、职称证或注册证书、学历证明、工作经历及业绩证明（彩色扫描件加盖公章）；</w:t>
      </w:r>
    </w:p>
    <w:p w:rsidR="00A81203" w:rsidRDefault="00A81203" w:rsidP="00A81203">
      <w:pPr>
        <w:pStyle w:val="a5"/>
        <w:widowControl/>
        <w:shd w:val="clear" w:color="auto" w:fill="FFFFFF"/>
        <w:spacing w:beforeAutospacing="0" w:afterAutospacing="0" w:line="480" w:lineRule="exact"/>
        <w:jc w:val="both"/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  <w:t xml:space="preserve">　　（五）注册人员身份证、注册证书 （彩色扫描件加盖公章）；</w:t>
      </w:r>
    </w:p>
    <w:p w:rsidR="00A81203" w:rsidRDefault="00A81203" w:rsidP="00A81203">
      <w:pPr>
        <w:pStyle w:val="a5"/>
        <w:widowControl/>
        <w:shd w:val="clear" w:color="auto" w:fill="FFFFFF"/>
        <w:spacing w:beforeAutospacing="0" w:afterAutospacing="0" w:line="480" w:lineRule="exact"/>
        <w:jc w:val="both"/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  <w:t xml:space="preserve">　　（六）职称人员身份证、学历证明、职称证（彩色扫描件加盖公章）；</w:t>
      </w:r>
    </w:p>
    <w:p w:rsidR="00A81203" w:rsidRDefault="00A81203" w:rsidP="00A81203">
      <w:pPr>
        <w:pStyle w:val="a5"/>
        <w:widowControl/>
        <w:shd w:val="clear" w:color="auto" w:fill="FFFFFF"/>
        <w:spacing w:beforeAutospacing="0" w:afterAutospacing="0" w:line="480" w:lineRule="exact"/>
        <w:jc w:val="both"/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  <w:t xml:space="preserve">　　（七）现场管理人员身份证、岗位证、发证机构网上查询截图（彩色扫描件加盖公章）；</w:t>
      </w:r>
    </w:p>
    <w:p w:rsidR="00A81203" w:rsidRDefault="00A81203" w:rsidP="00A81203">
      <w:pPr>
        <w:pStyle w:val="a5"/>
        <w:widowControl/>
        <w:shd w:val="clear" w:color="auto" w:fill="FFFFFF"/>
        <w:spacing w:beforeAutospacing="0" w:afterAutospacing="0" w:line="480" w:lineRule="exact"/>
        <w:jc w:val="both"/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  <w:t xml:space="preserve">　　（八）技术工人身份证、职业培训合格证书或职业技能证书 、发证机构网上查询截图（彩色扫描件加盖公章）；</w:t>
      </w:r>
    </w:p>
    <w:p w:rsidR="00A81203" w:rsidRDefault="00A81203" w:rsidP="00A81203">
      <w:pPr>
        <w:pStyle w:val="a5"/>
        <w:widowControl/>
        <w:shd w:val="clear" w:color="auto" w:fill="FFFFFF"/>
        <w:spacing w:beforeAutospacing="0" w:afterAutospacing="0" w:line="540" w:lineRule="exact"/>
        <w:jc w:val="both"/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  <w:t xml:space="preserve">    （九）所有人员近一个月社保清单（人社局打印，附公司社保账号及密码）；</w:t>
      </w:r>
    </w:p>
    <w:p w:rsidR="00A81203" w:rsidRDefault="00A81203" w:rsidP="00A81203">
      <w:pPr>
        <w:pStyle w:val="a5"/>
        <w:widowControl/>
        <w:shd w:val="clear" w:color="auto" w:fill="FFFFFF"/>
        <w:spacing w:beforeAutospacing="0" w:afterAutospacing="0" w:line="540" w:lineRule="exact"/>
        <w:jc w:val="both"/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bidi="ar-SA"/>
        </w:rPr>
        <w:t xml:space="preserve">    （十）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zh-CN"/>
        </w:rPr>
        <w:t>技术负责人基本信息表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（1.表格下载；2.加盖公章的原件）。</w:t>
      </w:r>
    </w:p>
    <w:p w:rsidR="00A81203" w:rsidRDefault="00A81203" w:rsidP="00A81203">
      <w:pPr>
        <w:spacing w:line="540" w:lineRule="exact"/>
        <w:rPr>
          <w:rFonts w:ascii="仿宋_GB2312" w:eastAsia="仿宋_GB2312" w:hAnsi="仿宋_GB2312" w:cs="仿宋_GB2312" w:hint="eastAsia"/>
          <w:sz w:val="32"/>
          <w:szCs w:val="32"/>
          <w:lang w:bidi="ar-SA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-SA"/>
        </w:rPr>
        <w:t xml:space="preserve">    以上材料制定成册（</w:t>
      </w:r>
      <w:r>
        <w:rPr>
          <w:rFonts w:ascii="仿宋_GB2312" w:eastAsia="仿宋_GB2312" w:hAnsi="仿宋_GB2312" w:cs="仿宋_GB2312" w:hint="eastAsia"/>
          <w:sz w:val="32"/>
          <w:szCs w:val="32"/>
        </w:rPr>
        <w:t>其中材料一、二、十</w:t>
      </w:r>
      <w:r>
        <w:rPr>
          <w:rFonts w:ascii="仿宋_GB2312" w:eastAsia="仿宋_GB2312" w:hAnsi="仿宋_GB2312" w:cs="仿宋_GB2312" w:hint="eastAsia"/>
          <w:sz w:val="32"/>
          <w:szCs w:val="32"/>
        </w:rPr>
        <w:t>还需提交电子档</w:t>
      </w:r>
      <w:r>
        <w:rPr>
          <w:rFonts w:ascii="仿宋_GB2312" w:eastAsia="仿宋_GB2312" w:hAnsi="仿宋_GB2312" w:cs="仿宋_GB2312" w:hint="eastAsia"/>
          <w:sz w:val="32"/>
          <w:szCs w:val="32"/>
          <w:lang w:bidi="ar-SA"/>
        </w:rPr>
        <w:t>），除企业营业执照副本、个人身份证不需核验原件外，其它材料均需核验原件。企业提供的书面材料应与《</w:t>
      </w:r>
      <w:r>
        <w:rPr>
          <w:rFonts w:ascii="仿宋_GB2312" w:eastAsia="仿宋_GB2312" w:hint="eastAsia"/>
          <w:sz w:val="32"/>
          <w:szCs w:val="32"/>
          <w:lang w:val="zh-CN"/>
        </w:rPr>
        <w:t>企业主</w:t>
      </w:r>
      <w:r>
        <w:rPr>
          <w:rFonts w:ascii="仿宋_GB2312" w:eastAsia="仿宋_GB2312" w:hint="eastAsia"/>
          <w:sz w:val="32"/>
          <w:szCs w:val="32"/>
          <w:lang w:val="zh-CN"/>
        </w:rPr>
        <w:lastRenderedPageBreak/>
        <w:t>要人员花名册</w:t>
      </w:r>
      <w:r>
        <w:rPr>
          <w:rFonts w:ascii="仿宋_GB2312" w:eastAsia="仿宋_GB2312" w:hAnsi="仿宋_GB2312" w:cs="仿宋_GB2312" w:hint="eastAsia"/>
          <w:sz w:val="32"/>
          <w:szCs w:val="32"/>
          <w:lang w:val="zh-CN" w:bidi="ar-SA"/>
        </w:rPr>
        <w:t>》及</w:t>
      </w:r>
      <w:r>
        <w:rPr>
          <w:rFonts w:ascii="仿宋_GB2312" w:eastAsia="仿宋_GB2312" w:hAnsi="仿宋_GB2312" w:cs="仿宋_GB2312" w:hint="eastAsia"/>
          <w:sz w:val="32"/>
          <w:szCs w:val="32"/>
        </w:rPr>
        <w:t>“三库一平台”中企业信息、人员信息</w:t>
      </w:r>
      <w:r>
        <w:rPr>
          <w:rFonts w:ascii="仿宋_GB2312" w:eastAsia="仿宋_GB2312" w:hAnsi="仿宋_GB2312" w:cs="仿宋_GB2312" w:hint="eastAsia"/>
          <w:sz w:val="32"/>
          <w:szCs w:val="32"/>
          <w:lang w:val="zh-CN" w:bidi="ar-SA"/>
        </w:rPr>
        <w:t>所填报的内容保持一致</w:t>
      </w:r>
      <w:r>
        <w:rPr>
          <w:rFonts w:ascii="仿宋_GB2312" w:eastAsia="仿宋_GB2312" w:hAnsi="仿宋_GB2312" w:cs="仿宋_GB2312" w:hint="eastAsia"/>
          <w:sz w:val="32"/>
          <w:szCs w:val="32"/>
          <w:lang w:bidi="ar-SA"/>
        </w:rPr>
        <w:t>。</w:t>
      </w:r>
    </w:p>
    <w:p w:rsidR="008370AD" w:rsidRPr="00A81203" w:rsidRDefault="008370AD"/>
    <w:sectPr w:rsidR="008370AD" w:rsidRPr="00A81203">
      <w:pgSz w:w="11906" w:h="16838"/>
      <w:pgMar w:top="1304" w:right="1800" w:bottom="113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0AD" w:rsidRDefault="008370AD" w:rsidP="00A81203">
      <w:r>
        <w:separator/>
      </w:r>
    </w:p>
  </w:endnote>
  <w:endnote w:type="continuationSeparator" w:id="1">
    <w:p w:rsidR="008370AD" w:rsidRDefault="008370AD" w:rsidP="00A81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0AD" w:rsidRDefault="008370AD" w:rsidP="00A81203">
      <w:r>
        <w:separator/>
      </w:r>
    </w:p>
  </w:footnote>
  <w:footnote w:type="continuationSeparator" w:id="1">
    <w:p w:rsidR="008370AD" w:rsidRDefault="008370AD" w:rsidP="00A812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451AB"/>
    <w:multiLevelType w:val="singleLevel"/>
    <w:tmpl w:val="5B6451AB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1203"/>
    <w:rsid w:val="008370AD"/>
    <w:rsid w:val="00A8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0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1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12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12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1203"/>
    <w:rPr>
      <w:sz w:val="18"/>
      <w:szCs w:val="18"/>
    </w:rPr>
  </w:style>
  <w:style w:type="paragraph" w:styleId="a5">
    <w:name w:val="Normal (Web)"/>
    <w:basedOn w:val="a"/>
    <w:uiPriority w:val="99"/>
    <w:unhideWhenUsed/>
    <w:rsid w:val="00A81203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孙麟</dc:creator>
  <cp:keywords/>
  <dc:description/>
  <cp:lastModifiedBy>孙麟</cp:lastModifiedBy>
  <cp:revision>2</cp:revision>
  <dcterms:created xsi:type="dcterms:W3CDTF">2018-08-23T03:32:00Z</dcterms:created>
  <dcterms:modified xsi:type="dcterms:W3CDTF">2018-08-23T03:38:00Z</dcterms:modified>
</cp:coreProperties>
</file>