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val="0"/>
        <w:snapToGrid w:val="0"/>
        <w:spacing w:after="0" w:afterLines="0" w:line="580" w:lineRule="exact"/>
        <w:ind w:left="0" w:leftChars="0" w:firstLine="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adjustRightInd w:val="0"/>
        <w:snapToGrid w:val="0"/>
        <w:spacing w:line="58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全省性知识产权</w:t>
      </w:r>
      <w:r>
        <w:rPr>
          <w:rFonts w:hint="eastAsia" w:ascii="方正小标宋简体" w:hAnsi="方正小标宋简体" w:eastAsia="方正小标宋简体" w:cs="方正小标宋简体"/>
          <w:sz w:val="44"/>
          <w:szCs w:val="44"/>
        </w:rPr>
        <w:t>高质量创造项目</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adjustRightInd w:val="0"/>
        <w:snapToGrid w:val="0"/>
        <w:spacing w:line="580" w:lineRule="exact"/>
        <w:rPr>
          <w:rFonts w:ascii="Times New Roman" w:hAnsi="Times New Roman" w:cs="Times New Roman"/>
          <w:sz w:val="32"/>
          <w:szCs w:val="32"/>
          <w:shd w:val="clear" w:color="auto" w:fill="FFFFFF"/>
        </w:rPr>
      </w:pPr>
    </w:p>
    <w:p>
      <w:pPr>
        <w:adjustRightInd w:val="0"/>
        <w:snapToGrid w:val="0"/>
        <w:spacing w:line="580" w:lineRule="exact"/>
        <w:ind w:firstLine="632"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专题</w:t>
      </w:r>
      <w:r>
        <w:rPr>
          <w:rFonts w:hint="eastAsia" w:cs="Times New Roman"/>
          <w:sz w:val="32"/>
          <w:szCs w:val="32"/>
          <w:shd w:val="clear" w:color="auto" w:fill="FFFFFF"/>
          <w:lang w:eastAsia="zh-CN"/>
        </w:rPr>
        <w:t>一</w:t>
      </w:r>
      <w:r>
        <w:rPr>
          <w:rFonts w:hint="default" w:ascii="Times New Roman" w:hAnsi="Times New Roman" w:eastAsia="仿宋_GB2312" w:cs="Times New Roman"/>
          <w:sz w:val="32"/>
          <w:szCs w:val="32"/>
          <w:shd w:val="clear" w:color="auto" w:fill="FFFFFF"/>
        </w:rPr>
        <w:t>：</w:t>
      </w:r>
      <w:r>
        <w:rPr>
          <w:rFonts w:hint="eastAsia" w:cs="Times New Roman"/>
          <w:sz w:val="32"/>
          <w:szCs w:val="32"/>
          <w:shd w:val="clear" w:color="auto" w:fill="FFFFFF"/>
          <w:lang w:eastAsia="zh-CN"/>
        </w:rPr>
        <w:t>广东省高价值专利培育布局项目</w:t>
      </w:r>
    </w:p>
    <w:p>
      <w:pPr>
        <w:adjustRightInd w:val="0"/>
        <w:snapToGrid w:val="0"/>
        <w:spacing w:line="580" w:lineRule="exact"/>
        <w:ind w:firstLine="632"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专题</w:t>
      </w:r>
      <w:r>
        <w:rPr>
          <w:rFonts w:hint="eastAsia" w:cs="Times New Roman"/>
          <w:sz w:val="32"/>
          <w:szCs w:val="32"/>
          <w:shd w:val="clear" w:color="auto" w:fill="FFFFFF"/>
          <w:lang w:eastAsia="zh-CN"/>
        </w:rPr>
        <w:t>二</w:t>
      </w:r>
      <w:r>
        <w:rPr>
          <w:rFonts w:hint="default" w:ascii="Times New Roman" w:hAnsi="Times New Roman" w:eastAsia="仿宋_GB2312" w:cs="Times New Roman"/>
          <w:sz w:val="32"/>
          <w:szCs w:val="32"/>
          <w:shd w:val="clear" w:color="auto" w:fill="FFFFFF"/>
        </w:rPr>
        <w:t>：</w:t>
      </w:r>
      <w:r>
        <w:rPr>
          <w:rFonts w:hint="eastAsia" w:cs="Times New Roman"/>
          <w:sz w:val="32"/>
          <w:szCs w:val="32"/>
          <w:shd w:val="clear" w:color="auto" w:fill="FFFFFF"/>
          <w:lang w:eastAsia="zh-CN"/>
        </w:rPr>
        <w:t>广东省商标品牌培育指导站服务能力提升</w:t>
      </w:r>
      <w:r>
        <w:rPr>
          <w:rFonts w:hint="default" w:ascii="Times New Roman" w:hAnsi="Times New Roman" w:eastAsia="仿宋_GB2312" w:cs="Times New Roman"/>
          <w:sz w:val="32"/>
          <w:szCs w:val="32"/>
          <w:shd w:val="clear" w:color="auto" w:fill="FFFFFF"/>
        </w:rPr>
        <w:t>项目</w:t>
      </w:r>
    </w:p>
    <w:p>
      <w:pPr>
        <w:adjustRightInd w:val="0"/>
        <w:snapToGrid w:val="0"/>
        <w:spacing w:line="580" w:lineRule="exact"/>
        <w:ind w:firstLine="632"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专题</w:t>
      </w:r>
      <w:r>
        <w:rPr>
          <w:rFonts w:hint="eastAsia" w:cs="Times New Roman"/>
          <w:sz w:val="32"/>
          <w:szCs w:val="32"/>
          <w:shd w:val="clear" w:color="auto" w:fill="FFFFFF"/>
          <w:lang w:eastAsia="zh-CN"/>
        </w:rPr>
        <w:t>三</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广东省</w:t>
      </w:r>
      <w:r>
        <w:rPr>
          <w:rFonts w:hint="eastAsia" w:cs="Times New Roman"/>
          <w:sz w:val="32"/>
          <w:szCs w:val="32"/>
          <w:shd w:val="clear" w:color="auto" w:fill="FFFFFF"/>
          <w:lang w:val="en-US" w:eastAsia="zh-CN"/>
        </w:rPr>
        <w:t>企业</w:t>
      </w:r>
      <w:r>
        <w:rPr>
          <w:rFonts w:hint="default" w:ascii="Times New Roman" w:hAnsi="Times New Roman" w:eastAsia="仿宋_GB2312" w:cs="Times New Roman"/>
          <w:sz w:val="32"/>
          <w:szCs w:val="32"/>
          <w:shd w:val="clear" w:color="auto" w:fill="FFFFFF"/>
          <w:lang w:val="en-US" w:eastAsia="zh-CN"/>
        </w:rPr>
        <w:t>专利导航项目</w:t>
      </w:r>
    </w:p>
    <w:p>
      <w:pPr>
        <w:adjustRightInd w:val="0"/>
        <w:snapToGrid w:val="0"/>
        <w:spacing w:line="580" w:lineRule="exact"/>
        <w:ind w:firstLine="632"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专题</w:t>
      </w:r>
      <w:r>
        <w:rPr>
          <w:rFonts w:hint="eastAsia" w:cs="Times New Roman"/>
          <w:sz w:val="32"/>
          <w:szCs w:val="32"/>
          <w:shd w:val="clear" w:color="auto" w:fill="FFFFFF"/>
          <w:lang w:val="en-US" w:eastAsia="zh-CN"/>
        </w:rPr>
        <w:t>四</w:t>
      </w:r>
      <w:r>
        <w:rPr>
          <w:rFonts w:hint="default" w:ascii="Times New Roman" w:hAnsi="Times New Roman" w:eastAsia="仿宋_GB2312" w:cs="Times New Roman"/>
          <w:sz w:val="32"/>
          <w:szCs w:val="32"/>
          <w:shd w:val="clear" w:color="auto" w:fill="FFFFFF"/>
          <w:lang w:val="en-US" w:eastAsia="zh-CN"/>
        </w:rPr>
        <w:t>：</w:t>
      </w:r>
      <w:r>
        <w:rPr>
          <w:rFonts w:hint="eastAsia" w:cs="Times New Roman"/>
          <w:sz w:val="32"/>
          <w:szCs w:val="32"/>
          <w:shd w:val="clear" w:color="auto" w:fill="FFFFFF"/>
          <w:lang w:val="en-US" w:eastAsia="zh-CN"/>
        </w:rPr>
        <w:t>广东（清远）产业知识产权运营中心</w:t>
      </w:r>
      <w:r>
        <w:rPr>
          <w:rFonts w:hint="default" w:ascii="Times New Roman" w:hAnsi="Times New Roman" w:eastAsia="仿宋_GB2312" w:cs="Times New Roman"/>
          <w:sz w:val="32"/>
          <w:szCs w:val="32"/>
          <w:shd w:val="clear" w:color="auto" w:fill="FFFFFF"/>
          <w:lang w:val="en-US" w:eastAsia="zh-CN"/>
        </w:rPr>
        <w:t>建设项目</w:t>
      </w:r>
    </w:p>
    <w:p>
      <w:pPr>
        <w:adjustRightInd w:val="0"/>
        <w:snapToGrid w:val="0"/>
        <w:spacing w:line="580" w:lineRule="exact"/>
        <w:ind w:firstLine="632" w:firstLineChars="200"/>
        <w:rPr>
          <w:rFonts w:hint="default" w:ascii="Times New Roman" w:hAnsi="Times New Roman" w:eastAsia="仿宋_GB2312" w:cs="Times New Roman"/>
          <w:sz w:val="32"/>
          <w:szCs w:val="32"/>
          <w:shd w:val="clear" w:color="auto" w:fill="FFFFFF"/>
          <w:lang w:val="en-US" w:eastAsia="zh-CN"/>
        </w:rPr>
      </w:pPr>
      <w:r>
        <w:rPr>
          <w:rFonts w:hint="eastAsia" w:cs="Times New Roman"/>
          <w:sz w:val="32"/>
          <w:szCs w:val="32"/>
          <w:shd w:val="clear" w:color="auto" w:fill="FFFFFF"/>
          <w:lang w:val="en-US" w:eastAsia="zh-CN"/>
        </w:rPr>
        <w:t>专题五：广东（清远）产业知识产权创新联合体建设项目</w:t>
      </w:r>
    </w:p>
    <w:p>
      <w:pPr>
        <w:rPr>
          <w:rFonts w:hint="default"/>
          <w:lang w:eastAsia="zh"/>
        </w:rPr>
      </w:pPr>
      <w:r>
        <w:rPr>
          <w:rFonts w:hint="eastAsia"/>
          <w:lang w:eastAsia="zh"/>
        </w:rPr>
        <w:t xml:space="preserve">      </w:t>
      </w:r>
    </w:p>
    <w:p>
      <w:pPr>
        <w:pStyle w:val="6"/>
        <w:spacing w:line="580" w:lineRule="exact"/>
        <w:rPr>
          <w:rFonts w:ascii="Times New Roman" w:hAnsi="Times New Roman" w:cs="Times New Roman"/>
        </w:rPr>
      </w:pPr>
    </w:p>
    <w:p>
      <w:pPr>
        <w:pStyle w:val="6"/>
        <w:spacing w:line="580" w:lineRule="exact"/>
        <w:rPr>
          <w:rFonts w:ascii="Times New Roman" w:hAnsi="Times New Roman" w:cs="Times New Roman"/>
        </w:rPr>
      </w:pPr>
    </w:p>
    <w:p>
      <w:pPr>
        <w:spacing w:line="580" w:lineRule="exact"/>
        <w:rPr>
          <w:rFonts w:ascii="Times New Roman" w:hAnsi="Times New Roman" w:eastAsia="方正小标宋简体" w:cs="Times New Roman"/>
          <w:sz w:val="32"/>
          <w:szCs w:val="32"/>
          <w:shd w:val="clear" w:color="auto" w:fill="FFFFFF"/>
        </w:rPr>
      </w:pPr>
    </w:p>
    <w:p>
      <w:pPr>
        <w:spacing w:line="580" w:lineRule="exact"/>
        <w:rPr>
          <w:rFonts w:ascii="Times New Roman" w:hAnsi="Times New Roman" w:eastAsia="方正小标宋简体" w:cs="Times New Roman"/>
          <w:sz w:val="32"/>
          <w:szCs w:val="32"/>
          <w:shd w:val="clear" w:color="auto" w:fill="FFFFFF"/>
        </w:rPr>
      </w:pPr>
    </w:p>
    <w:p>
      <w:pPr>
        <w:spacing w:line="580" w:lineRule="exact"/>
        <w:rPr>
          <w:rFonts w:ascii="Times New Roman" w:hAnsi="Times New Roman" w:eastAsia="方正小标宋简体" w:cs="Times New Roman"/>
          <w:sz w:val="32"/>
          <w:szCs w:val="32"/>
          <w:shd w:val="clear" w:color="auto" w:fill="FFFFFF"/>
        </w:rPr>
      </w:pPr>
    </w:p>
    <w:p>
      <w:pPr>
        <w:spacing w:line="580" w:lineRule="exact"/>
        <w:rPr>
          <w:rFonts w:ascii="Times New Roman" w:hAnsi="Times New Roman" w:eastAsia="黑体" w:cs="Times New Roman"/>
          <w:sz w:val="32"/>
          <w:szCs w:val="32"/>
          <w:shd w:val="clear" w:color="auto" w:fill="FFFFFF"/>
        </w:rPr>
      </w:pPr>
    </w:p>
    <w:p>
      <w:pPr>
        <w:spacing w:line="580" w:lineRule="exact"/>
        <w:rPr>
          <w:rFonts w:ascii="Times New Roman" w:hAnsi="Times New Roman" w:eastAsia="黑体" w:cs="Times New Roman"/>
          <w:sz w:val="32"/>
          <w:szCs w:val="32"/>
          <w:shd w:val="clear" w:color="auto" w:fill="FFFFFF"/>
        </w:rPr>
      </w:pPr>
    </w:p>
    <w:p>
      <w:pPr>
        <w:widowControl/>
        <w:spacing w:line="580" w:lineRule="exact"/>
        <w:jc w:val="left"/>
        <w:rPr>
          <w:rFonts w:ascii="Times New Roman" w:hAnsi="Times New Roman" w:eastAsia="黑体" w:cs="Times New Roman"/>
          <w:sz w:val="32"/>
          <w:szCs w:val="32"/>
          <w:shd w:val="clear" w:color="auto" w:fill="FFFFFF"/>
        </w:rPr>
      </w:pPr>
    </w:p>
    <w:p>
      <w:pPr>
        <w:widowControl/>
        <w:spacing w:line="580" w:lineRule="exact"/>
        <w:jc w:val="left"/>
        <w:rPr>
          <w:rFonts w:ascii="Times New Roman" w:hAnsi="Times New Roman" w:eastAsia="黑体" w:cs="Times New Roman"/>
          <w:sz w:val="32"/>
          <w:szCs w:val="32"/>
          <w:shd w:val="clear" w:color="auto" w:fill="FFFFFF"/>
        </w:rPr>
      </w:pPr>
    </w:p>
    <w:p>
      <w:pPr>
        <w:widowControl/>
        <w:spacing w:line="580" w:lineRule="exact"/>
        <w:jc w:val="left"/>
        <w:rPr>
          <w:rFonts w:ascii="Times New Roman" w:hAnsi="Times New Roman" w:eastAsia="黑体" w:cs="Times New Roman"/>
          <w:sz w:val="32"/>
          <w:szCs w:val="32"/>
          <w:shd w:val="clear" w:color="auto" w:fill="FFFFFF"/>
        </w:rPr>
      </w:pPr>
    </w:p>
    <w:p>
      <w:pPr>
        <w:widowControl/>
        <w:spacing w:line="580" w:lineRule="exact"/>
        <w:jc w:val="left"/>
        <w:rPr>
          <w:rFonts w:ascii="Times New Roman" w:hAnsi="Times New Roman" w:eastAsia="黑体" w:cs="Times New Roman"/>
          <w:sz w:val="32"/>
          <w:szCs w:val="32"/>
          <w:shd w:val="clear" w:color="auto" w:fill="FFFFFF"/>
        </w:rPr>
      </w:pPr>
    </w:p>
    <w:p>
      <w:pPr>
        <w:rPr>
          <w:rFonts w:hint="eastAsia" w:ascii="Times New Roman" w:hAnsi="Times New Roman" w:eastAsia="黑体" w:cs="Times New Roman"/>
          <w:sz w:val="32"/>
          <w:szCs w:val="32"/>
          <w:shd w:val="clear" w:color="auto" w:fill="FFFFFF"/>
          <w:lang w:eastAsia="zh-CN"/>
        </w:rPr>
      </w:pPr>
      <w:r>
        <w:rPr>
          <w:rFonts w:ascii="Times New Roman" w:hAnsi="Times New Roman" w:eastAsia="黑体" w:cs="Times New Roman"/>
          <w:sz w:val="32"/>
          <w:szCs w:val="32"/>
          <w:shd w:val="clear" w:color="auto" w:fill="FFFFFF"/>
        </w:rPr>
        <w:t>专题</w:t>
      </w:r>
      <w:r>
        <w:rPr>
          <w:rFonts w:hint="eastAsia" w:eastAsia="黑体" w:cs="Times New Roman"/>
          <w:sz w:val="32"/>
          <w:szCs w:val="32"/>
          <w:shd w:val="clear" w:color="auto" w:fill="FFFFFF"/>
          <w:lang w:eastAsia="zh-CN"/>
        </w:rPr>
        <w:t>一</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r>
        <w:rPr>
          <w:rFonts w:hint="eastAsia" w:eastAsia="方正小标宋简体" w:cs="Times New Roman"/>
          <w:sz w:val="44"/>
          <w:szCs w:val="44"/>
          <w:shd w:val="clear" w:color="auto" w:fill="FFFFFF"/>
          <w:lang w:eastAsia="zh-CN"/>
        </w:rPr>
        <w:t>广东省高价值专利培育布局</w:t>
      </w:r>
      <w:r>
        <w:rPr>
          <w:rFonts w:hint="eastAsia" w:ascii="Times New Roman" w:hAnsi="Times New Roman" w:eastAsia="方正小标宋简体" w:cs="Times New Roman"/>
          <w:sz w:val="44"/>
          <w:szCs w:val="44"/>
          <w:shd w:val="clear" w:color="auto" w:fill="FFFFFF"/>
        </w:rPr>
        <w:t>项目</w:t>
      </w:r>
    </w:p>
    <w:p>
      <w:pPr>
        <w:pStyle w:val="7"/>
        <w:widowControl/>
        <w:adjustRightInd w:val="0"/>
        <w:snapToGrid w:val="0"/>
        <w:spacing w:beforeAutospacing="0" w:afterAutospacing="0" w:line="580" w:lineRule="exact"/>
        <w:rPr>
          <w:rFonts w:eastAsia="小标宋"/>
          <w:sz w:val="32"/>
          <w:szCs w:val="32"/>
          <w:shd w:val="clear" w:color="auto" w:fill="FFFFFF"/>
        </w:rPr>
      </w:pPr>
      <w:r>
        <w:rPr>
          <w:rFonts w:eastAsia="小标宋"/>
          <w:sz w:val="32"/>
          <w:szCs w:val="32"/>
          <w:shd w:val="clear" w:color="auto" w:fill="FFFFFF"/>
        </w:rPr>
        <w:t xml:space="preserve"> </w:t>
      </w:r>
    </w:p>
    <w:p>
      <w:pPr>
        <w:pStyle w:val="7"/>
        <w:numPr>
          <w:ilvl w:val="0"/>
          <w:numId w:val="0"/>
        </w:numPr>
        <w:tabs>
          <w:tab w:val="left" w:pos="0"/>
        </w:tabs>
        <w:wordWrap w:val="0"/>
        <w:adjustRightInd w:val="0"/>
        <w:snapToGrid w:val="0"/>
        <w:spacing w:beforeAutospacing="0" w:afterAutospacing="0" w:line="580" w:lineRule="exact"/>
        <w:ind w:left="620" w:leftChars="0"/>
        <w:jc w:val="both"/>
        <w:rPr>
          <w:rFonts w:eastAsia="黑体"/>
          <w:spacing w:val="-6"/>
          <w:sz w:val="32"/>
          <w:szCs w:val="32"/>
        </w:rPr>
      </w:pPr>
      <w:r>
        <w:rPr>
          <w:rFonts w:hint="eastAsia" w:eastAsia="黑体"/>
          <w:spacing w:val="-6"/>
          <w:sz w:val="32"/>
          <w:szCs w:val="32"/>
          <w:lang w:eastAsia="zh-CN"/>
        </w:rPr>
        <w:t>一、</w:t>
      </w:r>
      <w:r>
        <w:rPr>
          <w:rFonts w:eastAsia="黑体"/>
          <w:spacing w:val="-6"/>
          <w:sz w:val="32"/>
          <w:szCs w:val="32"/>
        </w:rPr>
        <w:t>项目名称</w:t>
      </w:r>
    </w:p>
    <w:p>
      <w:pPr>
        <w:adjustRightInd w:val="0"/>
        <w:snapToGrid w:val="0"/>
        <w:spacing w:line="580" w:lineRule="exact"/>
        <w:ind w:firstLine="608"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202</w:t>
      </w:r>
      <w:r>
        <w:rPr>
          <w:rFonts w:hint="eastAsia" w:cs="Times New Roman"/>
          <w:spacing w:val="-6"/>
          <w:sz w:val="32"/>
          <w:szCs w:val="32"/>
          <w:lang w:val="en-US" w:eastAsia="zh-CN"/>
        </w:rPr>
        <w:t>6</w:t>
      </w:r>
      <w:r>
        <w:rPr>
          <w:rFonts w:hint="eastAsia" w:ascii="Times New Roman" w:hAnsi="Times New Roman" w:eastAsia="仿宋_GB2312" w:cs="Times New Roman"/>
          <w:spacing w:val="-6"/>
          <w:sz w:val="32"/>
          <w:szCs w:val="32"/>
        </w:rPr>
        <w:t>年</w:t>
      </w:r>
      <w:r>
        <w:rPr>
          <w:rFonts w:hint="eastAsia" w:cs="Times New Roman"/>
          <w:spacing w:val="-6"/>
          <w:sz w:val="32"/>
          <w:szCs w:val="32"/>
          <w:lang w:eastAsia="zh-CN"/>
        </w:rPr>
        <w:t>广东省高价值专利培育布局</w:t>
      </w:r>
      <w:r>
        <w:rPr>
          <w:rFonts w:hint="eastAsia" w:ascii="Times New Roman" w:hAnsi="Times New Roman" w:eastAsia="仿宋_GB2312" w:cs="Times New Roman"/>
          <w:spacing w:val="-6"/>
          <w:sz w:val="32"/>
          <w:szCs w:val="32"/>
        </w:rPr>
        <w:t>项目</w:t>
      </w:r>
    </w:p>
    <w:p>
      <w:pPr>
        <w:pStyle w:val="7"/>
        <w:numPr>
          <w:ilvl w:val="0"/>
          <w:numId w:val="0"/>
        </w:numPr>
        <w:tabs>
          <w:tab w:val="left" w:pos="0"/>
        </w:tabs>
        <w:wordWrap w:val="0"/>
        <w:adjustRightInd w:val="0"/>
        <w:snapToGrid w:val="0"/>
        <w:spacing w:beforeAutospacing="0" w:afterAutospacing="0" w:line="580" w:lineRule="exact"/>
        <w:ind w:left="620" w:leftChars="0"/>
        <w:jc w:val="both"/>
        <w:rPr>
          <w:rFonts w:eastAsia="黑体"/>
          <w:spacing w:val="-6"/>
          <w:sz w:val="32"/>
          <w:szCs w:val="32"/>
        </w:rPr>
      </w:pPr>
      <w:r>
        <w:rPr>
          <w:rFonts w:hint="eastAsia" w:eastAsia="黑体"/>
          <w:spacing w:val="-6"/>
          <w:sz w:val="32"/>
          <w:szCs w:val="32"/>
          <w:lang w:eastAsia="zh-CN"/>
        </w:rPr>
        <w:t>二、</w:t>
      </w:r>
      <w:r>
        <w:rPr>
          <w:rFonts w:eastAsia="黑体"/>
          <w:spacing w:val="-6"/>
          <w:sz w:val="32"/>
          <w:szCs w:val="32"/>
        </w:rPr>
        <w:t>工作目标</w:t>
      </w:r>
    </w:p>
    <w:p>
      <w:pPr>
        <w:keepNext w:val="0"/>
        <w:keepLines w:val="0"/>
        <w:widowControl w:val="0"/>
        <w:suppressLineNumbers w:val="0"/>
        <w:adjustRightInd w:val="0"/>
        <w:snapToGrid w:val="0"/>
        <w:spacing w:before="0" w:beforeAutospacing="0" w:after="0" w:afterAutospacing="0" w:line="580" w:lineRule="exact"/>
        <w:ind w:left="0" w:right="0" w:firstLine="608" w:firstLineChars="200"/>
        <w:jc w:val="both"/>
        <w:rPr>
          <w:rFonts w:hint="eastAsia" w:cs="Times New Roman"/>
          <w:spacing w:val="-6"/>
          <w:kern w:val="2"/>
          <w:sz w:val="32"/>
          <w:szCs w:val="32"/>
          <w:lang w:val="en-US" w:eastAsia="zh-CN" w:bidi="ar"/>
        </w:rPr>
      </w:pPr>
      <w:r>
        <w:rPr>
          <w:rFonts w:hint="eastAsia" w:cs="Times New Roman"/>
          <w:spacing w:val="-6"/>
          <w:kern w:val="2"/>
          <w:sz w:val="32"/>
          <w:szCs w:val="32"/>
          <w:lang w:val="en-US" w:eastAsia="zh-CN" w:bidi="ar"/>
        </w:rPr>
        <w:t>（一）加强企业知识产权制度建设，建立企业专利分级分类管理机制，促进专利与企业发展紧密融合，以点带面促进企业高价值专利培育运用；</w:t>
      </w:r>
    </w:p>
    <w:p>
      <w:pPr>
        <w:keepNext w:val="0"/>
        <w:keepLines w:val="0"/>
        <w:widowControl w:val="0"/>
        <w:suppressLineNumbers w:val="0"/>
        <w:adjustRightInd w:val="0"/>
        <w:snapToGrid w:val="0"/>
        <w:spacing w:before="0" w:beforeAutospacing="0" w:after="0" w:afterAutospacing="0" w:line="580" w:lineRule="exact"/>
        <w:ind w:left="0" w:right="0" w:firstLine="608" w:firstLineChars="200"/>
        <w:jc w:val="both"/>
        <w:rPr>
          <w:rFonts w:hint="eastAsia" w:cs="Times New Roman"/>
          <w:spacing w:val="-6"/>
          <w:kern w:val="2"/>
          <w:sz w:val="32"/>
          <w:szCs w:val="32"/>
          <w:lang w:val="en-US" w:eastAsia="zh-CN" w:bidi="ar"/>
        </w:rPr>
      </w:pPr>
      <w:r>
        <w:rPr>
          <w:rFonts w:hint="eastAsia" w:cs="Times New Roman"/>
          <w:spacing w:val="-6"/>
          <w:kern w:val="2"/>
          <w:sz w:val="32"/>
          <w:szCs w:val="32"/>
          <w:lang w:val="en-US" w:eastAsia="zh-CN" w:bidi="ar"/>
        </w:rPr>
        <w:t>（二）建立健全企业与知识产权专业服务机构对接合作机制，开展企业专利申请前评估，将专利信息资源开发利用融入企业研发全链条，提升研发效能，加强我省关键核心技术知识产权储备；</w:t>
      </w:r>
    </w:p>
    <w:p>
      <w:pPr>
        <w:keepNext w:val="0"/>
        <w:keepLines w:val="0"/>
        <w:widowControl w:val="0"/>
        <w:suppressLineNumbers w:val="0"/>
        <w:adjustRightInd w:val="0"/>
        <w:snapToGrid w:val="0"/>
        <w:spacing w:before="0" w:beforeAutospacing="0" w:after="0" w:afterAutospacing="0" w:line="580" w:lineRule="exact"/>
        <w:ind w:left="0" w:right="0" w:firstLine="608" w:firstLineChars="200"/>
        <w:jc w:val="both"/>
        <w:rPr>
          <w:rFonts w:hint="eastAsia" w:cs="Times New Roman"/>
          <w:spacing w:val="-6"/>
          <w:kern w:val="2"/>
          <w:sz w:val="32"/>
          <w:szCs w:val="32"/>
          <w:lang w:val="en-US" w:eastAsia="zh-CN" w:bidi="ar"/>
        </w:rPr>
      </w:pPr>
      <w:r>
        <w:rPr>
          <w:rFonts w:hint="eastAsia" w:cs="Times New Roman"/>
          <w:spacing w:val="-6"/>
          <w:kern w:val="2"/>
          <w:sz w:val="32"/>
          <w:szCs w:val="32"/>
          <w:lang w:val="en-US" w:eastAsia="zh-CN" w:bidi="ar"/>
        </w:rPr>
        <w:t>（三）聚焦新一代信息技术产业、高端装备制造业、新材料产业、生物产业、新能源汽车产业、新能源产业、节能环保产业、数字创意产业、相关服务业等9大战略性新兴产业关键技术，培育一批具有行业领先优势、面向前沿领域布局的原创性、基础性专利和高价值专利组合；</w:t>
      </w:r>
    </w:p>
    <w:p>
      <w:pPr>
        <w:keepNext w:val="0"/>
        <w:keepLines w:val="0"/>
        <w:widowControl w:val="0"/>
        <w:suppressLineNumbers w:val="0"/>
        <w:adjustRightInd w:val="0"/>
        <w:snapToGrid w:val="0"/>
        <w:spacing w:before="0" w:beforeAutospacing="0" w:after="0" w:afterAutospacing="0" w:line="580" w:lineRule="exact"/>
        <w:ind w:left="0" w:right="0" w:firstLine="608" w:firstLineChars="200"/>
        <w:jc w:val="both"/>
        <w:rPr>
          <w:rFonts w:hint="eastAsia" w:cs="Times New Roman"/>
          <w:spacing w:val="-6"/>
          <w:kern w:val="2"/>
          <w:sz w:val="32"/>
          <w:szCs w:val="32"/>
          <w:lang w:val="en-US" w:eastAsia="zh-CN" w:bidi="ar"/>
        </w:rPr>
      </w:pPr>
      <w:r>
        <w:rPr>
          <w:rFonts w:hint="eastAsia" w:cs="Times New Roman"/>
          <w:spacing w:val="-6"/>
          <w:kern w:val="2"/>
          <w:sz w:val="32"/>
          <w:szCs w:val="32"/>
          <w:lang w:val="en-US" w:eastAsia="zh-CN" w:bidi="ar"/>
        </w:rPr>
        <w:t>（四）开展企业研发和管理人员高价值专利培育运用培训，培养壮大企业专利高端人才队伍。</w:t>
      </w:r>
    </w:p>
    <w:p>
      <w:pPr>
        <w:numPr>
          <w:numId w:val="0"/>
        </w:numPr>
        <w:tabs>
          <w:tab w:val="left" w:pos="0"/>
        </w:tabs>
        <w:adjustRightInd w:val="0"/>
        <w:snapToGrid w:val="0"/>
        <w:spacing w:line="580" w:lineRule="exact"/>
        <w:ind w:left="620" w:leftChars="0"/>
        <w:rPr>
          <w:rFonts w:ascii="Times New Roman" w:hAnsi="Times New Roman" w:eastAsia="黑体" w:cs="Times New Roman"/>
          <w:spacing w:val="-6"/>
          <w:sz w:val="32"/>
          <w:szCs w:val="32"/>
        </w:rPr>
      </w:pPr>
      <w:r>
        <w:rPr>
          <w:rFonts w:hint="eastAsia" w:eastAsia="黑体" w:cs="Times New Roman"/>
          <w:spacing w:val="-6"/>
          <w:sz w:val="32"/>
          <w:szCs w:val="32"/>
          <w:lang w:eastAsia="zh-CN"/>
        </w:rPr>
        <w:t>三、</w:t>
      </w:r>
      <w:r>
        <w:rPr>
          <w:rFonts w:ascii="Times New Roman" w:hAnsi="Times New Roman" w:eastAsia="黑体" w:cs="Times New Roman"/>
          <w:spacing w:val="-6"/>
          <w:sz w:val="32"/>
          <w:szCs w:val="32"/>
        </w:rPr>
        <w:t>项目内容</w:t>
      </w:r>
    </w:p>
    <w:p>
      <w:pPr>
        <w:numPr>
          <w:ilvl w:val="0"/>
          <w:numId w:val="0"/>
        </w:numPr>
        <w:tabs>
          <w:tab w:val="left" w:pos="0"/>
        </w:tabs>
        <w:adjustRightInd w:val="0"/>
        <w:snapToGrid w:val="0"/>
        <w:spacing w:line="580" w:lineRule="exact"/>
        <w:ind w:left="0" w:leftChars="0" w:firstLine="608" w:firstLineChars="200"/>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cs="Times New Roman"/>
          <w:spacing w:val="-6"/>
          <w:kern w:val="2"/>
          <w:sz w:val="32"/>
          <w:szCs w:val="32"/>
          <w:lang w:val="en-US" w:eastAsia="zh" w:bidi="ar"/>
        </w:rPr>
        <w:t>（一）参照《高价值专利培育布局工作指南》地方标准，</w:t>
      </w:r>
      <w:r>
        <w:rPr>
          <w:rFonts w:hint="eastAsia" w:cs="Times New Roman"/>
          <w:spacing w:val="-6"/>
          <w:kern w:val="2"/>
          <w:sz w:val="32"/>
          <w:szCs w:val="32"/>
          <w:lang w:val="en-US" w:eastAsia="zh-CN" w:bidi="ar"/>
        </w:rPr>
        <w:t>健全知识产权制度，提升掌握核心专利能力，打造一批高价值专利培育标杆</w:t>
      </w:r>
      <w:r>
        <w:rPr>
          <w:rFonts w:hint="default" w:ascii="Times New Roman" w:hAnsi="Times New Roman" w:eastAsia="仿宋_GB2312" w:cs="Times New Roman"/>
          <w:spacing w:val="-6"/>
          <w:kern w:val="2"/>
          <w:sz w:val="32"/>
          <w:szCs w:val="32"/>
          <w:lang w:val="en-US" w:eastAsia="zh-CN" w:bidi="ar"/>
        </w:rPr>
        <w:t>。</w:t>
      </w:r>
    </w:p>
    <w:p>
      <w:pPr>
        <w:numPr>
          <w:ilvl w:val="0"/>
          <w:numId w:val="0"/>
        </w:numPr>
        <w:tabs>
          <w:tab w:val="left" w:pos="0"/>
        </w:tabs>
        <w:adjustRightInd w:val="0"/>
        <w:snapToGrid w:val="0"/>
        <w:spacing w:line="580" w:lineRule="exact"/>
        <w:ind w:left="0" w:leftChars="0" w:firstLine="608" w:firstLineChars="200"/>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cs="Times New Roman"/>
          <w:spacing w:val="-6"/>
          <w:kern w:val="2"/>
          <w:sz w:val="32"/>
          <w:szCs w:val="32"/>
          <w:lang w:val="en-US" w:eastAsia="zh" w:bidi="ar"/>
        </w:rPr>
        <w:t>（二）</w:t>
      </w:r>
      <w:r>
        <w:rPr>
          <w:rFonts w:hint="eastAsia" w:cs="Times New Roman"/>
          <w:spacing w:val="-6"/>
          <w:kern w:val="2"/>
          <w:sz w:val="32"/>
          <w:szCs w:val="32"/>
          <w:lang w:val="en-US" w:eastAsia="zh-CN" w:bidi="ar"/>
        </w:rPr>
        <w:t>完成企业专利管理及权益分配机制文件1套</w:t>
      </w:r>
      <w:r>
        <w:rPr>
          <w:rFonts w:hint="default" w:ascii="Times New Roman" w:hAnsi="Times New Roman" w:eastAsia="仿宋_GB2312"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br w:type="textWrapping"/>
      </w:r>
      <w:r>
        <w:rPr>
          <w:rFonts w:hint="default" w:ascii="Times New Roman" w:hAnsi="Times New Roman" w:cs="Times New Roman"/>
          <w:spacing w:val="-6"/>
          <w:kern w:val="2"/>
          <w:sz w:val="32"/>
          <w:szCs w:val="32"/>
          <w:lang w:val="en-US" w:eastAsia="zh" w:bidi="ar"/>
        </w:rPr>
        <w:t xml:space="preserve">    （三）</w:t>
      </w:r>
      <w:r>
        <w:rPr>
          <w:rFonts w:hint="eastAsia" w:cs="Times New Roman"/>
          <w:spacing w:val="-6"/>
          <w:kern w:val="2"/>
          <w:sz w:val="32"/>
          <w:szCs w:val="32"/>
          <w:lang w:val="en-US" w:eastAsia="zh-CN" w:bidi="ar"/>
        </w:rPr>
        <w:t>对企业产出的专利完成信息检索分析。</w:t>
      </w:r>
    </w:p>
    <w:p>
      <w:pPr>
        <w:numPr>
          <w:ilvl w:val="0"/>
          <w:numId w:val="0"/>
        </w:numPr>
        <w:tabs>
          <w:tab w:val="left" w:pos="0"/>
        </w:tabs>
        <w:adjustRightInd w:val="0"/>
        <w:snapToGrid w:val="0"/>
        <w:spacing w:line="580" w:lineRule="exact"/>
        <w:ind w:left="0" w:leftChars="0" w:firstLine="608" w:firstLineChars="200"/>
        <w:rPr>
          <w:rFonts w:ascii="Times New Roman" w:hAnsi="Times New Roman" w:eastAsia="黑体" w:cs="Times New Roman"/>
          <w:spacing w:val="-6"/>
          <w:sz w:val="32"/>
          <w:szCs w:val="32"/>
        </w:rPr>
      </w:pPr>
      <w:r>
        <w:rPr>
          <w:rFonts w:hint="default" w:ascii="Times New Roman" w:hAnsi="Times New Roman" w:cs="Times New Roman"/>
          <w:spacing w:val="-6"/>
          <w:kern w:val="2"/>
          <w:sz w:val="32"/>
          <w:szCs w:val="32"/>
          <w:lang w:val="en-US" w:eastAsia="zh" w:bidi="ar"/>
        </w:rPr>
        <w:t>（四）</w:t>
      </w:r>
      <w:r>
        <w:rPr>
          <w:rFonts w:hint="eastAsia" w:cs="Times New Roman"/>
          <w:spacing w:val="-6"/>
          <w:kern w:val="2"/>
          <w:sz w:val="32"/>
          <w:szCs w:val="32"/>
          <w:lang w:val="en-US" w:eastAsia="zh-CN" w:bidi="ar"/>
        </w:rPr>
        <w:t>形成企业与知识产权专业服务机构对接合作文书1套</w:t>
      </w:r>
      <w:r>
        <w:rPr>
          <w:rFonts w:hint="default" w:ascii="Times New Roman" w:hAnsi="Times New Roman" w:eastAsia="仿宋_GB2312"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br w:type="textWrapping"/>
      </w:r>
      <w:r>
        <w:rPr>
          <w:rFonts w:hint="default" w:ascii="Times New Roman" w:hAnsi="Times New Roman" w:cs="Times New Roman"/>
          <w:spacing w:val="-6"/>
          <w:kern w:val="2"/>
          <w:sz w:val="32"/>
          <w:szCs w:val="32"/>
          <w:lang w:val="en-US" w:eastAsia="zh" w:bidi="ar"/>
        </w:rPr>
        <w:t xml:space="preserve">    （五）</w:t>
      </w:r>
      <w:r>
        <w:rPr>
          <w:rFonts w:hint="eastAsia" w:cs="Times New Roman"/>
          <w:spacing w:val="-6"/>
          <w:kern w:val="2"/>
          <w:sz w:val="32"/>
          <w:szCs w:val="32"/>
          <w:lang w:val="en-US" w:eastAsia="zh-CN" w:bidi="ar"/>
        </w:rPr>
        <w:t>培育布局一批高价值专利</w:t>
      </w:r>
      <w:r>
        <w:rPr>
          <w:rFonts w:hint="default" w:ascii="Times New Roman" w:hAnsi="Times New Roman" w:eastAsia="仿宋_GB2312"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br w:type="textWrapping"/>
      </w:r>
      <w:r>
        <w:rPr>
          <w:rFonts w:hint="default" w:ascii="Times New Roman" w:hAnsi="Times New Roman" w:cs="Times New Roman"/>
          <w:spacing w:val="-6"/>
          <w:kern w:val="2"/>
          <w:sz w:val="32"/>
          <w:szCs w:val="32"/>
          <w:lang w:val="en-US" w:eastAsia="zh" w:bidi="ar"/>
        </w:rPr>
        <w:t xml:space="preserve">    （六）</w:t>
      </w:r>
      <w:r>
        <w:rPr>
          <w:rFonts w:hint="eastAsia" w:cs="Times New Roman"/>
          <w:spacing w:val="-6"/>
          <w:kern w:val="2"/>
          <w:sz w:val="32"/>
          <w:szCs w:val="32"/>
          <w:lang w:val="en-US" w:eastAsia="zh-CN" w:bidi="ar"/>
        </w:rPr>
        <w:t>培养一批企业专利高端人才</w:t>
      </w:r>
      <w:r>
        <w:rPr>
          <w:rFonts w:hint="default" w:ascii="Times New Roman" w:hAnsi="Times New Roman" w:eastAsia="仿宋_GB2312"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br w:type="textWrapping"/>
      </w:r>
      <w:r>
        <w:rPr>
          <w:rFonts w:hint="eastAsia" w:cs="Times New Roman"/>
          <w:spacing w:val="-6"/>
          <w:kern w:val="2"/>
          <w:sz w:val="32"/>
          <w:szCs w:val="32"/>
          <w:lang w:val="en-US" w:eastAsia="zh-CN" w:bidi="ar"/>
        </w:rPr>
        <w:t xml:space="preserve">    </w:t>
      </w:r>
      <w:r>
        <w:rPr>
          <w:rFonts w:ascii="Times New Roman" w:hAnsi="Times New Roman" w:eastAsia="黑体" w:cs="Times New Roman"/>
          <w:spacing w:val="-6"/>
          <w:sz w:val="32"/>
          <w:szCs w:val="32"/>
        </w:rPr>
        <w:t>四、项目申报主体及条件</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32" w:firstLineChars="200"/>
        <w:jc w:val="both"/>
        <w:rPr>
          <w:rFonts w:ascii="Times New Roman" w:hAnsi="Times New Roman" w:eastAsia="仿宋_GB2312" w:cs="Times New Roman"/>
          <w:sz w:val="32"/>
          <w:szCs w:val="32"/>
        </w:rPr>
      </w:pPr>
      <w:bookmarkStart w:id="0" w:name="OLE_LINK1"/>
      <w:r>
        <w:rPr>
          <w:rFonts w:ascii="Times New Roman" w:hAnsi="Times New Roman" w:eastAsia="仿宋_GB2312" w:cs="Times New Roman"/>
          <w:sz w:val="32"/>
          <w:szCs w:val="32"/>
        </w:rPr>
        <w:t>（一）申报主体：</w:t>
      </w:r>
    </w:p>
    <w:p>
      <w:pPr>
        <w:autoSpaceDE w:val="0"/>
        <w:autoSpaceDN w:val="0"/>
        <w:adjustRightInd w:val="0"/>
        <w:snapToGrid w:val="0"/>
        <w:spacing w:line="580" w:lineRule="exact"/>
        <w:ind w:firstLine="632" w:firstLineChars="200"/>
        <w:rPr>
          <w:rFonts w:hint="default" w:ascii="Times New Roman" w:hAnsi="Times New Roman" w:eastAsia="仿宋_GB2312" w:cs="Times New Roman"/>
          <w:kern w:val="2"/>
          <w:sz w:val="32"/>
          <w:szCs w:val="32"/>
        </w:rPr>
      </w:pPr>
      <w:r>
        <w:rPr>
          <w:rFonts w:hint="default" w:ascii="Times New Roman" w:hAnsi="Times New Roman" w:cs="Times New Roman"/>
          <w:kern w:val="0"/>
          <w:sz w:val="32"/>
          <w:szCs w:val="32"/>
          <w:lang w:val="en-US" w:eastAsia="zh-CN" w:bidi="ar"/>
        </w:rPr>
        <w:t>依法登记注册的企业</w:t>
      </w:r>
      <w:r>
        <w:rPr>
          <w:rFonts w:hint="eastAsia" w:cs="Times New Roman"/>
          <w:kern w:val="0"/>
          <w:sz w:val="32"/>
          <w:szCs w:val="32"/>
          <w:lang w:val="en-US" w:eastAsia="zh-CN" w:bidi="ar"/>
        </w:rPr>
        <w:t>，在清远市从事生产经营或技术研发活动，</w:t>
      </w:r>
      <w:r>
        <w:rPr>
          <w:rFonts w:hint="eastAsia" w:cs="Times New Roman"/>
          <w:spacing w:val="-6"/>
          <w:kern w:val="2"/>
          <w:sz w:val="32"/>
          <w:szCs w:val="32"/>
          <w:lang w:val="en-US" w:eastAsia="zh-CN" w:bidi="ar"/>
        </w:rPr>
        <w:t>产出的专利归口清远市管理和统计</w:t>
      </w:r>
      <w:r>
        <w:rPr>
          <w:rFonts w:hint="eastAsia" w:cs="Times New Roman"/>
          <w:kern w:val="0"/>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（二）申报条件：</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1</w:t>
      </w:r>
      <w:r>
        <w:rPr>
          <w:rFonts w:hint="default" w:ascii="Times New Roman" w:hAnsi="Times New Roman" w:eastAsia="仿宋_GB2312" w:cs="Times New Roman"/>
          <w:kern w:val="0"/>
          <w:sz w:val="32"/>
          <w:szCs w:val="32"/>
          <w:lang w:val="en-US" w:eastAsia="zh-CN" w:bidi="ar"/>
        </w:rPr>
        <w:t>．</w:t>
      </w:r>
      <w:r>
        <w:rPr>
          <w:rFonts w:hint="eastAsia" w:cs="Times New Roman"/>
          <w:spacing w:val="-6"/>
          <w:kern w:val="2"/>
          <w:sz w:val="32"/>
          <w:szCs w:val="32"/>
          <w:lang w:val="en-US" w:eastAsia="zh-CN" w:bidi="ar"/>
        </w:rPr>
        <w:t>申报单位</w:t>
      </w:r>
      <w:r>
        <w:rPr>
          <w:rFonts w:hint="default" w:ascii="Times New Roman" w:hAnsi="Times New Roman" w:cs="Times New Roman"/>
          <w:spacing w:val="-6"/>
          <w:kern w:val="2"/>
          <w:sz w:val="32"/>
          <w:szCs w:val="32"/>
          <w:lang w:val="en-US" w:eastAsia="zh" w:bidi="ar"/>
        </w:rPr>
        <w:t>属于本专题“二、工作目标”之（三）</w:t>
      </w:r>
      <w:r>
        <w:rPr>
          <w:rFonts w:hint="eastAsia" w:cs="Times New Roman"/>
          <w:spacing w:val="-6"/>
          <w:kern w:val="2"/>
          <w:sz w:val="32"/>
          <w:szCs w:val="32"/>
          <w:lang w:val="en-US" w:eastAsia="zh-CN" w:bidi="ar"/>
        </w:rPr>
        <w:t>所列9大战略性新兴产业。</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cs="Times New Roman"/>
          <w:spacing w:val="-6"/>
          <w:kern w:val="2"/>
          <w:sz w:val="32"/>
          <w:szCs w:val="32"/>
          <w:lang w:val="en-US" w:eastAsia="zh" w:bidi="ar"/>
        </w:rPr>
        <w:t xml:space="preserve">2. </w:t>
      </w:r>
      <w:r>
        <w:rPr>
          <w:rFonts w:hint="eastAsia" w:cs="Times New Roman"/>
          <w:spacing w:val="-6"/>
          <w:kern w:val="2"/>
          <w:sz w:val="32"/>
          <w:szCs w:val="32"/>
          <w:lang w:val="en-US" w:eastAsia="zh-CN" w:bidi="ar"/>
        </w:rPr>
        <w:t>申报单位</w:t>
      </w:r>
      <w:r>
        <w:rPr>
          <w:rFonts w:hint="default" w:ascii="Times New Roman" w:hAnsi="Times New Roman" w:eastAsia="仿宋_GB2312" w:cs="Times New Roman"/>
          <w:spacing w:val="-6"/>
          <w:kern w:val="2"/>
          <w:sz w:val="32"/>
          <w:szCs w:val="32"/>
          <w:lang w:val="en-US" w:eastAsia="zh-CN" w:bidi="ar"/>
        </w:rPr>
        <w:t>应具备完成项目所需的技术水平、创新能力和工作基础</w:t>
      </w:r>
      <w:r>
        <w:rPr>
          <w:rFonts w:hint="eastAsia"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有专人负责，承担过相同或相类似工作。</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eastAsia" w:cs="Times New Roman"/>
          <w:kern w:val="0"/>
          <w:sz w:val="32"/>
          <w:szCs w:val="32"/>
          <w:lang w:val="en-US" w:eastAsia="zh-CN" w:bidi="ar"/>
        </w:rPr>
        <w:t>3</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遵守专项资金管理有关规定，能按时、保质保量完成项目任务。</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eastAsia" w:cs="Times New Roman"/>
          <w:spacing w:val="-6"/>
          <w:kern w:val="2"/>
          <w:sz w:val="32"/>
          <w:szCs w:val="32"/>
          <w:lang w:val="en-US" w:eastAsia="zh-CN" w:bidi="ar"/>
        </w:rPr>
        <w:t>4.已承担过高价值专利培育布局中心建设项目的单位不得申报本项目。</w:t>
      </w:r>
    </w:p>
    <w:bookmarkEnd w:id="0"/>
    <w:p>
      <w:pPr>
        <w:adjustRightInd w:val="0"/>
        <w:snapToGrid w:val="0"/>
        <w:spacing w:line="580" w:lineRule="exact"/>
        <w:ind w:firstLine="608"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五、申报材料</w:t>
      </w:r>
    </w:p>
    <w:p>
      <w:pPr>
        <w:autoSpaceDE w:val="0"/>
        <w:autoSpaceDN w:val="0"/>
        <w:adjustRightInd w:val="0"/>
        <w:snapToGrid w:val="0"/>
        <w:spacing w:line="580" w:lineRule="exact"/>
        <w:ind w:firstLine="632"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rPr>
        <w:t>202</w:t>
      </w:r>
      <w:r>
        <w:rPr>
          <w:rFonts w:hint="eastAsia" w:cs="Times New Roman"/>
          <w:spacing w:val="-6"/>
          <w:sz w:val="32"/>
          <w:szCs w:val="32"/>
          <w:lang w:val="en-US" w:eastAsia="zh-CN"/>
        </w:rPr>
        <w:t>6</w:t>
      </w:r>
      <w:r>
        <w:rPr>
          <w:rFonts w:hint="eastAsia" w:ascii="Times New Roman" w:hAnsi="Times New Roman" w:eastAsia="仿宋_GB2312" w:cs="Times New Roman"/>
          <w:spacing w:val="-6"/>
          <w:sz w:val="32"/>
          <w:szCs w:val="32"/>
        </w:rPr>
        <w:t>年</w:t>
      </w:r>
      <w:r>
        <w:rPr>
          <w:rFonts w:hint="eastAsia" w:cs="Times New Roman"/>
          <w:spacing w:val="-6"/>
          <w:sz w:val="32"/>
          <w:szCs w:val="32"/>
          <w:lang w:eastAsia="zh-CN"/>
        </w:rPr>
        <w:t>广东省高价值专利培育布局</w:t>
      </w:r>
      <w:r>
        <w:rPr>
          <w:rFonts w:hint="eastAsia" w:ascii="Times New Roman" w:hAnsi="Times New Roman" w:eastAsia="仿宋_GB2312" w:cs="Times New Roman"/>
          <w:spacing w:val="-6"/>
          <w:sz w:val="32"/>
          <w:szCs w:val="32"/>
        </w:rPr>
        <w:t>项目申报书</w:t>
      </w:r>
      <w:r>
        <w:rPr>
          <w:rFonts w:ascii="Times New Roman" w:hAnsi="Times New Roman" w:eastAsia="仿宋_GB2312" w:cs="Times New Roman"/>
          <w:spacing w:val="-6"/>
          <w:sz w:val="32"/>
          <w:szCs w:val="32"/>
        </w:rPr>
        <w:t>》；</w:t>
      </w:r>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（二）法人资格证书复印件；</w:t>
      </w:r>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（三）近两年的财务报表；</w:t>
      </w:r>
    </w:p>
    <w:p>
      <w:pPr>
        <w:adjustRightInd w:val="0"/>
        <w:snapToGrid w:val="0"/>
        <w:spacing w:line="580" w:lineRule="exact"/>
        <w:ind w:firstLine="632" w:firstLineChars="200"/>
        <w:rPr>
          <w:rFonts w:ascii="Times New Roman" w:hAnsi="Times New Roman" w:cs="Times New Roman"/>
          <w:szCs w:val="21"/>
        </w:rPr>
      </w:pPr>
      <w:r>
        <w:rPr>
          <w:rFonts w:ascii="Times New Roman" w:hAnsi="Times New Roman" w:eastAsia="仿宋_GB2312" w:cs="Times New Roman"/>
          <w:sz w:val="32"/>
          <w:szCs w:val="32"/>
        </w:rPr>
        <w:t>（四）承担过相同或相类似工作证明；</w:t>
      </w:r>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cs="Times New Roman"/>
          <w:sz w:val="32"/>
          <w:szCs w:val="32"/>
        </w:rPr>
        <w:t>六</w:t>
      </w:r>
      <w:r>
        <w:rPr>
          <w:rFonts w:ascii="Times New Roman" w:hAnsi="Times New Roman" w:eastAsia="仿宋_GB2312" w:cs="Times New Roman"/>
          <w:sz w:val="32"/>
          <w:szCs w:val="32"/>
        </w:rPr>
        <w:t>）其他证明符合申报条件的材料等。</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上述材料均需加盖公章。</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widowControl/>
        <w:spacing w:line="600" w:lineRule="atLeast"/>
        <w:ind w:firstLine="632" w:firstLineChars="200"/>
        <w:rPr>
          <w:rFonts w:ascii="Times New Roman" w:hAnsi="Times New Roman" w:cs="Times New Roman"/>
          <w:sz w:val="30"/>
          <w:szCs w:val="30"/>
        </w:rPr>
      </w:pPr>
      <w:r>
        <w:rPr>
          <w:rFonts w:ascii="Times New Roman" w:hAnsi="Times New Roman" w:eastAsia="仿宋_GB2312" w:cs="Times New Roman"/>
          <w:kern w:val="0"/>
          <w:sz w:val="32"/>
          <w:szCs w:val="32"/>
        </w:rPr>
        <w:t>（一）本次申报及评审结果仅将列入</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eastAsia="zh-CN"/>
        </w:rPr>
        <w:t>202</w:t>
      </w:r>
      <w:r>
        <w:rPr>
          <w:rFonts w:hint="eastAsia" w:cs="Times New Roman"/>
          <w:kern w:val="0"/>
          <w:sz w:val="32"/>
          <w:szCs w:val="32"/>
          <w:lang w:val="en-US" w:eastAsia="zh-CN"/>
        </w:rPr>
        <w:t>6</w:t>
      </w:r>
      <w:r>
        <w:rPr>
          <w:rFonts w:hint="eastAsia" w:ascii="Times New Roman" w:hAnsi="Times New Roman" w:cs="Times New Roman"/>
          <w:kern w:val="0"/>
          <w:sz w:val="32"/>
          <w:szCs w:val="32"/>
          <w:lang w:eastAsia="zh-CN"/>
        </w:rPr>
        <w:t>年项目入库名单</w:t>
      </w:r>
      <w:r>
        <w:rPr>
          <w:rFonts w:ascii="Times New Roman" w:hAnsi="Times New Roman" w:eastAsia="仿宋_GB2312" w:cs="Times New Roman"/>
          <w:kern w:val="0"/>
          <w:sz w:val="32"/>
          <w:szCs w:val="32"/>
        </w:rPr>
        <w:t>，我局将根据项目预算等实际情况综合确定本次评审项目是否立项。</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cs="Times New Roman"/>
          <w:kern w:val="0"/>
          <w:sz w:val="32"/>
          <w:szCs w:val="32"/>
          <w:lang w:eastAsia="zh-CN"/>
        </w:rPr>
        <w:t>202</w:t>
      </w:r>
      <w:r>
        <w:rPr>
          <w:rFonts w:hint="eastAsia" w:cs="Times New Roman"/>
          <w:kern w:val="0"/>
          <w:sz w:val="32"/>
          <w:szCs w:val="32"/>
          <w:lang w:val="en-US" w:eastAsia="zh-CN"/>
        </w:rPr>
        <w:t>6</w:t>
      </w:r>
      <w:r>
        <w:rPr>
          <w:rFonts w:hint="eastAsia" w:ascii="Times New Roman" w:hAnsi="Times New Roman" w:cs="Times New Roman"/>
          <w:kern w:val="0"/>
          <w:sz w:val="32"/>
          <w:szCs w:val="32"/>
          <w:lang w:eastAsia="zh-CN"/>
        </w:rPr>
        <w:t>年</w:t>
      </w:r>
      <w:r>
        <w:rPr>
          <w:rFonts w:hint="eastAsia" w:cs="Times New Roman"/>
          <w:kern w:val="0"/>
          <w:sz w:val="32"/>
          <w:szCs w:val="32"/>
          <w:lang w:val="en-US" w:eastAsia="zh-CN"/>
        </w:rPr>
        <w:t>1</w:t>
      </w:r>
      <w:r>
        <w:rPr>
          <w:rFonts w:hint="eastAsia" w:ascii="Times New Roman" w:hAnsi="Times New Roman" w:cs="Times New Roman"/>
          <w:kern w:val="0"/>
          <w:sz w:val="32"/>
          <w:szCs w:val="32"/>
          <w:lang w:eastAsia="zh-CN"/>
        </w:rPr>
        <w:t>月起至202</w:t>
      </w:r>
      <w:r>
        <w:rPr>
          <w:rFonts w:hint="eastAsia" w:cs="Times New Roman"/>
          <w:kern w:val="0"/>
          <w:sz w:val="32"/>
          <w:szCs w:val="32"/>
          <w:lang w:val="en-US" w:eastAsia="zh-CN"/>
        </w:rPr>
        <w:t>6</w:t>
      </w:r>
      <w:r>
        <w:rPr>
          <w:rFonts w:hint="eastAsia" w:ascii="Times New Roman" w:hAnsi="Times New Roman" w:cs="Times New Roman"/>
          <w:kern w:val="0"/>
          <w:sz w:val="32"/>
          <w:szCs w:val="32"/>
          <w:lang w:eastAsia="zh-CN"/>
        </w:rPr>
        <w:t>年12月止</w:t>
      </w:r>
      <w:r>
        <w:rPr>
          <w:rFonts w:hint="default" w:ascii="Times New Roman" w:hAnsi="Times New Roman" w:eastAsia="仿宋_GB2312" w:cs="Times New Roman"/>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w:t>
      </w:r>
      <w:r>
        <w:rPr>
          <w:rFonts w:hint="default" w:ascii="Times New Roman" w:hAnsi="Times New Roman" w:cs="Times New Roman"/>
          <w:kern w:val="0"/>
          <w:sz w:val="32"/>
          <w:szCs w:val="32"/>
        </w:rPr>
        <w:t>和</w:t>
      </w:r>
      <w:r>
        <w:rPr>
          <w:rFonts w:hint="default" w:ascii="Times New Roman" w:hAnsi="Times New Roman" w:eastAsia="仿宋_GB2312" w:cs="Times New Roman"/>
          <w:kern w:val="0"/>
          <w:sz w:val="32"/>
          <w:szCs w:val="32"/>
        </w:rPr>
        <w:t>细化，哪项活动多少人力支出、多少硬件支出等要明确，要按“标准×数量”的格式列出</w:t>
      </w:r>
      <w:r>
        <w:rPr>
          <w:rFonts w:hint="default" w:ascii="Times New Roman" w:hAnsi="Times New Roman" w:cs="Times New Roman"/>
          <w:kern w:val="0"/>
          <w:sz w:val="32"/>
          <w:szCs w:val="32"/>
        </w:rPr>
        <w:t>。</w:t>
      </w:r>
    </w:p>
    <w:p>
      <w:pPr>
        <w:widowControl/>
        <w:spacing w:line="600" w:lineRule="atLeast"/>
        <w:ind w:firstLine="632" w:firstLineChars="200"/>
        <w:rPr>
          <w:rFonts w:ascii="Times New Roman" w:hAnsi="Times New Roman" w:cs="Times New Roman"/>
          <w:sz w:val="30"/>
          <w:szCs w:val="30"/>
        </w:rPr>
      </w:pPr>
      <w:r>
        <w:rPr>
          <w:rFonts w:ascii="Times New Roman" w:hAnsi="Times New Roman" w:eastAsia="仿宋_GB2312" w:cs="Times New Roman"/>
          <w:kern w:val="0"/>
          <w:sz w:val="32"/>
          <w:szCs w:val="32"/>
        </w:rPr>
        <w:t>（</w:t>
      </w:r>
      <w:r>
        <w:rPr>
          <w:rFonts w:hint="default" w:ascii="Times New Roman" w:hAnsi="Times New Roman" w:cs="Times New Roman"/>
          <w:kern w:val="0"/>
          <w:sz w:val="32"/>
          <w:szCs w:val="32"/>
        </w:rPr>
        <w:t>三</w:t>
      </w:r>
      <w:r>
        <w:rPr>
          <w:rFonts w:ascii="Times New Roman" w:hAnsi="Times New Roman" w:eastAsia="仿宋_GB2312" w:cs="Times New Roman"/>
          <w:kern w:val="0"/>
          <w:sz w:val="32"/>
          <w:szCs w:val="32"/>
        </w:rPr>
        <w:t>）合同管理：项目立项后，</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市场监管局与承担单位签署项目合同书，作为项目管理的重要依据。</w:t>
      </w:r>
    </w:p>
    <w:p>
      <w:pPr>
        <w:widowControl/>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default" w:ascii="Times New Roman" w:hAnsi="Times New Roman" w:cs="Times New Roman"/>
          <w:kern w:val="0"/>
          <w:sz w:val="32"/>
          <w:szCs w:val="32"/>
        </w:rPr>
        <w:t>四</w:t>
      </w:r>
      <w:r>
        <w:rPr>
          <w:rFonts w:ascii="Times New Roman" w:hAnsi="Times New Roman" w:eastAsia="仿宋_GB2312" w:cs="Times New Roman"/>
          <w:kern w:val="0"/>
          <w:sz w:val="32"/>
          <w:szCs w:val="32"/>
        </w:rPr>
        <w:t>）项目检查验收：</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市场监管局报送工作成果，由</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市场监管局组织专家验收，验收通过后，方可结项。</w:t>
      </w:r>
    </w:p>
    <w:p>
      <w:pPr>
        <w:autoSpaceDE w:val="0"/>
        <w:autoSpaceDN w:val="0"/>
        <w:adjustRightInd w:val="0"/>
        <w:snapToGrid w:val="0"/>
        <w:spacing w:line="580" w:lineRule="exact"/>
        <w:ind w:firstLine="5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17"/>
          <w:sz w:val="32"/>
          <w:szCs w:val="32"/>
        </w:rPr>
        <w:t>联系人：</w:t>
      </w:r>
      <w:r>
        <w:rPr>
          <w:rFonts w:hint="eastAsia" w:cs="Times New Roman"/>
          <w:spacing w:val="-17"/>
          <w:sz w:val="32"/>
          <w:szCs w:val="32"/>
          <w:lang w:eastAsia="zh-CN"/>
        </w:rPr>
        <w:t>黄芷雅</w:t>
      </w:r>
      <w:r>
        <w:rPr>
          <w:rFonts w:ascii="Times New Roman" w:hAnsi="Times New Roman" w:eastAsia="仿宋_GB2312" w:cs="Times New Roman"/>
          <w:spacing w:val="-17"/>
          <w:sz w:val="32"/>
          <w:szCs w:val="32"/>
        </w:rPr>
        <w:t>，电话：3</w:t>
      </w:r>
      <w:r>
        <w:rPr>
          <w:rFonts w:hint="eastAsia" w:cs="Times New Roman"/>
          <w:spacing w:val="-17"/>
          <w:sz w:val="32"/>
          <w:szCs w:val="32"/>
          <w:lang w:val="en-US" w:eastAsia="zh-CN"/>
        </w:rPr>
        <w:t>369659</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w:t>
      </w:r>
    </w:p>
    <w:p>
      <w:pPr>
        <w:autoSpaceDE w:val="0"/>
        <w:autoSpaceDN w:val="0"/>
        <w:adjustRightInd w:val="0"/>
        <w:snapToGrid w:val="0"/>
        <w:spacing w:line="580" w:lineRule="exact"/>
        <w:ind w:left="1520" w:hanging="1520" w:hangingChars="500"/>
        <w:rPr>
          <w:rFonts w:ascii="Times New Roman" w:hAnsi="Times New Roman" w:eastAsia="仿宋_GB2312" w:cs="Times New Roman"/>
          <w:spacing w:val="-6"/>
          <w:sz w:val="32"/>
          <w:szCs w:val="32"/>
        </w:rPr>
      </w:pPr>
      <w:r>
        <w:rPr>
          <w:rFonts w:hint="eastAsia" w:ascii="Times New Roman" w:hAnsi="Times New Roman" w:cs="Times New Roman"/>
          <w:spacing w:val="-6"/>
          <w:sz w:val="32"/>
          <w:szCs w:val="32"/>
          <w:lang w:val="en-US" w:eastAsia="zh-CN"/>
        </w:rPr>
        <w:t xml:space="preserve">    </w:t>
      </w:r>
      <w:r>
        <w:rPr>
          <w:rFonts w:ascii="Times New Roman" w:hAnsi="Times New Roman" w:eastAsia="仿宋_GB2312" w:cs="Times New Roman"/>
          <w:spacing w:val="-6"/>
          <w:sz w:val="32"/>
          <w:szCs w:val="32"/>
        </w:rPr>
        <w:t>附件：</w:t>
      </w:r>
      <w:r>
        <w:rPr>
          <w:rFonts w:hint="eastAsia" w:ascii="Times New Roman" w:hAnsi="Times New Roman" w:eastAsia="仿宋_GB2312" w:cs="Times New Roman"/>
          <w:spacing w:val="-6"/>
          <w:sz w:val="32"/>
          <w:szCs w:val="32"/>
        </w:rPr>
        <w:t>202</w:t>
      </w:r>
      <w:r>
        <w:rPr>
          <w:rFonts w:hint="eastAsia" w:cs="Times New Roman"/>
          <w:spacing w:val="-6"/>
          <w:sz w:val="32"/>
          <w:szCs w:val="32"/>
          <w:lang w:val="en-US" w:eastAsia="zh-CN"/>
        </w:rPr>
        <w:t>6</w:t>
      </w:r>
      <w:r>
        <w:rPr>
          <w:rFonts w:hint="eastAsia" w:ascii="Times New Roman" w:hAnsi="Times New Roman" w:eastAsia="仿宋_GB2312" w:cs="Times New Roman"/>
          <w:spacing w:val="-6"/>
          <w:sz w:val="32"/>
          <w:szCs w:val="32"/>
        </w:rPr>
        <w:t>年</w:t>
      </w:r>
      <w:r>
        <w:rPr>
          <w:rFonts w:hint="eastAsia" w:cs="Times New Roman"/>
          <w:spacing w:val="-6"/>
          <w:sz w:val="32"/>
          <w:szCs w:val="32"/>
          <w:lang w:eastAsia="zh-CN"/>
        </w:rPr>
        <w:t>广东省高价值专利培育布局</w:t>
      </w:r>
      <w:r>
        <w:rPr>
          <w:rFonts w:hint="eastAsia" w:ascii="Times New Roman" w:hAnsi="Times New Roman" w:eastAsia="仿宋_GB2312" w:cs="Times New Roman"/>
          <w:spacing w:val="-6"/>
          <w:sz w:val="32"/>
          <w:szCs w:val="32"/>
        </w:rPr>
        <w:t>项目</w:t>
      </w:r>
      <w:r>
        <w:rPr>
          <w:rFonts w:ascii="Times New Roman" w:hAnsi="Times New Roman" w:eastAsia="仿宋_GB2312" w:cs="Times New Roman"/>
          <w:spacing w:val="-6"/>
          <w:sz w:val="32"/>
          <w:szCs w:val="32"/>
        </w:rPr>
        <w:t>申报书</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sectPr>
          <w:headerReference r:id="rId3" w:type="default"/>
          <w:footerReference r:id="rId4" w:type="default"/>
          <w:pgSz w:w="11906" w:h="16838"/>
          <w:pgMar w:top="2098" w:right="1474" w:bottom="1701" w:left="1588" w:header="851" w:footer="1191" w:gutter="0"/>
          <w:cols w:space="720" w:num="1"/>
          <w:docGrid w:type="linesAndChars" w:linePitch="592" w:charSpace="-849"/>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rPr>
          <w:rFonts w:ascii="Times New Roman" w:hAnsi="Times New Roman" w:eastAsia="方正小标宋简体" w:cs="Times New Roman"/>
          <w:kern w:val="44"/>
          <w:sz w:val="44"/>
          <w:shd w:val="clear" w:color="auto" w:fill="FFFFFF"/>
        </w:rPr>
      </w:pP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202</w:t>
      </w:r>
      <w:r>
        <w:rPr>
          <w:rFonts w:hint="eastAsia" w:ascii="方正小标宋简体" w:hAnsi="方正小标宋简体" w:eastAsia="方正小标宋简体" w:cs="方正小标宋简体"/>
          <w:kern w:val="44"/>
          <w:sz w:val="44"/>
          <w:shd w:val="clear" w:color="auto" w:fill="FFFFFF"/>
          <w:lang w:val="en-US" w:eastAsia="zh-CN"/>
        </w:rPr>
        <w:t>6</w:t>
      </w:r>
      <w:r>
        <w:rPr>
          <w:rFonts w:hint="eastAsia" w:ascii="方正小标宋简体" w:hAnsi="方正小标宋简体" w:eastAsia="方正小标宋简体" w:cs="方正小标宋简体"/>
          <w:kern w:val="44"/>
          <w:sz w:val="44"/>
          <w:shd w:val="clear" w:color="auto" w:fill="FFFFFF"/>
        </w:rPr>
        <w:t>年</w:t>
      </w:r>
      <w:r>
        <w:rPr>
          <w:rFonts w:hint="eastAsia" w:ascii="方正小标宋简体" w:hAnsi="方正小标宋简体" w:eastAsia="方正小标宋简体" w:cs="方正小标宋简体"/>
          <w:kern w:val="44"/>
          <w:sz w:val="44"/>
          <w:shd w:val="clear" w:color="auto" w:fill="FFFFFF"/>
          <w:lang w:eastAsia="zh-CN"/>
        </w:rPr>
        <w:t>广东省高价值专利培育布局</w:t>
      </w: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项目申报书</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tbl>
      <w:tblPr>
        <w:tblStyle w:val="10"/>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pStyle w:val="6"/>
        <w:rPr>
          <w:rFonts w:ascii="Times New Roman" w:hAnsi="Times New Roman" w:cs="Times New Roman"/>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ascii="Times New Roman" w:hAnsi="Times New Roman" w:cs="Times New Roman"/>
        </w:rPr>
      </w:pPr>
    </w:p>
    <w:p>
      <w:pPr>
        <w:spacing w:line="600" w:lineRule="exact"/>
        <w:ind w:firstLine="63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spacing w:line="560" w:lineRule="exact"/>
        <w:rPr>
          <w:rFonts w:ascii="Times New Roman" w:hAnsi="Times New Roman" w:cs="Times New Roman"/>
          <w:sz w:val="32"/>
          <w:szCs w:val="3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ind w:firstLine="632" w:firstLineChars="200"/>
        <w:rPr>
          <w:rFonts w:ascii="Times New Roman" w:hAnsi="Times New Roman" w:eastAsia="黑体" w:cs="Times New Roman"/>
          <w:sz w:val="32"/>
          <w:szCs w:val="32"/>
        </w:rPr>
      </w:pPr>
    </w:p>
    <w:p>
      <w:pPr>
        <w:spacing w:line="560" w:lineRule="exact"/>
        <w:ind w:firstLine="632" w:firstLineChars="200"/>
        <w:rPr>
          <w:rFonts w:ascii="Times New Roman" w:hAnsi="Times New Roman" w:eastAsia="黑体" w:cs="Times New Roman"/>
          <w:sz w:val="32"/>
          <w:szCs w:val="32"/>
        </w:rPr>
      </w:pPr>
    </w:p>
    <w:p>
      <w:pPr>
        <w:spacing w:line="560" w:lineRule="exact"/>
        <w:ind w:firstLine="632" w:firstLineChars="200"/>
        <w:rPr>
          <w:rFonts w:ascii="Times New Roman" w:hAnsi="Times New Roman" w:eastAsia="黑体" w:cs="Times New Roman"/>
          <w:sz w:val="32"/>
          <w:szCs w:val="32"/>
        </w:rPr>
      </w:pPr>
    </w:p>
    <w:p>
      <w:pPr>
        <w:spacing w:line="560" w:lineRule="exact"/>
        <w:ind w:firstLine="632" w:firstLineChars="200"/>
        <w:rPr>
          <w:rFonts w:ascii="Times New Roman" w:hAnsi="Times New Roman" w:cs="Times New Roman"/>
          <w:sz w:val="32"/>
          <w:szCs w:val="32"/>
        </w:rPr>
      </w:pPr>
      <w:r>
        <w:rPr>
          <w:rFonts w:ascii="Times New Roman" w:hAnsi="Times New Roman" w:eastAsia="黑体" w:cs="Times New Roman"/>
          <w:sz w:val="32"/>
          <w:szCs w:val="32"/>
        </w:rPr>
        <w:t>一、申报单位基本信息</w:t>
      </w:r>
    </w:p>
    <w:tbl>
      <w:tblPr>
        <w:tblStyle w:val="10"/>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62"/>
        <w:gridCol w:w="2610"/>
        <w:gridCol w:w="730"/>
        <w:gridCol w:w="12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610" w:type="dxa"/>
            <w:vAlign w:val="center"/>
          </w:tcPr>
          <w:p>
            <w:pPr>
              <w:spacing w:line="600" w:lineRule="exact"/>
              <w:ind w:left="-107" w:leftChars="-34" w:firstLine="133" w:firstLineChars="42"/>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continue"/>
            <w:vAlign w:val="center"/>
          </w:tcPr>
          <w:p>
            <w:pPr>
              <w:spacing w:line="600" w:lineRule="exact"/>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87" w:type="dxa"/>
            <w:vMerge w:val="continue"/>
            <w:vAlign w:val="center"/>
          </w:tcPr>
          <w:p>
            <w:pPr>
              <w:widowControl/>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791" w:type="dxa"/>
            <w:vAlign w:val="center"/>
          </w:tcPr>
          <w:p>
            <w:pPr>
              <w:spacing w:line="600" w:lineRule="exact"/>
              <w:rPr>
                <w:rFonts w:ascii="Times New Roman" w:hAnsi="Times New Roman" w:eastAsia="仿宋_GB2312" w:cs="Times New Roman"/>
                <w:bCs/>
                <w:spacing w:val="-20"/>
                <w:sz w:val="32"/>
                <w:szCs w:val="32"/>
              </w:rPr>
            </w:pPr>
          </w:p>
        </w:tc>
      </w:tr>
    </w:tbl>
    <w:p>
      <w:pPr>
        <w:ind w:firstLine="552" w:firstLineChars="200"/>
        <w:rPr>
          <w:rFonts w:ascii="Times New Roman" w:hAnsi="Times New Roman" w:eastAsia="黑体" w:cs="Times New Roman"/>
          <w:sz w:val="28"/>
          <w:szCs w:val="28"/>
        </w:rPr>
      </w:pPr>
    </w:p>
    <w:p>
      <w:pPr>
        <w:ind w:firstLine="632" w:firstLineChars="200"/>
        <w:rPr>
          <w:rFonts w:ascii="Times New Roman" w:hAnsi="Times New Roman" w:eastAsia="黑体" w:cs="Times New Roman"/>
          <w:sz w:val="32"/>
          <w:szCs w:val="32"/>
        </w:rPr>
      </w:pPr>
    </w:p>
    <w:p>
      <w:pPr>
        <w:ind w:firstLine="632" w:firstLineChars="200"/>
        <w:rPr>
          <w:rFonts w:ascii="Times New Roman" w:hAnsi="Times New Roman" w:eastAsia="黑体" w:cs="Times New Roman"/>
          <w:sz w:val="32"/>
          <w:szCs w:val="32"/>
        </w:rPr>
      </w:pPr>
    </w:p>
    <w:p>
      <w:pPr>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10"/>
        <w:tblW w:w="93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5" w:hRule="atLeast"/>
          <w:jc w:val="center"/>
        </w:trPr>
        <w:tc>
          <w:tcPr>
            <w:tcW w:w="19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41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23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46" w:hRule="atLeast"/>
          <w:jc w:val="center"/>
        </w:trPr>
        <w:tc>
          <w:tcPr>
            <w:tcW w:w="1980" w:type="dxa"/>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Cs w:val="30"/>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 w:val="30"/>
                <w:szCs w:val="30"/>
              </w:rPr>
              <w:t>（</w:t>
            </w: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11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（工作总体进度时间安排、项目各阶段工作任务与阶段性目标，确保项目按时形成成果、提交项目总结报告。）</w:t>
            </w: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9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ind w:firstLine="632"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10"/>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bl>
    <w:p>
      <w:pPr>
        <w:ind w:firstLine="632" w:firstLineChars="200"/>
        <w:rPr>
          <w:rFonts w:hint="default" w:ascii="Times New Roman" w:hAnsi="Times New Roman" w:eastAsia="黑体" w:cs="Times New Roman"/>
          <w:sz w:val="32"/>
          <w:szCs w:val="32"/>
        </w:rPr>
      </w:pPr>
    </w:p>
    <w:p>
      <w:pPr>
        <w:ind w:firstLine="632"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四</w:t>
      </w:r>
      <w:r>
        <w:rPr>
          <w:rFonts w:ascii="Times New Roman" w:hAnsi="Times New Roman" w:eastAsia="黑体" w:cs="Times New Roman"/>
          <w:sz w:val="32"/>
          <w:szCs w:val="32"/>
        </w:rPr>
        <w:t xml:space="preserve">、单位意见 </w:t>
      </w:r>
    </w:p>
    <w:tbl>
      <w:tblPr>
        <w:tblStyle w:val="10"/>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90" w:hRule="atLeast"/>
          <w:jc w:val="center"/>
        </w:trPr>
        <w:tc>
          <w:tcPr>
            <w:tcW w:w="209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44"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eastAsia="黑体" w:cs="Times New Roman"/>
          <w:sz w:val="32"/>
          <w:szCs w:val="32"/>
          <w:shd w:val="clear" w:color="auto" w:fill="FFFFFF"/>
        </w:rPr>
      </w:pPr>
    </w:p>
    <w:p>
      <w:pPr>
        <w:rPr>
          <w:rFonts w:ascii="Times New Roman" w:hAnsi="Times New Roman" w:eastAsia="黑体" w:cs="Times New Roman"/>
          <w:sz w:val="32"/>
          <w:szCs w:val="32"/>
          <w:shd w:val="clear" w:color="auto" w:fill="FFFFFF"/>
        </w:rPr>
        <w:sectPr>
          <w:pgSz w:w="11906" w:h="16838"/>
          <w:pgMar w:top="2098" w:right="1474" w:bottom="1701" w:left="1588" w:header="851" w:footer="1191" w:gutter="0"/>
          <w:cols w:space="720" w:num="1"/>
          <w:docGrid w:type="linesAndChars" w:linePitch="592" w:charSpace="-849"/>
        </w:sectPr>
      </w:pPr>
    </w:p>
    <w:p>
      <w:pPr>
        <w:rPr>
          <w:rFonts w:hint="eastAsia" w:ascii="Times New Roman" w:hAnsi="Times New Roman" w:eastAsia="黑体" w:cs="Times New Roman"/>
          <w:sz w:val="32"/>
          <w:szCs w:val="32"/>
          <w:shd w:val="clear" w:color="auto" w:fill="FFFFFF"/>
          <w:lang w:eastAsia="zh-CN"/>
        </w:rPr>
      </w:pPr>
      <w:r>
        <w:rPr>
          <w:rFonts w:ascii="Times New Roman" w:hAnsi="Times New Roman" w:eastAsia="黑体" w:cs="Times New Roman"/>
          <w:sz w:val="32"/>
          <w:szCs w:val="32"/>
          <w:shd w:val="clear" w:color="auto" w:fill="FFFFFF"/>
        </w:rPr>
        <w:t>专题</w:t>
      </w:r>
      <w:r>
        <w:rPr>
          <w:rFonts w:hint="eastAsia" w:eastAsia="黑体" w:cs="Times New Roman"/>
          <w:sz w:val="32"/>
          <w:szCs w:val="32"/>
          <w:shd w:val="clear" w:color="auto" w:fill="FFFFFF"/>
          <w:lang w:eastAsia="zh-CN"/>
        </w:rPr>
        <w:t>二</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广东省</w:t>
      </w:r>
      <w:r>
        <w:rPr>
          <w:rFonts w:hint="eastAsia" w:eastAsia="方正小标宋简体" w:cs="Times New Roman"/>
          <w:sz w:val="44"/>
          <w:szCs w:val="44"/>
          <w:shd w:val="clear" w:color="auto" w:fill="FFFFFF"/>
          <w:lang w:eastAsia="zh-CN"/>
        </w:rPr>
        <w:t>商标品牌指导站服务能力提升</w:t>
      </w:r>
      <w:r>
        <w:rPr>
          <w:rFonts w:hint="eastAsia" w:ascii="Times New Roman" w:hAnsi="Times New Roman" w:eastAsia="方正小标宋简体" w:cs="Times New Roman"/>
          <w:sz w:val="44"/>
          <w:szCs w:val="44"/>
          <w:shd w:val="clear" w:color="auto" w:fill="FFFFFF"/>
        </w:rPr>
        <w:t>项目</w:t>
      </w:r>
    </w:p>
    <w:p>
      <w:pPr>
        <w:pStyle w:val="7"/>
        <w:widowControl/>
        <w:adjustRightInd w:val="0"/>
        <w:snapToGrid w:val="0"/>
        <w:spacing w:beforeAutospacing="0" w:afterAutospacing="0" w:line="580" w:lineRule="exact"/>
        <w:rPr>
          <w:rFonts w:eastAsia="小标宋"/>
          <w:sz w:val="32"/>
          <w:szCs w:val="32"/>
          <w:shd w:val="clear" w:color="auto" w:fill="FFFFFF"/>
        </w:rPr>
      </w:pPr>
      <w:r>
        <w:rPr>
          <w:rFonts w:eastAsia="小标宋"/>
          <w:sz w:val="32"/>
          <w:szCs w:val="32"/>
          <w:shd w:val="clear" w:color="auto" w:fill="FFFFFF"/>
        </w:rPr>
        <w:t xml:space="preserve"> </w:t>
      </w:r>
    </w:p>
    <w:p>
      <w:pPr>
        <w:pStyle w:val="7"/>
        <w:numPr>
          <w:ilvl w:val="0"/>
          <w:numId w:val="0"/>
        </w:numPr>
        <w:tabs>
          <w:tab w:val="left" w:pos="0"/>
        </w:tabs>
        <w:wordWrap w:val="0"/>
        <w:adjustRightInd w:val="0"/>
        <w:snapToGrid w:val="0"/>
        <w:spacing w:beforeAutospacing="0" w:afterAutospacing="0" w:line="580" w:lineRule="exact"/>
        <w:ind w:left="620" w:leftChars="0"/>
        <w:jc w:val="both"/>
        <w:rPr>
          <w:rFonts w:eastAsia="黑体"/>
          <w:spacing w:val="-6"/>
          <w:sz w:val="32"/>
          <w:szCs w:val="32"/>
        </w:rPr>
      </w:pPr>
      <w:r>
        <w:rPr>
          <w:rFonts w:hint="eastAsia" w:eastAsia="黑体"/>
          <w:spacing w:val="-6"/>
          <w:sz w:val="32"/>
          <w:szCs w:val="32"/>
          <w:lang w:eastAsia="zh-CN"/>
        </w:rPr>
        <w:t>一、</w:t>
      </w:r>
      <w:r>
        <w:rPr>
          <w:rFonts w:eastAsia="黑体"/>
          <w:spacing w:val="-6"/>
          <w:sz w:val="32"/>
          <w:szCs w:val="32"/>
        </w:rPr>
        <w:t>项目名称</w:t>
      </w:r>
    </w:p>
    <w:p>
      <w:pPr>
        <w:adjustRightInd w:val="0"/>
        <w:snapToGrid w:val="0"/>
        <w:spacing w:line="580" w:lineRule="exact"/>
        <w:ind w:firstLine="608"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202</w:t>
      </w:r>
      <w:r>
        <w:rPr>
          <w:rFonts w:hint="eastAsia" w:cs="Times New Roman"/>
          <w:spacing w:val="-6"/>
          <w:sz w:val="32"/>
          <w:szCs w:val="32"/>
          <w:lang w:val="en-US" w:eastAsia="zh-CN"/>
        </w:rPr>
        <w:t>6</w:t>
      </w:r>
      <w:r>
        <w:rPr>
          <w:rFonts w:hint="eastAsia" w:ascii="Times New Roman" w:hAnsi="Times New Roman" w:eastAsia="仿宋_GB2312" w:cs="Times New Roman"/>
          <w:spacing w:val="-6"/>
          <w:sz w:val="32"/>
          <w:szCs w:val="32"/>
        </w:rPr>
        <w:t>年广东省</w:t>
      </w:r>
      <w:r>
        <w:rPr>
          <w:rFonts w:hint="eastAsia" w:cs="Times New Roman"/>
          <w:spacing w:val="-6"/>
          <w:sz w:val="32"/>
          <w:szCs w:val="32"/>
          <w:lang w:eastAsia="zh-CN"/>
        </w:rPr>
        <w:t>商标品牌指导站服务能力提升</w:t>
      </w:r>
      <w:r>
        <w:rPr>
          <w:rFonts w:hint="eastAsia" w:ascii="Times New Roman" w:hAnsi="Times New Roman" w:eastAsia="仿宋_GB2312" w:cs="Times New Roman"/>
          <w:spacing w:val="-6"/>
          <w:sz w:val="32"/>
          <w:szCs w:val="32"/>
        </w:rPr>
        <w:t>项目</w:t>
      </w:r>
      <w:r>
        <w:rPr>
          <w:rFonts w:ascii="Times New Roman" w:hAnsi="Times New Roman" w:eastAsia="仿宋_GB2312" w:cs="Times New Roman"/>
          <w:spacing w:val="-6"/>
          <w:sz w:val="32"/>
          <w:szCs w:val="32"/>
        </w:rPr>
        <w:t>。</w:t>
      </w:r>
    </w:p>
    <w:p>
      <w:pPr>
        <w:pStyle w:val="7"/>
        <w:numPr>
          <w:ilvl w:val="0"/>
          <w:numId w:val="0"/>
        </w:numPr>
        <w:tabs>
          <w:tab w:val="left" w:pos="0"/>
        </w:tabs>
        <w:wordWrap w:val="0"/>
        <w:adjustRightInd w:val="0"/>
        <w:snapToGrid w:val="0"/>
        <w:spacing w:beforeAutospacing="0" w:afterAutospacing="0" w:line="580" w:lineRule="exact"/>
        <w:ind w:left="630" w:leftChars="0"/>
        <w:jc w:val="both"/>
        <w:rPr>
          <w:rFonts w:eastAsia="黑体"/>
          <w:spacing w:val="-6"/>
          <w:sz w:val="32"/>
          <w:szCs w:val="32"/>
        </w:rPr>
      </w:pPr>
      <w:r>
        <w:rPr>
          <w:rFonts w:hint="eastAsia" w:eastAsia="黑体"/>
          <w:spacing w:val="-6"/>
          <w:sz w:val="32"/>
          <w:szCs w:val="32"/>
          <w:lang w:eastAsia="zh-CN"/>
        </w:rPr>
        <w:t>二、</w:t>
      </w:r>
      <w:r>
        <w:rPr>
          <w:rFonts w:eastAsia="黑体"/>
          <w:spacing w:val="-6"/>
          <w:sz w:val="32"/>
          <w:szCs w:val="32"/>
        </w:rPr>
        <w:t>工作目标</w:t>
      </w:r>
    </w:p>
    <w:p>
      <w:pPr>
        <w:adjustRightInd w:val="0"/>
        <w:snapToGrid w:val="0"/>
        <w:spacing w:line="580" w:lineRule="exact"/>
        <w:ind w:firstLine="608" w:firstLineChars="200"/>
        <w:rPr>
          <w:rFonts w:hint="eastAsia" w:ascii="Times New Roman" w:hAnsi="Times New Roman" w:eastAsia="仿宋_GB2312" w:cs="Times New Roman"/>
          <w:spacing w:val="-6"/>
          <w:sz w:val="32"/>
          <w:szCs w:val="32"/>
          <w:highlight w:val="none"/>
        </w:rPr>
      </w:pPr>
      <w:r>
        <w:rPr>
          <w:rFonts w:hint="eastAsia" w:cs="Times New Roman"/>
          <w:spacing w:val="-6"/>
          <w:sz w:val="32"/>
          <w:szCs w:val="32"/>
          <w:highlight w:val="none"/>
          <w:lang w:val="en-US" w:eastAsia="zh-CN"/>
        </w:rPr>
        <w:t>支持我省现有商标品牌培育指导站优化健全管理制度，更充分发挥商标公益窗口、宣传阵地、联络平台作用，充分体现专业辅导作用，助推我省商标品牌战略实施，打造全省优秀商标品牌指导站，争创全省商标品牌建设优秀案例。</w:t>
      </w:r>
    </w:p>
    <w:p>
      <w:pPr>
        <w:numPr>
          <w:ilvl w:val="0"/>
          <w:numId w:val="0"/>
        </w:numPr>
        <w:adjustRightInd w:val="0"/>
        <w:snapToGrid w:val="0"/>
        <w:spacing w:line="580" w:lineRule="exact"/>
        <w:ind w:left="630" w:leftChars="0"/>
        <w:rPr>
          <w:rFonts w:ascii="Times New Roman" w:hAnsi="Times New Roman" w:eastAsia="黑体" w:cs="Times New Roman"/>
          <w:spacing w:val="-6"/>
          <w:sz w:val="32"/>
          <w:szCs w:val="32"/>
        </w:rPr>
      </w:pPr>
      <w:r>
        <w:rPr>
          <w:rFonts w:hint="eastAsia" w:ascii="Times New Roman" w:hAnsi="Times New Roman" w:eastAsia="黑体" w:cs="Times New Roman"/>
          <w:spacing w:val="-6"/>
          <w:sz w:val="32"/>
          <w:szCs w:val="32"/>
          <w:lang w:eastAsia="zh-CN"/>
        </w:rPr>
        <w:t>三、</w:t>
      </w:r>
      <w:r>
        <w:rPr>
          <w:rFonts w:ascii="Times New Roman" w:hAnsi="Times New Roman" w:eastAsia="黑体" w:cs="Times New Roman"/>
          <w:spacing w:val="-6"/>
          <w:sz w:val="32"/>
          <w:szCs w:val="32"/>
        </w:rPr>
        <w:t>项目内容</w:t>
      </w:r>
    </w:p>
    <w:p>
      <w:pPr>
        <w:adjustRightInd w:val="0"/>
        <w:snapToGrid w:val="0"/>
        <w:spacing w:line="580" w:lineRule="exact"/>
        <w:ind w:firstLine="608" w:firstLineChars="200"/>
        <w:rPr>
          <w:rFonts w:hint="eastAsia" w:ascii="Times New Roman" w:hAnsi="Times New Roman" w:eastAsia="仿宋_GB2312" w:cs="Times New Roman"/>
          <w:spacing w:val="-6"/>
          <w:sz w:val="32"/>
          <w:szCs w:val="32"/>
          <w:lang w:val="en-US" w:eastAsia="zh"/>
        </w:rPr>
      </w:pPr>
      <w:r>
        <w:rPr>
          <w:rFonts w:hint="eastAsia" w:ascii="Times New Roman" w:hAnsi="Times New Roman" w:cs="Times New Roman"/>
          <w:spacing w:val="-6"/>
          <w:sz w:val="32"/>
          <w:szCs w:val="32"/>
          <w:lang w:val="en-US" w:eastAsia="zh"/>
        </w:rPr>
        <w:t>（一）</w:t>
      </w:r>
      <w:r>
        <w:rPr>
          <w:rFonts w:hint="eastAsia" w:cs="Times New Roman"/>
          <w:spacing w:val="-6"/>
          <w:sz w:val="32"/>
          <w:szCs w:val="32"/>
          <w:lang w:val="en-US" w:eastAsia="zh-CN"/>
        </w:rPr>
        <w:t>商标品牌指导站建设进一步优化，作用更充分发挥</w:t>
      </w:r>
      <w:r>
        <w:rPr>
          <w:rFonts w:hint="eastAsia" w:ascii="Times New Roman" w:hAnsi="Times New Roman" w:cs="Times New Roman"/>
          <w:spacing w:val="-6"/>
          <w:sz w:val="32"/>
          <w:szCs w:val="32"/>
          <w:lang w:val="en-US" w:eastAsia="zh"/>
        </w:rPr>
        <w:t>。</w:t>
      </w:r>
    </w:p>
    <w:p>
      <w:pPr>
        <w:adjustRightInd w:val="0"/>
        <w:snapToGrid w:val="0"/>
        <w:spacing w:line="580" w:lineRule="exact"/>
        <w:ind w:firstLine="608" w:firstLineChars="200"/>
        <w:rPr>
          <w:rFonts w:hint="eastAsia" w:ascii="Times New Roman" w:hAnsi="Times New Roman" w:eastAsia="仿宋_GB2312" w:cs="Times New Roman"/>
          <w:spacing w:val="-6"/>
          <w:sz w:val="32"/>
          <w:szCs w:val="32"/>
          <w:lang w:val="en-US" w:eastAsia="zh"/>
        </w:rPr>
      </w:pPr>
      <w:r>
        <w:rPr>
          <w:rFonts w:hint="eastAsia" w:ascii="Times New Roman" w:hAnsi="Times New Roman" w:cs="Times New Roman"/>
          <w:spacing w:val="-6"/>
          <w:sz w:val="32"/>
          <w:szCs w:val="32"/>
          <w:lang w:val="en-US" w:eastAsia="zh"/>
        </w:rPr>
        <w:t>（二）</w:t>
      </w:r>
      <w:r>
        <w:rPr>
          <w:rFonts w:hint="eastAsia" w:cs="Times New Roman"/>
          <w:spacing w:val="-6"/>
          <w:sz w:val="32"/>
          <w:szCs w:val="32"/>
          <w:lang w:val="en-US" w:eastAsia="zh-CN"/>
        </w:rPr>
        <w:t>为经营主体提供商标国内和国际注册法律咨询，商标规范使用提示、自主商标品牌培育、商标运用指引等服务</w:t>
      </w:r>
      <w:r>
        <w:rPr>
          <w:rFonts w:hint="eastAsia" w:ascii="Times New Roman" w:hAnsi="Times New Roman" w:cs="Times New Roman"/>
          <w:spacing w:val="-6"/>
          <w:sz w:val="32"/>
          <w:szCs w:val="32"/>
          <w:lang w:val="en-US" w:eastAsia="zh"/>
        </w:rPr>
        <w:t>。</w:t>
      </w:r>
    </w:p>
    <w:p>
      <w:pPr>
        <w:adjustRightInd w:val="0"/>
        <w:snapToGrid w:val="0"/>
        <w:spacing w:line="580" w:lineRule="exact"/>
        <w:ind w:firstLine="608" w:firstLineChars="200"/>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
        </w:rPr>
        <w:t>（三）</w:t>
      </w:r>
      <w:r>
        <w:rPr>
          <w:rFonts w:hint="eastAsia" w:cs="Times New Roman"/>
          <w:spacing w:val="-6"/>
          <w:sz w:val="32"/>
          <w:szCs w:val="32"/>
          <w:lang w:val="en-US" w:eastAsia="zh-CN"/>
        </w:rPr>
        <w:t>开展商标品牌运用培训，培育一批商标品牌培育实用人才</w:t>
      </w:r>
      <w:r>
        <w:rPr>
          <w:rFonts w:hint="default" w:ascii="Times New Roman" w:hAnsi="Times New Roman" w:eastAsia="仿宋_GB2312" w:cs="Times New Roman"/>
          <w:spacing w:val="-6"/>
          <w:sz w:val="32"/>
          <w:szCs w:val="32"/>
          <w:lang w:val="en-US" w:eastAsia="zh-CN"/>
        </w:rPr>
        <w:t>。</w:t>
      </w:r>
    </w:p>
    <w:p>
      <w:pPr>
        <w:adjustRightInd w:val="0"/>
        <w:snapToGrid w:val="0"/>
        <w:spacing w:line="580" w:lineRule="exact"/>
        <w:ind w:firstLine="608" w:firstLineChars="200"/>
        <w:rPr>
          <w:rFonts w:hint="eastAsia" w:ascii="Times New Roman" w:hAnsi="Times New Roman" w:eastAsia="仿宋_GB2312" w:cs="Times New Roman"/>
          <w:lang w:eastAsia="zh-CN"/>
        </w:rPr>
      </w:pPr>
      <w:r>
        <w:rPr>
          <w:rFonts w:hint="eastAsia" w:cs="Times New Roman"/>
          <w:lang w:eastAsia="zh-CN"/>
        </w:rPr>
        <w:t>（四）积极探索商标品牌保护、运用、管理、推广的新路子，形成可复制可推广的商标品牌指导推广经验和模式。</w:t>
      </w:r>
    </w:p>
    <w:p>
      <w:pPr>
        <w:autoSpaceDE w:val="0"/>
        <w:autoSpaceDN w:val="0"/>
        <w:adjustRightInd w:val="0"/>
        <w:snapToGrid w:val="0"/>
        <w:spacing w:line="580" w:lineRule="exact"/>
        <w:ind w:firstLine="608"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四、项目申报主体及条件</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32" w:firstLineChars="200"/>
        <w:jc w:val="both"/>
        <w:rPr>
          <w:rFonts w:ascii="Times New Roman" w:hAnsi="Times New Roman" w:eastAsia="仿宋_GB2312" w:cs="Times New Roman"/>
          <w:sz w:val="32"/>
          <w:szCs w:val="32"/>
        </w:rPr>
      </w:pPr>
      <w:r>
        <w:rPr>
          <w:rFonts w:hint="eastAsia" w:cs="Times New Roman"/>
          <w:sz w:val="32"/>
          <w:szCs w:val="32"/>
          <w:lang w:eastAsia="zh-CN"/>
        </w:rPr>
        <w:t>我市现有的商标品牌培育指导站</w:t>
      </w:r>
      <w:r>
        <w:rPr>
          <w:rFonts w:hint="eastAsia" w:ascii="Times New Roman" w:hAnsi="Times New Roman" w:cs="Times New Roman"/>
          <w:spacing w:val="-6"/>
          <w:sz w:val="32"/>
          <w:szCs w:val="32"/>
          <w:lang w:val="en-US" w:eastAsia="zh-CN"/>
        </w:rPr>
        <w:t>。</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（二</w:t>
      </w:r>
      <w:r>
        <w:rPr>
          <w:rFonts w:ascii="Times New Roman" w:hAnsi="Times New Roman" w:eastAsia="仿宋_GB2312" w:cs="Times New Roman"/>
          <w:sz w:val="32"/>
          <w:szCs w:val="32"/>
        </w:rPr>
        <w:t>）申报条件：</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1</w:t>
      </w:r>
      <w:r>
        <w:rPr>
          <w:rFonts w:hint="default" w:ascii="Times New Roman" w:hAnsi="Times New Roman" w:eastAsia="仿宋_GB2312" w:cs="Times New Roman"/>
          <w:kern w:val="0"/>
          <w:sz w:val="32"/>
          <w:szCs w:val="32"/>
          <w:lang w:val="en-US" w:eastAsia="zh-CN" w:bidi="ar"/>
        </w:rPr>
        <w:t>．</w:t>
      </w:r>
      <w:r>
        <w:rPr>
          <w:rFonts w:hint="eastAsia" w:cs="Times New Roman"/>
          <w:kern w:val="0"/>
          <w:sz w:val="32"/>
          <w:szCs w:val="32"/>
          <w:lang w:val="en-US" w:eastAsia="zh-CN" w:bidi="ar"/>
        </w:rPr>
        <w:t>熟悉国家知识产权局进一步加强商标品牌指导站建设的总体要求和工作任务</w:t>
      </w:r>
      <w:r>
        <w:rPr>
          <w:rFonts w:hint="default" w:ascii="Times New Roman" w:hAnsi="Times New Roman" w:eastAsia="仿宋_GB2312" w:cs="Times New Roman"/>
          <w:spacing w:val="-6"/>
          <w:kern w:val="2"/>
          <w:sz w:val="32"/>
          <w:szCs w:val="32"/>
          <w:lang w:val="en-US" w:eastAsia="zh-CN" w:bidi="ar"/>
        </w:rPr>
        <w:t>，具备</w:t>
      </w:r>
      <w:r>
        <w:rPr>
          <w:rFonts w:hint="eastAsia" w:cs="Times New Roman"/>
          <w:spacing w:val="-6"/>
          <w:kern w:val="2"/>
          <w:sz w:val="32"/>
          <w:szCs w:val="32"/>
          <w:lang w:val="en-US" w:eastAsia="zh-CN" w:bidi="ar"/>
        </w:rPr>
        <w:t>为</w:t>
      </w:r>
      <w:r>
        <w:rPr>
          <w:rFonts w:hint="default" w:ascii="Times New Roman" w:hAnsi="Times New Roman" w:eastAsia="仿宋_GB2312" w:cs="Times New Roman"/>
          <w:spacing w:val="-6"/>
          <w:kern w:val="2"/>
          <w:sz w:val="32"/>
          <w:szCs w:val="32"/>
          <w:lang w:val="en-US" w:eastAsia="zh-CN" w:bidi="ar"/>
        </w:rPr>
        <w:t>企业、产业、基层提供便利化、高质量的</w:t>
      </w:r>
      <w:r>
        <w:rPr>
          <w:rFonts w:hint="eastAsia" w:cs="Times New Roman"/>
          <w:spacing w:val="-6"/>
          <w:kern w:val="2"/>
          <w:sz w:val="32"/>
          <w:szCs w:val="32"/>
          <w:lang w:val="en-US" w:eastAsia="zh-CN" w:bidi="ar"/>
        </w:rPr>
        <w:t>商标品牌</w:t>
      </w:r>
      <w:r>
        <w:rPr>
          <w:rFonts w:hint="default" w:ascii="Times New Roman" w:hAnsi="Times New Roman" w:eastAsia="仿宋_GB2312" w:cs="Times New Roman"/>
          <w:spacing w:val="-6"/>
          <w:kern w:val="2"/>
          <w:sz w:val="32"/>
          <w:szCs w:val="32"/>
          <w:lang w:val="en-US" w:eastAsia="zh-CN" w:bidi="ar"/>
        </w:rPr>
        <w:t>指导服务</w:t>
      </w:r>
      <w:r>
        <w:rPr>
          <w:rFonts w:hint="eastAsia" w:ascii="Times New Roman" w:hAnsi="Times New Roman" w:cs="Times New Roman"/>
          <w:spacing w:val="-6"/>
          <w:sz w:val="32"/>
          <w:szCs w:val="32"/>
          <w:lang w:val="en-US" w:eastAsia="zh"/>
        </w:rPr>
        <w:t>的</w:t>
      </w:r>
      <w:r>
        <w:rPr>
          <w:rFonts w:hint="eastAsia" w:ascii="Times New Roman" w:hAnsi="Times New Roman" w:cs="Times New Roman"/>
          <w:spacing w:val="-6"/>
          <w:sz w:val="32"/>
          <w:szCs w:val="32"/>
          <w:lang w:val="en-US" w:eastAsia="zh-CN"/>
        </w:rPr>
        <w:t>资源、</w:t>
      </w:r>
      <w:r>
        <w:rPr>
          <w:rFonts w:hint="eastAsia" w:ascii="Times New Roman" w:hAnsi="Times New Roman" w:cs="Times New Roman"/>
          <w:spacing w:val="-6"/>
          <w:sz w:val="32"/>
          <w:szCs w:val="32"/>
          <w:lang w:val="en-US" w:eastAsia="zh"/>
        </w:rPr>
        <w:t>基础和条件</w:t>
      </w:r>
      <w:r>
        <w:rPr>
          <w:rFonts w:hint="default" w:ascii="Times New Roman" w:hAnsi="Times New Roman" w:eastAsia="仿宋_GB2312" w:cs="Times New Roman"/>
          <w:spacing w:val="-6"/>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2</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有固定场所，有专人负责，具有丰富的</w:t>
      </w:r>
      <w:r>
        <w:rPr>
          <w:rFonts w:hint="eastAsia" w:cs="Times New Roman"/>
          <w:spacing w:val="-6"/>
          <w:kern w:val="2"/>
          <w:sz w:val="32"/>
          <w:szCs w:val="32"/>
          <w:lang w:val="en-US" w:eastAsia="zh-CN" w:bidi="ar"/>
        </w:rPr>
        <w:t>商标品牌培育</w:t>
      </w:r>
      <w:r>
        <w:rPr>
          <w:rFonts w:hint="default" w:ascii="Times New Roman" w:hAnsi="Times New Roman" w:eastAsia="仿宋_GB2312" w:cs="Times New Roman"/>
          <w:spacing w:val="-6"/>
          <w:kern w:val="2"/>
          <w:sz w:val="32"/>
          <w:szCs w:val="32"/>
          <w:lang w:val="en-US" w:eastAsia="zh-CN" w:bidi="ar"/>
        </w:rPr>
        <w:t>项目的工作经验。</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ascii="Times New Roman" w:hAnsi="Times New Roman" w:eastAsia="黑体" w:cs="Times New Roman"/>
          <w:spacing w:val="-6"/>
          <w:sz w:val="32"/>
          <w:szCs w:val="32"/>
        </w:rPr>
      </w:pPr>
      <w:r>
        <w:rPr>
          <w:rFonts w:hint="default" w:ascii="Times New Roman" w:hAnsi="Times New Roman" w:eastAsia="仿宋_GB2312" w:cs="Times New Roman"/>
          <w:spacing w:val="-6"/>
          <w:kern w:val="2"/>
          <w:sz w:val="32"/>
          <w:szCs w:val="32"/>
          <w:lang w:val="en-US" w:eastAsia="zh-CN" w:bidi="ar"/>
        </w:rPr>
        <w:t>3</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遵守专项资金管理有关规定，能按时、保质保量完成项目任务。</w:t>
      </w:r>
    </w:p>
    <w:p>
      <w:pPr>
        <w:adjustRightInd w:val="0"/>
        <w:snapToGrid w:val="0"/>
        <w:spacing w:line="580" w:lineRule="exact"/>
        <w:ind w:firstLine="608" w:firstLineChars="200"/>
        <w:rPr>
          <w:rFonts w:ascii="Times New Roman" w:hAnsi="Times New Roman" w:eastAsia="黑体" w:cs="Times New Roman"/>
          <w:spacing w:val="-6"/>
          <w:sz w:val="32"/>
          <w:szCs w:val="32"/>
        </w:rPr>
      </w:pPr>
      <w:r>
        <w:rPr>
          <w:rFonts w:ascii="Times New Roman" w:hAnsi="Times New Roman" w:eastAsia="黑体" w:cs="Times New Roman"/>
          <w:spacing w:val="-6"/>
          <w:sz w:val="32"/>
          <w:szCs w:val="32"/>
        </w:rPr>
        <w:t>五、申报材料</w:t>
      </w:r>
    </w:p>
    <w:p>
      <w:pPr>
        <w:autoSpaceDE w:val="0"/>
        <w:autoSpaceDN w:val="0"/>
        <w:adjustRightInd w:val="0"/>
        <w:snapToGrid w:val="0"/>
        <w:spacing w:line="580" w:lineRule="exact"/>
        <w:ind w:firstLine="632"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rPr>
        <w:t>202</w:t>
      </w:r>
      <w:r>
        <w:rPr>
          <w:rFonts w:hint="eastAsia" w:cs="Times New Roman"/>
          <w:spacing w:val="-6"/>
          <w:sz w:val="32"/>
          <w:szCs w:val="32"/>
          <w:lang w:val="en-US" w:eastAsia="zh-CN"/>
        </w:rPr>
        <w:t>6</w:t>
      </w:r>
      <w:r>
        <w:rPr>
          <w:rFonts w:hint="eastAsia" w:ascii="Times New Roman" w:hAnsi="Times New Roman" w:eastAsia="仿宋_GB2312" w:cs="Times New Roman"/>
          <w:spacing w:val="-6"/>
          <w:sz w:val="32"/>
          <w:szCs w:val="32"/>
        </w:rPr>
        <w:t>年广东省商标品牌指导站</w:t>
      </w:r>
      <w:r>
        <w:rPr>
          <w:rFonts w:hint="eastAsia" w:cs="Times New Roman"/>
          <w:spacing w:val="-6"/>
          <w:sz w:val="32"/>
          <w:szCs w:val="32"/>
          <w:lang w:eastAsia="zh-CN"/>
        </w:rPr>
        <w:t>服务能力提升</w:t>
      </w:r>
      <w:r>
        <w:rPr>
          <w:rFonts w:hint="eastAsia" w:ascii="Times New Roman" w:hAnsi="Times New Roman" w:eastAsia="仿宋_GB2312" w:cs="Times New Roman"/>
          <w:spacing w:val="-6"/>
          <w:sz w:val="32"/>
          <w:szCs w:val="32"/>
        </w:rPr>
        <w:t>项目申报书</w:t>
      </w:r>
      <w:r>
        <w:rPr>
          <w:rFonts w:ascii="Times New Roman" w:hAnsi="Times New Roman" w:eastAsia="仿宋_GB2312" w:cs="Times New Roman"/>
          <w:spacing w:val="-6"/>
          <w:sz w:val="32"/>
          <w:szCs w:val="32"/>
        </w:rPr>
        <w:t>》；</w:t>
      </w:r>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（二）法人资格证书复印件；</w:t>
      </w:r>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（三）近两年的财务报表；</w:t>
      </w:r>
    </w:p>
    <w:p>
      <w:pPr>
        <w:adjustRightInd w:val="0"/>
        <w:snapToGrid w:val="0"/>
        <w:spacing w:line="580" w:lineRule="exact"/>
        <w:ind w:firstLine="632" w:firstLineChars="200"/>
        <w:rPr>
          <w:rFonts w:ascii="Times New Roman" w:hAnsi="Times New Roman" w:cs="Times New Roman"/>
          <w:szCs w:val="21"/>
        </w:rPr>
      </w:pPr>
      <w:r>
        <w:rPr>
          <w:rFonts w:ascii="Times New Roman" w:hAnsi="Times New Roman" w:eastAsia="仿宋_GB2312" w:cs="Times New Roman"/>
          <w:sz w:val="32"/>
          <w:szCs w:val="32"/>
        </w:rPr>
        <w:t>（四）承担过相同或相类似工作证明；</w:t>
      </w:r>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cs="Times New Roman"/>
          <w:sz w:val="32"/>
          <w:szCs w:val="32"/>
        </w:rPr>
        <w:t>六</w:t>
      </w:r>
      <w:r>
        <w:rPr>
          <w:rFonts w:ascii="Times New Roman" w:hAnsi="Times New Roman" w:eastAsia="仿宋_GB2312" w:cs="Times New Roman"/>
          <w:sz w:val="32"/>
          <w:szCs w:val="32"/>
        </w:rPr>
        <w:t>）其他证明符合申报条件的材料等。</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上述材料均需加盖公章。</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Times New Roman"/>
          <w:sz w:val="30"/>
          <w:szCs w:val="30"/>
        </w:rPr>
      </w:pPr>
      <w:r>
        <w:rPr>
          <w:rFonts w:ascii="Times New Roman" w:hAnsi="Times New Roman" w:eastAsia="仿宋_GB2312" w:cs="Times New Roman"/>
          <w:kern w:val="0"/>
          <w:sz w:val="32"/>
          <w:szCs w:val="32"/>
        </w:rPr>
        <w:t>（一）本次申报及评审结果仅将列入</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eastAsia="zh-CN"/>
        </w:rPr>
        <w:t>202</w:t>
      </w:r>
      <w:r>
        <w:rPr>
          <w:rFonts w:hint="eastAsia" w:cs="Times New Roman"/>
          <w:kern w:val="0"/>
          <w:sz w:val="32"/>
          <w:szCs w:val="32"/>
          <w:lang w:val="en-US" w:eastAsia="zh-CN"/>
        </w:rPr>
        <w:t>6</w:t>
      </w:r>
      <w:r>
        <w:rPr>
          <w:rFonts w:hint="eastAsia" w:ascii="Times New Roman" w:hAnsi="Times New Roman" w:cs="Times New Roman"/>
          <w:kern w:val="0"/>
          <w:sz w:val="32"/>
          <w:szCs w:val="32"/>
          <w:lang w:eastAsia="zh-CN"/>
        </w:rPr>
        <w:t>年项目入库名单</w:t>
      </w:r>
      <w:r>
        <w:rPr>
          <w:rFonts w:ascii="Times New Roman" w:hAnsi="Times New Roman" w:eastAsia="仿宋_GB2312" w:cs="Times New Roman"/>
          <w:kern w:val="0"/>
          <w:sz w:val="32"/>
          <w:szCs w:val="32"/>
        </w:rPr>
        <w:t>，我局将根据项目预算等实际情况综合确定本次评审项目是否立项。</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Times New Roman" w:hAnsi="Times New Roman" w:cs="Times New Roman"/>
          <w:kern w:val="0"/>
          <w:sz w:val="32"/>
          <w:szCs w:val="32"/>
          <w:lang w:eastAsia="zh-CN"/>
        </w:rPr>
        <w:t>202</w:t>
      </w:r>
      <w:r>
        <w:rPr>
          <w:rFonts w:hint="eastAsia" w:cs="Times New Roman"/>
          <w:kern w:val="0"/>
          <w:sz w:val="32"/>
          <w:szCs w:val="32"/>
          <w:lang w:val="en-US" w:eastAsia="zh-CN"/>
        </w:rPr>
        <w:t>6</w:t>
      </w:r>
      <w:r>
        <w:rPr>
          <w:rFonts w:hint="eastAsia" w:ascii="Times New Roman" w:hAnsi="Times New Roman" w:cs="Times New Roman"/>
          <w:kern w:val="0"/>
          <w:sz w:val="32"/>
          <w:szCs w:val="32"/>
          <w:lang w:eastAsia="zh-CN"/>
        </w:rPr>
        <w:t>年</w:t>
      </w:r>
      <w:r>
        <w:rPr>
          <w:rFonts w:hint="eastAsia" w:cs="Times New Roman"/>
          <w:kern w:val="0"/>
          <w:sz w:val="32"/>
          <w:szCs w:val="32"/>
          <w:lang w:val="en-US" w:eastAsia="zh-CN"/>
        </w:rPr>
        <w:t>1</w:t>
      </w:r>
      <w:r>
        <w:rPr>
          <w:rFonts w:hint="eastAsia" w:ascii="Times New Roman" w:hAnsi="Times New Roman" w:cs="Times New Roman"/>
          <w:kern w:val="0"/>
          <w:sz w:val="32"/>
          <w:szCs w:val="32"/>
          <w:lang w:eastAsia="zh-CN"/>
        </w:rPr>
        <w:t>月起至202</w:t>
      </w:r>
      <w:r>
        <w:rPr>
          <w:rFonts w:hint="eastAsia" w:cs="Times New Roman"/>
          <w:kern w:val="0"/>
          <w:sz w:val="32"/>
          <w:szCs w:val="32"/>
          <w:lang w:val="en-US" w:eastAsia="zh-CN"/>
        </w:rPr>
        <w:t>6</w:t>
      </w:r>
      <w:r>
        <w:rPr>
          <w:rFonts w:hint="eastAsia" w:ascii="Times New Roman" w:hAnsi="Times New Roman" w:cs="Times New Roman"/>
          <w:kern w:val="0"/>
          <w:sz w:val="32"/>
          <w:szCs w:val="32"/>
          <w:lang w:eastAsia="zh-CN"/>
        </w:rPr>
        <w:t>年12月止</w:t>
      </w:r>
      <w:r>
        <w:rPr>
          <w:rFonts w:hint="default" w:ascii="Times New Roman" w:hAnsi="Times New Roman" w:eastAsia="仿宋_GB2312" w:cs="Times New Roman"/>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w:t>
      </w:r>
      <w:r>
        <w:rPr>
          <w:rFonts w:hint="default" w:ascii="Times New Roman" w:hAnsi="Times New Roman" w:cs="Times New Roman"/>
          <w:kern w:val="0"/>
          <w:sz w:val="32"/>
          <w:szCs w:val="32"/>
        </w:rPr>
        <w:t>和</w:t>
      </w:r>
      <w:r>
        <w:rPr>
          <w:rFonts w:hint="default" w:ascii="Times New Roman" w:hAnsi="Times New Roman" w:eastAsia="仿宋_GB2312" w:cs="Times New Roman"/>
          <w:kern w:val="0"/>
          <w:sz w:val="32"/>
          <w:szCs w:val="32"/>
        </w:rPr>
        <w:t>细化，哪项活动多少人力支出、多少硬件支出等要明确，要按“标准×数量”的格式列出</w:t>
      </w:r>
      <w:r>
        <w:rPr>
          <w:rFonts w:hint="default" w:ascii="Times New Roman" w:hAnsi="Times New Roman" w:cs="Times New Roman"/>
          <w:kern w:val="0"/>
          <w:sz w:val="32"/>
          <w:szCs w:val="32"/>
        </w:rPr>
        <w:t>。</w:t>
      </w:r>
    </w:p>
    <w:p>
      <w:pPr>
        <w:widowControl/>
        <w:spacing w:line="600" w:lineRule="atLeast"/>
        <w:ind w:firstLine="632" w:firstLineChars="200"/>
        <w:rPr>
          <w:rFonts w:ascii="Times New Roman" w:hAnsi="Times New Roman" w:cs="Times New Roman"/>
          <w:sz w:val="30"/>
          <w:szCs w:val="30"/>
        </w:rPr>
      </w:pPr>
      <w:r>
        <w:rPr>
          <w:rFonts w:ascii="Times New Roman" w:hAnsi="Times New Roman" w:eastAsia="仿宋_GB2312" w:cs="Times New Roman"/>
          <w:kern w:val="0"/>
          <w:sz w:val="32"/>
          <w:szCs w:val="32"/>
        </w:rPr>
        <w:t>（</w:t>
      </w:r>
      <w:r>
        <w:rPr>
          <w:rFonts w:hint="default" w:ascii="Times New Roman" w:hAnsi="Times New Roman" w:cs="Times New Roman"/>
          <w:kern w:val="0"/>
          <w:sz w:val="32"/>
          <w:szCs w:val="32"/>
        </w:rPr>
        <w:t>三</w:t>
      </w:r>
      <w:r>
        <w:rPr>
          <w:rFonts w:ascii="Times New Roman" w:hAnsi="Times New Roman" w:eastAsia="仿宋_GB2312" w:cs="Times New Roman"/>
          <w:kern w:val="0"/>
          <w:sz w:val="32"/>
          <w:szCs w:val="32"/>
        </w:rPr>
        <w:t>）合同管理：项目立项后，</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市场监管局与承担单位签署项目合同书，作为项目管理的重要依据。</w:t>
      </w:r>
    </w:p>
    <w:p>
      <w:pPr>
        <w:widowControl/>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default" w:ascii="Times New Roman" w:hAnsi="Times New Roman" w:cs="Times New Roman"/>
          <w:kern w:val="0"/>
          <w:sz w:val="32"/>
          <w:szCs w:val="32"/>
        </w:rPr>
        <w:t>四</w:t>
      </w:r>
      <w:r>
        <w:rPr>
          <w:rFonts w:ascii="Times New Roman" w:hAnsi="Times New Roman" w:eastAsia="仿宋_GB2312" w:cs="Times New Roman"/>
          <w:kern w:val="0"/>
          <w:sz w:val="32"/>
          <w:szCs w:val="32"/>
        </w:rPr>
        <w:t>）项目检查验收：</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市场监管局报送工作成果，由</w:t>
      </w:r>
      <w:r>
        <w:rPr>
          <w:rFonts w:hint="eastAsia" w:cs="Times New Roman"/>
          <w:kern w:val="0"/>
          <w:sz w:val="32"/>
          <w:szCs w:val="32"/>
          <w:lang w:eastAsia="zh-CN"/>
        </w:rPr>
        <w:t>市</w:t>
      </w:r>
      <w:r>
        <w:rPr>
          <w:rFonts w:ascii="Times New Roman" w:hAnsi="Times New Roman" w:eastAsia="仿宋_GB2312" w:cs="Times New Roman"/>
          <w:kern w:val="0"/>
          <w:sz w:val="32"/>
          <w:szCs w:val="32"/>
        </w:rPr>
        <w:t>市场监管局组织专家验收，验收通过后，方可结项。</w:t>
      </w:r>
    </w:p>
    <w:p>
      <w:pPr>
        <w:autoSpaceDE w:val="0"/>
        <w:autoSpaceDN w:val="0"/>
        <w:adjustRightInd w:val="0"/>
        <w:snapToGrid w:val="0"/>
        <w:spacing w:line="580" w:lineRule="exact"/>
        <w:ind w:firstLine="564" w:firstLineChars="200"/>
        <w:rPr>
          <w:rFonts w:ascii="Times New Roman" w:hAnsi="Times New Roman" w:eastAsia="仿宋_GB2312" w:cs="Times New Roman"/>
          <w:spacing w:val="-6"/>
          <w:sz w:val="32"/>
          <w:szCs w:val="32"/>
        </w:rPr>
      </w:pPr>
      <w:bookmarkStart w:id="1" w:name="OLE_LINK2"/>
      <w:r>
        <w:rPr>
          <w:rFonts w:ascii="Times New Roman" w:hAnsi="Times New Roman" w:eastAsia="仿宋_GB2312" w:cs="Times New Roman"/>
          <w:spacing w:val="-17"/>
          <w:sz w:val="32"/>
          <w:szCs w:val="32"/>
        </w:rPr>
        <w:t>联系人：</w:t>
      </w:r>
      <w:r>
        <w:rPr>
          <w:rFonts w:hint="eastAsia" w:cs="Times New Roman"/>
          <w:spacing w:val="-17"/>
          <w:sz w:val="32"/>
          <w:szCs w:val="32"/>
          <w:lang w:eastAsia="zh-CN"/>
        </w:rPr>
        <w:t>王莉</w:t>
      </w:r>
      <w:r>
        <w:rPr>
          <w:rFonts w:ascii="Times New Roman" w:hAnsi="Times New Roman" w:eastAsia="仿宋_GB2312" w:cs="Times New Roman"/>
          <w:spacing w:val="-17"/>
          <w:sz w:val="32"/>
          <w:szCs w:val="32"/>
        </w:rPr>
        <w:t>，电话：</w:t>
      </w:r>
      <w:r>
        <w:rPr>
          <w:rFonts w:hint="eastAsia" w:cs="Times New Roman"/>
          <w:spacing w:val="-17"/>
          <w:sz w:val="32"/>
          <w:szCs w:val="32"/>
          <w:lang w:val="en-US" w:eastAsia="zh-CN"/>
        </w:rPr>
        <w:t>3380407</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bookmarkEnd w:id="1"/>
    </w:p>
    <w:p>
      <w:pPr>
        <w:autoSpaceDE w:val="0"/>
        <w:autoSpaceDN w:val="0"/>
        <w:adjustRightInd w:val="0"/>
        <w:snapToGrid w:val="0"/>
        <w:spacing w:line="580" w:lineRule="exact"/>
        <w:ind w:firstLine="60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 xml:space="preserve"> </w:t>
      </w:r>
    </w:p>
    <w:p>
      <w:pPr>
        <w:autoSpaceDE w:val="0"/>
        <w:autoSpaceDN w:val="0"/>
        <w:adjustRightInd w:val="0"/>
        <w:snapToGrid w:val="0"/>
        <w:spacing w:line="580" w:lineRule="exact"/>
        <w:ind w:left="1520" w:hanging="1520" w:hangingChars="500"/>
        <w:rPr>
          <w:rFonts w:ascii="Times New Roman" w:hAnsi="Times New Roman" w:eastAsia="仿宋_GB2312" w:cs="Times New Roman"/>
          <w:spacing w:val="-6"/>
          <w:sz w:val="32"/>
          <w:szCs w:val="32"/>
        </w:rPr>
      </w:pPr>
      <w:r>
        <w:rPr>
          <w:rFonts w:hint="eastAsia" w:ascii="Times New Roman" w:hAnsi="Times New Roman" w:cs="Times New Roman"/>
          <w:spacing w:val="-6"/>
          <w:sz w:val="32"/>
          <w:szCs w:val="32"/>
          <w:lang w:val="en-US" w:eastAsia="zh-CN"/>
        </w:rPr>
        <w:t xml:space="preserve">    </w:t>
      </w:r>
      <w:r>
        <w:rPr>
          <w:rFonts w:ascii="Times New Roman" w:hAnsi="Times New Roman" w:eastAsia="仿宋_GB2312" w:cs="Times New Roman"/>
          <w:spacing w:val="-6"/>
          <w:sz w:val="32"/>
          <w:szCs w:val="32"/>
        </w:rPr>
        <w:t>附件：</w:t>
      </w:r>
      <w:r>
        <w:rPr>
          <w:rFonts w:hint="eastAsia" w:ascii="Times New Roman" w:hAnsi="Times New Roman" w:eastAsia="仿宋_GB2312" w:cs="Times New Roman"/>
          <w:spacing w:val="-6"/>
          <w:sz w:val="32"/>
          <w:szCs w:val="32"/>
        </w:rPr>
        <w:t>202</w:t>
      </w:r>
      <w:r>
        <w:rPr>
          <w:rFonts w:hint="eastAsia" w:cs="Times New Roman"/>
          <w:spacing w:val="-6"/>
          <w:sz w:val="32"/>
          <w:szCs w:val="32"/>
          <w:lang w:val="en-US" w:eastAsia="zh-CN"/>
        </w:rPr>
        <w:t>6</w:t>
      </w:r>
      <w:r>
        <w:rPr>
          <w:rFonts w:hint="eastAsia" w:ascii="Times New Roman" w:hAnsi="Times New Roman" w:eastAsia="仿宋_GB2312" w:cs="Times New Roman"/>
          <w:spacing w:val="-6"/>
          <w:sz w:val="32"/>
          <w:szCs w:val="32"/>
        </w:rPr>
        <w:t>年广东省</w:t>
      </w:r>
      <w:r>
        <w:rPr>
          <w:rFonts w:hint="eastAsia" w:cs="Times New Roman"/>
          <w:spacing w:val="-6"/>
          <w:sz w:val="32"/>
          <w:szCs w:val="32"/>
          <w:lang w:eastAsia="zh-CN"/>
        </w:rPr>
        <w:t>商标品牌指导站服务能力提升</w:t>
      </w:r>
      <w:r>
        <w:rPr>
          <w:rFonts w:hint="eastAsia" w:ascii="Times New Roman" w:hAnsi="Times New Roman" w:eastAsia="仿宋_GB2312" w:cs="Times New Roman"/>
          <w:spacing w:val="-6"/>
          <w:sz w:val="32"/>
          <w:szCs w:val="32"/>
        </w:rPr>
        <w:t>项目</w:t>
      </w:r>
      <w:r>
        <w:rPr>
          <w:rFonts w:ascii="Times New Roman" w:hAnsi="Times New Roman" w:eastAsia="仿宋_GB2312" w:cs="Times New Roman"/>
          <w:spacing w:val="-6"/>
          <w:sz w:val="32"/>
          <w:szCs w:val="32"/>
        </w:rPr>
        <w:t>申报书</w:t>
      </w: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w:t>
      </w:r>
    </w:p>
    <w:p>
      <w:pPr>
        <w:rPr>
          <w:rFonts w:ascii="Times New Roman" w:hAnsi="Times New Roman" w:eastAsia="方正小标宋简体" w:cs="Times New Roman"/>
          <w:kern w:val="44"/>
          <w:sz w:val="44"/>
          <w:shd w:val="clear" w:color="auto" w:fill="FFFFFF"/>
        </w:rPr>
      </w:pP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202</w:t>
      </w:r>
      <w:r>
        <w:rPr>
          <w:rFonts w:hint="eastAsia" w:ascii="方正小标宋简体" w:hAnsi="方正小标宋简体" w:eastAsia="方正小标宋简体" w:cs="方正小标宋简体"/>
          <w:kern w:val="44"/>
          <w:sz w:val="44"/>
          <w:shd w:val="clear" w:color="auto" w:fill="FFFFFF"/>
          <w:lang w:val="en-US" w:eastAsia="zh-CN"/>
        </w:rPr>
        <w:t>6</w:t>
      </w:r>
      <w:r>
        <w:rPr>
          <w:rFonts w:hint="eastAsia" w:ascii="方正小标宋简体" w:hAnsi="方正小标宋简体" w:eastAsia="方正小标宋简体" w:cs="方正小标宋简体"/>
          <w:kern w:val="44"/>
          <w:sz w:val="44"/>
          <w:shd w:val="clear" w:color="auto" w:fill="FFFFFF"/>
        </w:rPr>
        <w:t>年广东省</w:t>
      </w:r>
      <w:r>
        <w:rPr>
          <w:rFonts w:hint="eastAsia" w:ascii="方正小标宋简体" w:hAnsi="方正小标宋简体" w:eastAsia="方正小标宋简体" w:cs="方正小标宋简体"/>
          <w:kern w:val="44"/>
          <w:sz w:val="44"/>
          <w:shd w:val="clear" w:color="auto" w:fill="FFFFFF"/>
          <w:lang w:eastAsia="zh-CN"/>
        </w:rPr>
        <w:t>商标品牌指导站服务能力提升</w:t>
      </w:r>
    </w:p>
    <w:p>
      <w:pPr>
        <w:snapToGrid w:val="0"/>
        <w:spacing w:line="600" w:lineRule="exact"/>
        <w:jc w:val="center"/>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项目申报书</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tbl>
      <w:tblPr>
        <w:tblStyle w:val="10"/>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pStyle w:val="6"/>
        <w:rPr>
          <w:rFonts w:ascii="Times New Roman" w:hAnsi="Times New Roman" w:cs="Times New Roman"/>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ascii="Times New Roman" w:hAnsi="Times New Roman" w:cs="Times New Roman"/>
        </w:rPr>
      </w:pPr>
    </w:p>
    <w:p>
      <w:pPr>
        <w:spacing w:line="600" w:lineRule="exact"/>
        <w:ind w:firstLine="63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spacing w:line="560" w:lineRule="exact"/>
        <w:rPr>
          <w:rFonts w:ascii="Times New Roman" w:hAnsi="Times New Roman" w:cs="Times New Roman"/>
          <w:sz w:val="32"/>
          <w:szCs w:val="3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ind w:firstLine="632" w:firstLineChars="200"/>
        <w:rPr>
          <w:rFonts w:ascii="Times New Roman" w:hAnsi="Times New Roman" w:eastAsia="黑体" w:cs="Times New Roman"/>
          <w:sz w:val="32"/>
          <w:szCs w:val="32"/>
        </w:rPr>
      </w:pPr>
    </w:p>
    <w:p>
      <w:pPr>
        <w:spacing w:line="560" w:lineRule="exact"/>
        <w:ind w:firstLine="632" w:firstLineChars="200"/>
        <w:rPr>
          <w:rFonts w:ascii="Times New Roman" w:hAnsi="Times New Roman" w:eastAsia="黑体" w:cs="Times New Roman"/>
          <w:sz w:val="32"/>
          <w:szCs w:val="32"/>
        </w:rPr>
      </w:pPr>
    </w:p>
    <w:p>
      <w:pPr>
        <w:spacing w:line="560" w:lineRule="exact"/>
        <w:ind w:firstLine="632" w:firstLineChars="200"/>
        <w:rPr>
          <w:rFonts w:ascii="Times New Roman" w:hAnsi="Times New Roman" w:eastAsia="黑体" w:cs="Times New Roman"/>
          <w:sz w:val="32"/>
          <w:szCs w:val="32"/>
        </w:rPr>
      </w:pPr>
    </w:p>
    <w:p>
      <w:pPr>
        <w:spacing w:line="560" w:lineRule="exact"/>
        <w:ind w:firstLine="632" w:firstLineChars="200"/>
        <w:rPr>
          <w:rFonts w:ascii="Times New Roman" w:hAnsi="Times New Roman" w:cs="Times New Roman"/>
          <w:sz w:val="32"/>
          <w:szCs w:val="32"/>
        </w:rPr>
      </w:pPr>
      <w:r>
        <w:rPr>
          <w:rFonts w:ascii="Times New Roman" w:hAnsi="Times New Roman" w:eastAsia="黑体" w:cs="Times New Roman"/>
          <w:sz w:val="32"/>
          <w:szCs w:val="32"/>
        </w:rPr>
        <w:t>一、申报单位基本信息</w:t>
      </w:r>
    </w:p>
    <w:tbl>
      <w:tblPr>
        <w:tblStyle w:val="10"/>
        <w:tblW w:w="9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52"/>
        <w:gridCol w:w="2593"/>
        <w:gridCol w:w="726"/>
        <w:gridCol w:w="12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5" w:type="dxa"/>
            <w:gridSpan w:val="2"/>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364"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5"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593" w:type="dxa"/>
            <w:vAlign w:val="center"/>
          </w:tcPr>
          <w:p>
            <w:pPr>
              <w:spacing w:line="600" w:lineRule="exact"/>
              <w:jc w:val="center"/>
              <w:rPr>
                <w:rFonts w:ascii="Times New Roman" w:hAnsi="Times New Roman" w:eastAsia="仿宋_GB2312" w:cs="Times New Roman"/>
                <w:bCs/>
                <w:sz w:val="32"/>
                <w:szCs w:val="32"/>
              </w:rPr>
            </w:pPr>
          </w:p>
        </w:tc>
        <w:tc>
          <w:tcPr>
            <w:tcW w:w="1996"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75"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5"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593" w:type="dxa"/>
            <w:vAlign w:val="center"/>
          </w:tcPr>
          <w:p>
            <w:pPr>
              <w:spacing w:line="600" w:lineRule="exact"/>
              <w:jc w:val="center"/>
              <w:rPr>
                <w:rFonts w:ascii="Times New Roman" w:hAnsi="Times New Roman" w:eastAsia="仿宋_GB2312" w:cs="Times New Roman"/>
                <w:bCs/>
                <w:sz w:val="32"/>
                <w:szCs w:val="32"/>
              </w:rPr>
            </w:pPr>
          </w:p>
        </w:tc>
        <w:tc>
          <w:tcPr>
            <w:tcW w:w="1996"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75"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5"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593" w:type="dxa"/>
            <w:vAlign w:val="center"/>
          </w:tcPr>
          <w:p>
            <w:pPr>
              <w:spacing w:line="600" w:lineRule="exact"/>
              <w:ind w:left="-107" w:leftChars="-34" w:firstLine="133" w:firstLineChars="42"/>
              <w:jc w:val="center"/>
              <w:rPr>
                <w:rFonts w:ascii="Times New Roman" w:hAnsi="Times New Roman" w:eastAsia="仿宋_GB2312" w:cs="Times New Roman"/>
                <w:bCs/>
                <w:sz w:val="32"/>
                <w:szCs w:val="32"/>
              </w:rPr>
            </w:pPr>
          </w:p>
        </w:tc>
        <w:tc>
          <w:tcPr>
            <w:tcW w:w="1996"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75"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5"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593" w:type="dxa"/>
            <w:vAlign w:val="center"/>
          </w:tcPr>
          <w:p>
            <w:pPr>
              <w:spacing w:line="600" w:lineRule="exact"/>
              <w:jc w:val="center"/>
              <w:rPr>
                <w:rFonts w:ascii="Times New Roman" w:hAnsi="Times New Roman" w:eastAsia="仿宋_GB2312" w:cs="Times New Roman"/>
                <w:bCs/>
                <w:sz w:val="32"/>
                <w:szCs w:val="32"/>
              </w:rPr>
            </w:pPr>
          </w:p>
        </w:tc>
        <w:tc>
          <w:tcPr>
            <w:tcW w:w="1996"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75"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5"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364"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5"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364"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683"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5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593" w:type="dxa"/>
            <w:vAlign w:val="center"/>
          </w:tcPr>
          <w:p>
            <w:pPr>
              <w:spacing w:line="600" w:lineRule="exact"/>
              <w:rPr>
                <w:rFonts w:ascii="Times New Roman" w:hAnsi="Times New Roman" w:eastAsia="仿宋_GB2312" w:cs="Times New Roman"/>
                <w:bCs/>
                <w:sz w:val="32"/>
                <w:szCs w:val="32"/>
              </w:rPr>
            </w:pPr>
          </w:p>
        </w:tc>
        <w:tc>
          <w:tcPr>
            <w:tcW w:w="726"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0"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 名</w:t>
            </w:r>
          </w:p>
        </w:tc>
        <w:tc>
          <w:tcPr>
            <w:tcW w:w="2775"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683" w:type="dxa"/>
            <w:vMerge w:val="continue"/>
            <w:vAlign w:val="center"/>
          </w:tcPr>
          <w:p>
            <w:pPr>
              <w:spacing w:line="600" w:lineRule="exact"/>
              <w:rPr>
                <w:rFonts w:ascii="Times New Roman" w:hAnsi="Times New Roman" w:eastAsia="仿宋_GB2312" w:cs="Times New Roman"/>
                <w:bCs/>
                <w:spacing w:val="-20"/>
                <w:sz w:val="32"/>
                <w:szCs w:val="32"/>
              </w:rPr>
            </w:pPr>
          </w:p>
        </w:tc>
        <w:tc>
          <w:tcPr>
            <w:tcW w:w="145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593" w:type="dxa"/>
            <w:vAlign w:val="center"/>
          </w:tcPr>
          <w:p>
            <w:pPr>
              <w:spacing w:line="600" w:lineRule="exact"/>
              <w:rPr>
                <w:rFonts w:ascii="Times New Roman" w:hAnsi="Times New Roman" w:eastAsia="仿宋_GB2312" w:cs="Times New Roman"/>
                <w:bCs/>
                <w:sz w:val="32"/>
                <w:szCs w:val="32"/>
              </w:rPr>
            </w:pPr>
          </w:p>
        </w:tc>
        <w:tc>
          <w:tcPr>
            <w:tcW w:w="726" w:type="dxa"/>
            <w:vMerge w:val="continue"/>
            <w:vAlign w:val="center"/>
          </w:tcPr>
          <w:p>
            <w:pPr>
              <w:spacing w:line="600" w:lineRule="exact"/>
              <w:rPr>
                <w:rFonts w:ascii="Times New Roman" w:hAnsi="Times New Roman" w:eastAsia="仿宋_GB2312" w:cs="Times New Roman"/>
                <w:bCs/>
                <w:spacing w:val="-20"/>
                <w:sz w:val="32"/>
                <w:szCs w:val="32"/>
              </w:rPr>
            </w:pPr>
          </w:p>
        </w:tc>
        <w:tc>
          <w:tcPr>
            <w:tcW w:w="1270"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75"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683" w:type="dxa"/>
            <w:vMerge w:val="continue"/>
            <w:vAlign w:val="center"/>
          </w:tcPr>
          <w:p>
            <w:pPr>
              <w:spacing w:line="600" w:lineRule="exact"/>
              <w:rPr>
                <w:rFonts w:ascii="Times New Roman" w:hAnsi="Times New Roman" w:eastAsia="仿宋_GB2312" w:cs="Times New Roman"/>
                <w:bCs/>
                <w:sz w:val="32"/>
                <w:szCs w:val="32"/>
              </w:rPr>
            </w:pPr>
          </w:p>
        </w:tc>
        <w:tc>
          <w:tcPr>
            <w:tcW w:w="145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593" w:type="dxa"/>
            <w:vAlign w:val="center"/>
          </w:tcPr>
          <w:p>
            <w:pPr>
              <w:spacing w:line="600" w:lineRule="exact"/>
              <w:rPr>
                <w:rFonts w:ascii="Times New Roman" w:hAnsi="Times New Roman" w:eastAsia="仿宋_GB2312" w:cs="Times New Roman"/>
                <w:bCs/>
                <w:spacing w:val="-20"/>
                <w:sz w:val="32"/>
                <w:szCs w:val="32"/>
              </w:rPr>
            </w:pPr>
          </w:p>
        </w:tc>
        <w:tc>
          <w:tcPr>
            <w:tcW w:w="726"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0"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75"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683" w:type="dxa"/>
            <w:vMerge w:val="continue"/>
            <w:vAlign w:val="center"/>
          </w:tcPr>
          <w:p>
            <w:pPr>
              <w:spacing w:line="600" w:lineRule="exact"/>
              <w:rPr>
                <w:rFonts w:ascii="Times New Roman" w:hAnsi="Times New Roman" w:eastAsia="仿宋_GB2312" w:cs="Times New Roman"/>
                <w:bCs/>
                <w:spacing w:val="-20"/>
                <w:sz w:val="32"/>
                <w:szCs w:val="32"/>
              </w:rPr>
            </w:pPr>
          </w:p>
        </w:tc>
        <w:tc>
          <w:tcPr>
            <w:tcW w:w="145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593" w:type="dxa"/>
            <w:vAlign w:val="center"/>
          </w:tcPr>
          <w:p>
            <w:pPr>
              <w:spacing w:line="600" w:lineRule="exact"/>
              <w:rPr>
                <w:rFonts w:ascii="Times New Roman" w:hAnsi="Times New Roman" w:eastAsia="仿宋_GB2312" w:cs="Times New Roman"/>
                <w:bCs/>
                <w:spacing w:val="-20"/>
                <w:sz w:val="32"/>
                <w:szCs w:val="32"/>
              </w:rPr>
            </w:pPr>
          </w:p>
        </w:tc>
        <w:tc>
          <w:tcPr>
            <w:tcW w:w="726"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0"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75"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683" w:type="dxa"/>
            <w:vMerge w:val="continue"/>
            <w:vAlign w:val="center"/>
          </w:tcPr>
          <w:p>
            <w:pPr>
              <w:spacing w:line="600" w:lineRule="exact"/>
              <w:rPr>
                <w:rFonts w:ascii="Times New Roman" w:hAnsi="Times New Roman" w:eastAsia="仿宋_GB2312" w:cs="Times New Roman"/>
                <w:bCs/>
                <w:spacing w:val="-20"/>
                <w:sz w:val="32"/>
                <w:szCs w:val="32"/>
              </w:rPr>
            </w:pPr>
          </w:p>
        </w:tc>
        <w:tc>
          <w:tcPr>
            <w:tcW w:w="145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593" w:type="dxa"/>
            <w:vAlign w:val="center"/>
          </w:tcPr>
          <w:p>
            <w:pPr>
              <w:spacing w:line="600" w:lineRule="exact"/>
              <w:rPr>
                <w:rFonts w:ascii="Times New Roman" w:hAnsi="Times New Roman" w:eastAsia="仿宋_GB2312" w:cs="Times New Roman"/>
                <w:bCs/>
                <w:spacing w:val="-20"/>
                <w:sz w:val="32"/>
                <w:szCs w:val="32"/>
              </w:rPr>
            </w:pPr>
          </w:p>
        </w:tc>
        <w:tc>
          <w:tcPr>
            <w:tcW w:w="726"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0"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75"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83" w:type="dxa"/>
            <w:vMerge w:val="continue"/>
            <w:vAlign w:val="center"/>
          </w:tcPr>
          <w:p>
            <w:pPr>
              <w:widowControl/>
              <w:spacing w:line="600" w:lineRule="exact"/>
              <w:rPr>
                <w:rFonts w:ascii="Times New Roman" w:hAnsi="Times New Roman" w:eastAsia="仿宋_GB2312" w:cs="Times New Roman"/>
                <w:bCs/>
                <w:spacing w:val="-20"/>
                <w:sz w:val="32"/>
                <w:szCs w:val="32"/>
              </w:rPr>
            </w:pPr>
          </w:p>
        </w:tc>
        <w:tc>
          <w:tcPr>
            <w:tcW w:w="145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593" w:type="dxa"/>
            <w:vAlign w:val="center"/>
          </w:tcPr>
          <w:p>
            <w:pPr>
              <w:spacing w:line="600" w:lineRule="exact"/>
              <w:rPr>
                <w:rFonts w:ascii="Times New Roman" w:hAnsi="Times New Roman" w:eastAsia="仿宋_GB2312" w:cs="Times New Roman"/>
                <w:bCs/>
                <w:spacing w:val="-20"/>
                <w:sz w:val="32"/>
                <w:szCs w:val="32"/>
              </w:rPr>
            </w:pPr>
          </w:p>
        </w:tc>
        <w:tc>
          <w:tcPr>
            <w:tcW w:w="726"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0"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 邮</w:t>
            </w:r>
          </w:p>
        </w:tc>
        <w:tc>
          <w:tcPr>
            <w:tcW w:w="2775" w:type="dxa"/>
            <w:vAlign w:val="center"/>
          </w:tcPr>
          <w:p>
            <w:pPr>
              <w:spacing w:line="600" w:lineRule="exact"/>
              <w:rPr>
                <w:rFonts w:ascii="Times New Roman" w:hAnsi="Times New Roman" w:eastAsia="仿宋_GB2312" w:cs="Times New Roman"/>
                <w:bCs/>
                <w:spacing w:val="-20"/>
                <w:sz w:val="32"/>
                <w:szCs w:val="32"/>
              </w:rPr>
            </w:pPr>
          </w:p>
        </w:tc>
      </w:tr>
    </w:tbl>
    <w:p>
      <w:pPr>
        <w:ind w:firstLine="552" w:firstLineChars="200"/>
        <w:rPr>
          <w:rFonts w:ascii="Times New Roman" w:hAnsi="Times New Roman" w:eastAsia="黑体" w:cs="Times New Roman"/>
          <w:sz w:val="28"/>
          <w:szCs w:val="28"/>
        </w:rPr>
      </w:pPr>
    </w:p>
    <w:p>
      <w:pPr>
        <w:ind w:firstLine="632" w:firstLineChars="200"/>
        <w:rPr>
          <w:rFonts w:ascii="Times New Roman" w:hAnsi="Times New Roman" w:eastAsia="黑体" w:cs="Times New Roman"/>
          <w:sz w:val="32"/>
          <w:szCs w:val="32"/>
        </w:rPr>
      </w:pPr>
    </w:p>
    <w:p>
      <w:pPr>
        <w:ind w:firstLine="632" w:firstLineChars="200"/>
        <w:rPr>
          <w:rFonts w:ascii="Times New Roman" w:hAnsi="Times New Roman" w:eastAsia="黑体" w:cs="Times New Roman"/>
          <w:sz w:val="32"/>
          <w:szCs w:val="32"/>
        </w:rPr>
      </w:pPr>
    </w:p>
    <w:p>
      <w:pPr>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10"/>
        <w:tblW w:w="93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31"/>
        <w:gridCol w:w="3964"/>
        <w:gridCol w:w="3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931"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396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48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61" w:hRule="atLeast"/>
          <w:jc w:val="center"/>
        </w:trPr>
        <w:tc>
          <w:tcPr>
            <w:tcW w:w="1931" w:type="dxa"/>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rPr>
            </w:pPr>
          </w:p>
        </w:tc>
        <w:tc>
          <w:tcPr>
            <w:tcW w:w="3964"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Cs w:val="30"/>
              </w:rPr>
              <w:t>（介绍项目的目标任务、工作内容，推进措施及实施方式等。可另附页，下同。）</w:t>
            </w:r>
          </w:p>
        </w:tc>
        <w:tc>
          <w:tcPr>
            <w:tcW w:w="3486"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 w:val="30"/>
                <w:szCs w:val="30"/>
              </w:rPr>
              <w:t>（</w:t>
            </w: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93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50" w:type="dxa"/>
            <w:gridSpan w:val="2"/>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115" w:hRule="atLeast"/>
          <w:jc w:val="center"/>
        </w:trPr>
        <w:tc>
          <w:tcPr>
            <w:tcW w:w="193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50"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（工作总体进度时间安排、项目各阶段工作任务与阶段性目标，确保项目按时形成成果、提交项目总结报告。）</w:t>
            </w: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95" w:hRule="atLeast"/>
          <w:jc w:val="center"/>
        </w:trPr>
        <w:tc>
          <w:tcPr>
            <w:tcW w:w="193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50"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ind w:firstLine="632"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10"/>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bl>
    <w:p>
      <w:pPr>
        <w:ind w:firstLine="632" w:firstLineChars="200"/>
        <w:rPr>
          <w:rFonts w:hint="default" w:ascii="Times New Roman" w:hAnsi="Times New Roman" w:eastAsia="黑体" w:cs="Times New Roman"/>
          <w:sz w:val="32"/>
          <w:szCs w:val="32"/>
        </w:rPr>
      </w:pPr>
    </w:p>
    <w:p>
      <w:pPr>
        <w:ind w:firstLine="632"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四</w:t>
      </w:r>
      <w:r>
        <w:rPr>
          <w:rFonts w:ascii="Times New Roman" w:hAnsi="Times New Roman" w:eastAsia="黑体" w:cs="Times New Roman"/>
          <w:sz w:val="32"/>
          <w:szCs w:val="32"/>
        </w:rPr>
        <w:t xml:space="preserve">、单位意见 </w:t>
      </w:r>
    </w:p>
    <w:tbl>
      <w:tblPr>
        <w:tblStyle w:val="10"/>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90" w:hRule="atLeast"/>
          <w:jc w:val="center"/>
        </w:trPr>
        <w:tc>
          <w:tcPr>
            <w:tcW w:w="209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44"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eastAsia="黑体" w:cs="Times New Roman"/>
          <w:sz w:val="32"/>
          <w:szCs w:val="32"/>
          <w:shd w:val="clear" w:color="auto" w:fill="FFFFFF"/>
        </w:rPr>
      </w:pPr>
    </w:p>
    <w:p>
      <w:pPr>
        <w:rPr>
          <w:rFonts w:ascii="Times New Roman" w:hAnsi="Times New Roman" w:eastAsia="黑体" w:cs="Times New Roman"/>
          <w:sz w:val="32"/>
          <w:szCs w:val="32"/>
          <w:shd w:val="clear" w:color="auto" w:fill="FFFFFF"/>
        </w:rPr>
      </w:pPr>
    </w:p>
    <w:p>
      <w:pPr>
        <w:jc w:val="left"/>
        <w:rPr>
          <w:rFonts w:hint="eastAsia" w:ascii="Times New Roman" w:hAnsi="Times New Roman" w:eastAsia="黑体" w:cs="Times New Roman"/>
          <w:sz w:val="32"/>
          <w:szCs w:val="32"/>
          <w:shd w:val="clear" w:color="auto" w:fill="FFFFFF"/>
          <w:lang w:eastAsia="zh-CN"/>
        </w:rPr>
      </w:pPr>
      <w:r>
        <w:rPr>
          <w:rFonts w:ascii="Times New Roman" w:hAnsi="Times New Roman" w:eastAsia="黑体" w:cs="Times New Roman"/>
          <w:sz w:val="32"/>
          <w:szCs w:val="32"/>
          <w:shd w:val="clear" w:color="auto" w:fill="FFFFFF"/>
        </w:rPr>
        <w:t>专题</w:t>
      </w:r>
      <w:r>
        <w:rPr>
          <w:rFonts w:hint="eastAsia" w:eastAsia="黑体" w:cs="Times New Roman"/>
          <w:sz w:val="32"/>
          <w:szCs w:val="32"/>
          <w:shd w:val="clear" w:color="auto" w:fill="FFFFFF"/>
          <w:lang w:eastAsia="zh-CN"/>
        </w:rPr>
        <w:t>三</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lang w:eastAsia="zh-CN"/>
        </w:rPr>
        <w:t>广东省</w:t>
      </w:r>
      <w:r>
        <w:rPr>
          <w:rFonts w:hint="eastAsia" w:eastAsia="方正小标宋简体" w:cs="Times New Roman"/>
          <w:sz w:val="44"/>
          <w:szCs w:val="44"/>
          <w:shd w:val="clear" w:color="auto" w:fill="FFFFFF"/>
          <w:lang w:eastAsia="zh-CN"/>
        </w:rPr>
        <w:t>企业专利导航</w:t>
      </w:r>
      <w:r>
        <w:rPr>
          <w:rFonts w:hint="eastAsia" w:ascii="Times New Roman" w:hAnsi="Times New Roman" w:eastAsia="方正小标宋简体" w:cs="Times New Roman"/>
          <w:sz w:val="44"/>
          <w:szCs w:val="44"/>
          <w:shd w:val="clear" w:color="auto" w:fill="FFFFFF"/>
        </w:rPr>
        <w:t>项目</w:t>
      </w:r>
    </w:p>
    <w:p>
      <w:pPr>
        <w:adjustRightInd w:val="0"/>
        <w:snapToGrid w:val="0"/>
        <w:spacing w:line="580" w:lineRule="exact"/>
        <w:rPr>
          <w:rFonts w:ascii="Times New Roman" w:hAnsi="Times New Roman" w:eastAsia="黑体" w:cs="Times New Roman"/>
          <w:sz w:val="32"/>
          <w:szCs w:val="32"/>
        </w:rPr>
      </w:pP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adjustRightInd w:val="0"/>
        <w:snapToGrid w:val="0"/>
        <w:spacing w:line="580" w:lineRule="exact"/>
        <w:ind w:firstLine="588" w:firstLineChars="200"/>
        <w:rPr>
          <w:rFonts w:ascii="Times New Roman" w:hAnsi="Times New Roman" w:eastAsia="仿宋_GB2312" w:cs="Times New Roman"/>
          <w:sz w:val="32"/>
          <w:szCs w:val="32"/>
        </w:rPr>
      </w:pPr>
      <w:r>
        <w:rPr>
          <w:rFonts w:hint="eastAsia" w:ascii="Times New Roman" w:hAnsi="Times New Roman" w:eastAsia="仿宋_GB2312" w:cs="Times New Roman"/>
          <w:snapToGrid w:val="0"/>
          <w:spacing w:val="-11"/>
          <w:kern w:val="0"/>
          <w:sz w:val="32"/>
          <w:szCs w:val="32"/>
        </w:rPr>
        <w:t>202</w:t>
      </w:r>
      <w:r>
        <w:rPr>
          <w:rFonts w:hint="eastAsia" w:cs="Times New Roman"/>
          <w:snapToGrid w:val="0"/>
          <w:spacing w:val="-11"/>
          <w:kern w:val="0"/>
          <w:sz w:val="32"/>
          <w:szCs w:val="32"/>
          <w:lang w:val="en-US" w:eastAsia="zh-CN"/>
        </w:rPr>
        <w:t>6</w:t>
      </w:r>
      <w:r>
        <w:rPr>
          <w:rFonts w:hint="eastAsia" w:ascii="Times New Roman" w:hAnsi="Times New Roman" w:eastAsia="仿宋_GB2312" w:cs="Times New Roman"/>
          <w:snapToGrid w:val="0"/>
          <w:spacing w:val="-11"/>
          <w:kern w:val="0"/>
          <w:sz w:val="32"/>
          <w:szCs w:val="32"/>
        </w:rPr>
        <w:t>年</w:t>
      </w:r>
      <w:r>
        <w:rPr>
          <w:rFonts w:hint="eastAsia" w:ascii="Times New Roman" w:hAnsi="Times New Roman" w:cs="Times New Roman"/>
          <w:snapToGrid w:val="0"/>
          <w:spacing w:val="-11"/>
          <w:kern w:val="0"/>
          <w:sz w:val="32"/>
          <w:szCs w:val="32"/>
          <w:lang w:eastAsia="zh-CN"/>
        </w:rPr>
        <w:t>广东省</w:t>
      </w:r>
      <w:r>
        <w:rPr>
          <w:rFonts w:hint="eastAsia" w:cs="Times New Roman"/>
          <w:snapToGrid w:val="0"/>
          <w:spacing w:val="-11"/>
          <w:kern w:val="0"/>
          <w:sz w:val="32"/>
          <w:szCs w:val="32"/>
          <w:lang w:eastAsia="zh-CN"/>
        </w:rPr>
        <w:t>企业专利导航</w:t>
      </w:r>
      <w:r>
        <w:rPr>
          <w:rFonts w:hint="eastAsia" w:ascii="Times New Roman" w:hAnsi="Times New Roman" w:eastAsia="仿宋_GB2312" w:cs="Times New Roman"/>
          <w:snapToGrid w:val="0"/>
          <w:spacing w:val="-11"/>
          <w:kern w:val="0"/>
          <w:sz w:val="32"/>
          <w:szCs w:val="32"/>
        </w:rPr>
        <w:t>项目。</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ascii="Times New Roman" w:hAnsi="Times New Roman" w:eastAsia="仿宋_GB2312" w:cs="Times New Roman"/>
          <w:sz w:val="32"/>
          <w:szCs w:val="32"/>
        </w:rPr>
      </w:pPr>
      <w:r>
        <w:rPr>
          <w:rFonts w:hint="eastAsia" w:cs="Times New Roman"/>
          <w:snapToGrid w:val="0"/>
          <w:spacing w:val="-11"/>
          <w:kern w:val="0"/>
          <w:sz w:val="32"/>
          <w:szCs w:val="32"/>
          <w:lang w:val="en-US" w:eastAsia="zh-CN"/>
        </w:rPr>
        <w:t>支持全省战略性产业集群、未来产业领域企业、战略科技力量开展支撑企业投资并购、上市、技术创新、产品开发、研发立项及过程辅助、专利布局等决策的专利导航</w:t>
      </w:r>
      <w:r>
        <w:rPr>
          <w:rFonts w:hint="default" w:ascii="Times New Roman" w:hAnsi="Times New Roman" w:eastAsia="仿宋_GB2312" w:cs="Times New Roman"/>
          <w:snapToGrid w:val="0"/>
          <w:spacing w:val="-11"/>
          <w:kern w:val="0"/>
          <w:sz w:val="32"/>
          <w:szCs w:val="32"/>
          <w:lang w:val="en-US" w:eastAsia="zh-CN"/>
        </w:rPr>
        <w:t>。</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default" w:ascii="Times New Roman" w:hAnsi="Times New Roman" w:eastAsia="仿宋_GB2312" w:cs="Times New Roman"/>
          <w:snapToGrid w:val="0"/>
          <w:spacing w:val="-11"/>
          <w:kern w:val="0"/>
          <w:sz w:val="32"/>
          <w:szCs w:val="32"/>
          <w:lang w:val="en-US" w:eastAsia="zh-CN"/>
        </w:rPr>
      </w:pPr>
      <w:r>
        <w:rPr>
          <w:rFonts w:hint="eastAsia" w:ascii="Times New Roman" w:hAnsi="Times New Roman" w:cs="Times New Roman"/>
          <w:snapToGrid w:val="0"/>
          <w:spacing w:val="-11"/>
          <w:kern w:val="0"/>
          <w:sz w:val="32"/>
          <w:szCs w:val="32"/>
          <w:lang w:val="en-US" w:eastAsia="zh"/>
        </w:rPr>
        <w:t>（一）</w:t>
      </w:r>
      <w:r>
        <w:rPr>
          <w:rFonts w:hint="eastAsia" w:cs="Times New Roman"/>
          <w:snapToGrid w:val="0"/>
          <w:spacing w:val="-11"/>
          <w:kern w:val="0"/>
          <w:sz w:val="32"/>
          <w:szCs w:val="32"/>
          <w:lang w:val="en-US" w:eastAsia="zh-CN"/>
        </w:rPr>
        <w:t>完成企业需求调研报告1份。</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（二）</w:t>
      </w:r>
      <w:r>
        <w:rPr>
          <w:rFonts w:hint="eastAsia" w:cs="Times New Roman"/>
          <w:snapToGrid w:val="0"/>
          <w:spacing w:val="-11"/>
          <w:kern w:val="0"/>
          <w:sz w:val="32"/>
          <w:szCs w:val="32"/>
          <w:lang w:val="en-US" w:eastAsia="zh-CN"/>
        </w:rPr>
        <w:t>建立健全常态化专利导航工作机制，提升企业运用专利导航推动创新发展的综合效能</w:t>
      </w:r>
      <w:r>
        <w:rPr>
          <w:rFonts w:hint="default" w:ascii="Times New Roman" w:hAnsi="Times New Roman" w:eastAsia="仿宋_GB2312" w:cs="Times New Roman"/>
          <w:snapToGrid w:val="0"/>
          <w:spacing w:val="-11"/>
          <w:kern w:val="0"/>
          <w:sz w:val="32"/>
          <w:szCs w:val="32"/>
          <w:lang w:val="en-US" w:eastAsia="zh-CN"/>
        </w:rPr>
        <w:t>。</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（三）</w:t>
      </w:r>
      <w:r>
        <w:rPr>
          <w:rFonts w:hint="eastAsia" w:cs="Times New Roman"/>
          <w:snapToGrid w:val="0"/>
          <w:spacing w:val="-11"/>
          <w:kern w:val="0"/>
          <w:sz w:val="32"/>
          <w:szCs w:val="32"/>
          <w:lang w:val="en-US" w:eastAsia="zh-CN"/>
        </w:rPr>
        <w:t>完成企业专利导航分析报告和研究成果核心精华专报各1份</w:t>
      </w:r>
      <w:r>
        <w:rPr>
          <w:rFonts w:hint="default" w:ascii="Times New Roman" w:hAnsi="Times New Roman" w:eastAsia="仿宋_GB2312" w:cs="Times New Roman"/>
          <w:snapToGrid w:val="0"/>
          <w:spacing w:val="-11"/>
          <w:kern w:val="0"/>
          <w:sz w:val="32"/>
          <w:szCs w:val="32"/>
          <w:lang w:val="en-US" w:eastAsia="zh-CN"/>
        </w:rPr>
        <w:t>。</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（四）</w:t>
      </w:r>
      <w:r>
        <w:rPr>
          <w:rFonts w:hint="eastAsia" w:cs="Times New Roman"/>
          <w:snapToGrid w:val="0"/>
          <w:spacing w:val="-11"/>
          <w:kern w:val="0"/>
          <w:sz w:val="32"/>
          <w:szCs w:val="32"/>
          <w:lang w:val="en-US" w:eastAsia="zh-CN"/>
        </w:rPr>
        <w:t>完成不少于1场专利导航实务培训活动</w:t>
      </w:r>
      <w:r>
        <w:rPr>
          <w:rFonts w:hint="default" w:ascii="Times New Roman" w:hAnsi="Times New Roman" w:eastAsia="仿宋_GB2312" w:cs="Times New Roman"/>
          <w:snapToGrid w:val="0"/>
          <w:spacing w:val="-11"/>
          <w:kern w:val="0"/>
          <w:sz w:val="32"/>
          <w:szCs w:val="32"/>
          <w:lang w:val="en-US" w:eastAsia="zh-CN"/>
        </w:rPr>
        <w:t>。</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（五）</w:t>
      </w:r>
      <w:r>
        <w:rPr>
          <w:rFonts w:hint="eastAsia" w:cs="Times New Roman"/>
          <w:snapToGrid w:val="0"/>
          <w:spacing w:val="-11"/>
          <w:kern w:val="0"/>
          <w:sz w:val="32"/>
          <w:szCs w:val="32"/>
          <w:lang w:val="en-US" w:eastAsia="zh-CN"/>
        </w:rPr>
        <w:t>实现导航成果在企业经营研发决策中的实际运用，完成国家专利导航平台备案</w:t>
      </w:r>
      <w:r>
        <w:rPr>
          <w:rFonts w:hint="default" w:ascii="Times New Roman" w:hAnsi="Times New Roman" w:eastAsia="仿宋_GB2312" w:cs="Times New Roman"/>
          <w:snapToGrid w:val="0"/>
          <w:spacing w:val="-11"/>
          <w:kern w:val="0"/>
          <w:sz w:val="32"/>
          <w:szCs w:val="32"/>
          <w:lang w:val="en-US" w:eastAsia="zh-CN"/>
        </w:rPr>
        <w:t>。</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四、项目申报主体及条件</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autoSpaceDE w:val="0"/>
        <w:autoSpaceDN w:val="0"/>
        <w:adjustRightInd w:val="0"/>
        <w:snapToGrid w:val="0"/>
        <w:spacing w:line="580" w:lineRule="exact"/>
        <w:ind w:firstLine="632" w:firstLineChars="200"/>
        <w:rPr>
          <w:rFonts w:hint="default" w:ascii="Times New Roman" w:hAnsi="Times New Roman" w:eastAsia="仿宋_GB2312" w:cs="Times New Roman"/>
          <w:kern w:val="2"/>
          <w:sz w:val="32"/>
          <w:szCs w:val="32"/>
        </w:rPr>
      </w:pPr>
      <w:r>
        <w:rPr>
          <w:rFonts w:hint="default" w:ascii="Times New Roman" w:hAnsi="Times New Roman" w:cs="Times New Roman"/>
          <w:kern w:val="0"/>
          <w:sz w:val="32"/>
          <w:szCs w:val="32"/>
          <w:lang w:val="en-US" w:eastAsia="zh-CN" w:bidi="ar"/>
        </w:rPr>
        <w:t>依法登记注册的企业</w:t>
      </w:r>
      <w:r>
        <w:rPr>
          <w:rFonts w:hint="eastAsia" w:cs="Times New Roman"/>
          <w:kern w:val="0"/>
          <w:sz w:val="32"/>
          <w:szCs w:val="32"/>
          <w:lang w:val="en-US" w:eastAsia="zh-CN" w:bidi="ar"/>
        </w:rPr>
        <w:t>、科研机构、专利导航服务机构等知识产权创造相关主体，在清远市从事生产经营或技术研发活动，</w:t>
      </w:r>
      <w:r>
        <w:rPr>
          <w:rFonts w:hint="eastAsia" w:cs="Times New Roman"/>
          <w:spacing w:val="-6"/>
          <w:kern w:val="2"/>
          <w:sz w:val="32"/>
          <w:szCs w:val="32"/>
          <w:lang w:val="en-US" w:eastAsia="zh-CN" w:bidi="ar"/>
        </w:rPr>
        <w:t>产出的专利归口清远市管理和统计</w:t>
      </w:r>
      <w:r>
        <w:rPr>
          <w:rFonts w:hint="eastAsia" w:cs="Times New Roman"/>
          <w:kern w:val="0"/>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（二）申报条件：</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1</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申报单位</w:t>
      </w:r>
      <w:r>
        <w:rPr>
          <w:rFonts w:hint="eastAsia" w:cs="Times New Roman"/>
          <w:spacing w:val="-6"/>
          <w:kern w:val="2"/>
          <w:sz w:val="32"/>
          <w:szCs w:val="32"/>
          <w:lang w:val="en-US" w:eastAsia="zh-CN" w:bidi="ar"/>
        </w:rPr>
        <w:t>熟悉《专利导航指南》国家标准和《数字化时代专利导航工作指南》广东省地方标准，专利导航成果具备实施应用场景</w:t>
      </w:r>
      <w:r>
        <w:rPr>
          <w:rFonts w:hint="default" w:ascii="Times New Roman" w:hAnsi="Times New Roman" w:eastAsia="仿宋_GB2312" w:cs="Times New Roman"/>
          <w:spacing w:val="-6"/>
          <w:kern w:val="2"/>
          <w:sz w:val="32"/>
          <w:szCs w:val="32"/>
          <w:lang w:val="en-US" w:eastAsia="zh-CN" w:bidi="ar"/>
        </w:rPr>
        <w:t>。</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cs="Times New Roman"/>
          <w:spacing w:val="-6"/>
          <w:kern w:val="2"/>
          <w:sz w:val="32"/>
          <w:szCs w:val="32"/>
          <w:lang w:val="en-US" w:eastAsia="zh" w:bidi="ar"/>
        </w:rPr>
      </w:pPr>
      <w:r>
        <w:rPr>
          <w:rFonts w:hint="default" w:ascii="Times New Roman" w:hAnsi="Times New Roman" w:cs="Times New Roman"/>
          <w:spacing w:val="-6"/>
          <w:kern w:val="2"/>
          <w:sz w:val="32"/>
          <w:szCs w:val="32"/>
          <w:lang w:val="en-US" w:eastAsia="zh" w:bidi="ar"/>
        </w:rPr>
        <w:t xml:space="preserve">2. </w:t>
      </w:r>
      <w:r>
        <w:rPr>
          <w:rFonts w:hint="eastAsia" w:cs="Times New Roman"/>
          <w:spacing w:val="-6"/>
          <w:kern w:val="2"/>
          <w:sz w:val="32"/>
          <w:szCs w:val="32"/>
          <w:lang w:val="en-US" w:eastAsia="zh-CN" w:bidi="ar"/>
        </w:rPr>
        <w:t>申报单位</w:t>
      </w:r>
      <w:r>
        <w:rPr>
          <w:rFonts w:hint="default" w:ascii="Times New Roman" w:hAnsi="Times New Roman" w:eastAsia="仿宋_GB2312" w:cs="Times New Roman"/>
          <w:spacing w:val="-6"/>
          <w:kern w:val="2"/>
          <w:sz w:val="32"/>
          <w:szCs w:val="32"/>
          <w:lang w:val="en-US" w:eastAsia="zh-CN" w:bidi="ar"/>
        </w:rPr>
        <w:t>应具备完成项目所需的技术水平、创新能力和工作基础</w:t>
      </w:r>
      <w:r>
        <w:rPr>
          <w:rFonts w:hint="eastAsia"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有专人负责，承担过相同或相类似工作</w:t>
      </w:r>
      <w:r>
        <w:rPr>
          <w:rFonts w:hint="eastAsia" w:cs="Times New Roman"/>
          <w:spacing w:val="-6"/>
          <w:kern w:val="2"/>
          <w:sz w:val="32"/>
          <w:szCs w:val="32"/>
          <w:lang w:val="en-US" w:eastAsia="zh-CN" w:bidi="ar"/>
        </w:rPr>
        <w:t>。</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eastAsia" w:cs="Times New Roman"/>
          <w:spacing w:val="-6"/>
          <w:kern w:val="2"/>
          <w:sz w:val="32"/>
          <w:szCs w:val="32"/>
          <w:lang w:val="en-US" w:eastAsia="zh-CN" w:bidi="ar"/>
        </w:rPr>
        <w:t>3</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遵守专项资金管理有关规定，能按时、保质保量完成项目任务。</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202</w:t>
      </w:r>
      <w:r>
        <w:rPr>
          <w:rFonts w:hint="eastAsia" w:cs="Times New Roman"/>
          <w:sz w:val="32"/>
          <w:szCs w:val="32"/>
          <w:lang w:val="en-US" w:eastAsia="zh-CN"/>
        </w:rPr>
        <w:t>6</w:t>
      </w:r>
      <w:r>
        <w:rPr>
          <w:rFonts w:hint="eastAsia" w:ascii="Times New Roman" w:hAnsi="Times New Roman" w:eastAsia="仿宋_GB2312" w:cs="Times New Roman"/>
          <w:sz w:val="32"/>
          <w:szCs w:val="32"/>
        </w:rPr>
        <w:t>年</w:t>
      </w:r>
      <w:r>
        <w:rPr>
          <w:rFonts w:hint="eastAsia" w:cs="Times New Roman"/>
          <w:sz w:val="32"/>
          <w:szCs w:val="32"/>
          <w:lang w:eastAsia="zh-CN"/>
        </w:rPr>
        <w:t>广东省企业专利导航项目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（二）法人资格证书或营业执照复印件；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（三）近两年的财务报表；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（四）承担过相同或相类似工作证明；</w:t>
      </w:r>
    </w:p>
    <w:p>
      <w:pPr>
        <w:adjustRightInd w:val="0"/>
        <w:snapToGrid w:val="0"/>
        <w:spacing w:line="58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）其他证明符合申报条件的材料。</w:t>
      </w:r>
    </w:p>
    <w:p>
      <w:pPr>
        <w:pStyle w:val="6"/>
        <w:rPr>
          <w:rFonts w:ascii="Times New Roman" w:hAnsi="Times New Roman" w:cs="Times New Roman"/>
        </w:rPr>
      </w:pPr>
      <w:r>
        <w:rPr>
          <w:rFonts w:ascii="Times New Roman" w:hAnsi="Times New Roman" w:eastAsia="仿宋_GB2312" w:cs="Times New Roman"/>
          <w:kern w:val="0"/>
          <w:sz w:val="32"/>
          <w:szCs w:val="32"/>
        </w:rPr>
        <w:t>上述材料均需加盖公章。</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（一）本次申报及评审结果仅将列入</w:t>
      </w:r>
      <w:r>
        <w:rPr>
          <w:rFonts w:hint="eastAsia" w:cs="Times New Roman"/>
          <w:sz w:val="32"/>
          <w:szCs w:val="32"/>
          <w:lang w:eastAsia="zh-CN"/>
        </w:rPr>
        <w:t>市</w:t>
      </w:r>
      <w:r>
        <w:rPr>
          <w:rFonts w:ascii="Times New Roman" w:hAnsi="Times New Roman" w:eastAsia="仿宋_GB2312" w:cs="Times New Roman"/>
          <w:sz w:val="32"/>
          <w:szCs w:val="32"/>
        </w:rPr>
        <w:t>市场监管局</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年项目入库名单</w:t>
      </w:r>
      <w:r>
        <w:rPr>
          <w:rFonts w:ascii="Times New Roman" w:hAnsi="Times New Roman" w:eastAsia="仿宋_GB2312" w:cs="Times New Roman"/>
          <w:sz w:val="32"/>
          <w:szCs w:val="32"/>
        </w:rPr>
        <w:t>，我局将根据项目预算等实际情况综合确定本次评审项目是否立项。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sz w:val="32"/>
          <w:szCs w:val="32"/>
        </w:rPr>
        <w:t>按</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w:t>
      </w:r>
      <w:r>
        <w:rPr>
          <w:rFonts w:hint="eastAsia" w:cs="Times New Roman"/>
          <w:sz w:val="32"/>
          <w:szCs w:val="32"/>
          <w:lang w:val="en-US" w:eastAsia="zh-CN"/>
        </w:rPr>
        <w:t>1</w:t>
      </w:r>
      <w:r>
        <w:rPr>
          <w:rFonts w:hint="eastAsia" w:ascii="Times New Roman" w:hAnsi="Times New Roman" w:cs="Times New Roman"/>
          <w:sz w:val="32"/>
          <w:szCs w:val="32"/>
          <w:lang w:eastAsia="zh-CN"/>
        </w:rPr>
        <w:t>月起至202</w:t>
      </w:r>
      <w:r>
        <w:rPr>
          <w:rFonts w:hint="eastAsia" w:cs="Times New Roman"/>
          <w:sz w:val="32"/>
          <w:szCs w:val="32"/>
          <w:lang w:val="en-US" w:eastAsia="zh-CN"/>
        </w:rPr>
        <w:t>6</w:t>
      </w:r>
      <w:r>
        <w:rPr>
          <w:rFonts w:hint="eastAsia" w:ascii="Times New Roman" w:hAnsi="Times New Roman" w:cs="Times New Roman"/>
          <w:sz w:val="32"/>
          <w:szCs w:val="32"/>
          <w:lang w:eastAsia="zh-CN"/>
        </w:rPr>
        <w:t>年12月止</w:t>
      </w:r>
      <w:r>
        <w:rPr>
          <w:rFonts w:ascii="Times New Roman" w:hAnsi="Times New Roman" w:eastAsia="仿宋_GB2312" w:cs="Times New Roman"/>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）合同管理：项目立项后，省市场监管局与承担单位签署项目合同书，作为项目管理的重要依据。</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）项目检查验收：</w:t>
      </w:r>
      <w:r>
        <w:rPr>
          <w:rFonts w:hint="eastAsia" w:cs="Times New Roman"/>
          <w:sz w:val="32"/>
          <w:szCs w:val="32"/>
          <w:lang w:eastAsia="zh-CN"/>
        </w:rPr>
        <w:t>市</w:t>
      </w:r>
      <w:r>
        <w:rPr>
          <w:rFonts w:hint="eastAsia" w:ascii="Times New Roman" w:hAnsi="Times New Roman" w:eastAsia="仿宋_GB2312" w:cs="Times New Roman"/>
          <w:sz w:val="32"/>
          <w:szCs w:val="32"/>
        </w:rPr>
        <w:t>市场监管局对项目</w:t>
      </w:r>
      <w:r>
        <w:rPr>
          <w:rFonts w:ascii="Times New Roman" w:hAnsi="Times New Roman" w:eastAsia="仿宋_GB2312" w:cs="Times New Roman"/>
          <w:sz w:val="32"/>
          <w:szCs w:val="32"/>
        </w:rPr>
        <w:t>实施情况进行不定期监督检查，项目承担单位应按照检查要求提供项目实施进展及资金使用情况材料，配合开展实地检查。项目完成后，项目承担单位应及时总结并申请验收，向</w:t>
      </w:r>
      <w:r>
        <w:rPr>
          <w:rFonts w:hint="eastAsia" w:cs="Times New Roman"/>
          <w:sz w:val="32"/>
          <w:szCs w:val="32"/>
          <w:lang w:eastAsia="zh-CN"/>
        </w:rPr>
        <w:t>市</w:t>
      </w:r>
      <w:r>
        <w:rPr>
          <w:rFonts w:ascii="Times New Roman" w:hAnsi="Times New Roman" w:eastAsia="仿宋_GB2312" w:cs="Times New Roman"/>
          <w:sz w:val="32"/>
          <w:szCs w:val="32"/>
        </w:rPr>
        <w:t>市场监管局报送工作成果，由</w:t>
      </w:r>
      <w:r>
        <w:rPr>
          <w:rFonts w:hint="eastAsia" w:cs="Times New Roman"/>
          <w:sz w:val="32"/>
          <w:szCs w:val="32"/>
          <w:lang w:eastAsia="zh-CN"/>
        </w:rPr>
        <w:t>市</w:t>
      </w:r>
      <w:r>
        <w:rPr>
          <w:rFonts w:ascii="Times New Roman" w:hAnsi="Times New Roman" w:eastAsia="仿宋_GB2312" w:cs="Times New Roman"/>
          <w:sz w:val="32"/>
          <w:szCs w:val="32"/>
        </w:rPr>
        <w:t>市场监管局组织专家验收，验收通过后，方可结项。</w:t>
      </w:r>
    </w:p>
    <w:p>
      <w:pPr>
        <w:adjustRightInd w:val="0"/>
        <w:snapToGrid w:val="0"/>
        <w:spacing w:line="580" w:lineRule="exact"/>
        <w:ind w:firstLine="58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17"/>
          <w:sz w:val="32"/>
          <w:szCs w:val="32"/>
        </w:rPr>
        <w:t>联系人：</w:t>
      </w:r>
      <w:r>
        <w:rPr>
          <w:rFonts w:hint="eastAsia" w:cs="Times New Roman"/>
          <w:spacing w:val="-17"/>
          <w:sz w:val="32"/>
          <w:szCs w:val="32"/>
          <w:lang w:eastAsia="zh-CN"/>
        </w:rPr>
        <w:t>黄芷雅</w:t>
      </w:r>
      <w:r>
        <w:rPr>
          <w:rFonts w:ascii="Times New Roman" w:hAnsi="Times New Roman" w:eastAsia="仿宋_GB2312" w:cs="Times New Roman"/>
          <w:spacing w:val="-17"/>
          <w:sz w:val="32"/>
          <w:szCs w:val="32"/>
        </w:rPr>
        <w:t>，电话：3</w:t>
      </w:r>
      <w:r>
        <w:rPr>
          <w:rFonts w:hint="eastAsia" w:cs="Times New Roman"/>
          <w:spacing w:val="-17"/>
          <w:sz w:val="32"/>
          <w:szCs w:val="32"/>
          <w:lang w:val="en-US" w:eastAsia="zh-CN"/>
        </w:rPr>
        <w:t>369659</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adjustRightInd w:val="0"/>
        <w:snapToGrid w:val="0"/>
        <w:spacing w:line="580" w:lineRule="exact"/>
        <w:ind w:firstLine="588" w:firstLineChars="200"/>
        <w:rPr>
          <w:rFonts w:ascii="Times New Roman" w:hAnsi="Times New Roman" w:eastAsia="仿宋_GB2312" w:cs="Times New Roman"/>
          <w:spacing w:val="-6"/>
          <w:sz w:val="32"/>
          <w:szCs w:val="32"/>
        </w:rPr>
      </w:pPr>
    </w:p>
    <w:p>
      <w:pPr>
        <w:adjustRightInd w:val="0"/>
        <w:snapToGrid w:val="0"/>
        <w:spacing w:line="580" w:lineRule="exact"/>
        <w:ind w:firstLine="632" w:firstLineChars="200"/>
        <w:rPr>
          <w:rFonts w:ascii="Times New Roman" w:hAnsi="Times New Roman" w:eastAsia="黑体" w:cs="Times New Roman"/>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202</w:t>
      </w:r>
      <w:r>
        <w:rPr>
          <w:rFonts w:hint="eastAsia" w:cs="Times New Roman"/>
          <w:sz w:val="32"/>
          <w:szCs w:val="32"/>
          <w:lang w:val="en-US" w:eastAsia="zh-CN"/>
        </w:rPr>
        <w:t>6</w:t>
      </w:r>
      <w:r>
        <w:rPr>
          <w:rFonts w:hint="eastAsia" w:ascii="Times New Roman" w:hAnsi="Times New Roman" w:eastAsia="仿宋_GB2312" w:cs="Times New Roman"/>
          <w:sz w:val="32"/>
          <w:szCs w:val="32"/>
        </w:rPr>
        <w:t>年</w:t>
      </w:r>
      <w:r>
        <w:rPr>
          <w:rFonts w:hint="eastAsia" w:cs="Times New Roman"/>
          <w:sz w:val="32"/>
          <w:szCs w:val="32"/>
          <w:lang w:eastAsia="zh-CN"/>
        </w:rPr>
        <w:t>广东省企业专利导航</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申报书</w:t>
      </w:r>
      <w:r>
        <w:rPr>
          <w:rFonts w:ascii="Times New Roman" w:hAnsi="Times New Roman" w:cs="Times New Roman"/>
          <w:sz w:val="32"/>
          <w:szCs w:val="32"/>
        </w:rPr>
        <w:t xml:space="preserve"> </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jc w:val="center"/>
        <w:rPr>
          <w:rFonts w:ascii="Times New Roman" w:hAnsi="Times New Roman" w:cs="Times New Roman"/>
          <w:szCs w:val="32"/>
          <w:u w:val="single"/>
        </w:rPr>
      </w:pP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textAlignment w:val="auto"/>
        <w:rPr>
          <w:rFonts w:hint="eastAsia" w:ascii="方正小标宋简体" w:hAnsi="方正小标宋简体" w:eastAsia="方正小标宋简体" w:cs="方正小标宋简体"/>
          <w:b w:val="0"/>
          <w:bCs/>
          <w:color w:val="auto"/>
          <w:szCs w:val="44"/>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w:t>
      </w:r>
      <w:r>
        <w:rPr>
          <w:rFonts w:hint="eastAsia" w:ascii="方正小标宋简体" w:hAnsi="方正小标宋简体" w:eastAsia="方正小标宋简体" w:cs="方正小标宋简体"/>
          <w:b w:val="0"/>
          <w:bCs/>
          <w:color w:val="auto"/>
          <w:szCs w:val="44"/>
          <w:shd w:val="clear" w:color="auto" w:fill="FFFFFF"/>
          <w:lang w:val="en-US" w:eastAsia="zh-CN"/>
        </w:rPr>
        <w:t>6</w:t>
      </w:r>
      <w:r>
        <w:rPr>
          <w:rFonts w:hint="eastAsia" w:ascii="方正小标宋简体" w:hAnsi="方正小标宋简体" w:eastAsia="方正小标宋简体" w:cs="方正小标宋简体"/>
          <w:b w:val="0"/>
          <w:bCs/>
          <w:color w:val="auto"/>
          <w:szCs w:val="44"/>
          <w:shd w:val="clear" w:color="auto" w:fill="FFFFFF"/>
        </w:rPr>
        <w:t>年</w:t>
      </w:r>
      <w:r>
        <w:rPr>
          <w:rFonts w:hint="eastAsia" w:ascii="方正小标宋简体" w:hAnsi="方正小标宋简体" w:eastAsia="方正小标宋简体" w:cs="方正小标宋简体"/>
          <w:b w:val="0"/>
          <w:bCs/>
          <w:color w:val="auto"/>
          <w:szCs w:val="44"/>
          <w:shd w:val="clear" w:color="auto" w:fill="FFFFFF"/>
          <w:lang w:eastAsia="zh-CN"/>
        </w:rPr>
        <w:t>广东省企业专利导航</w:t>
      </w:r>
      <w:r>
        <w:rPr>
          <w:rFonts w:hint="eastAsia" w:ascii="方正小标宋简体" w:hAnsi="方正小标宋简体" w:eastAsia="方正小标宋简体" w:cs="方正小标宋简体"/>
          <w:b w:val="0"/>
          <w:bCs/>
          <w:color w:val="auto"/>
          <w:szCs w:val="44"/>
          <w:shd w:val="clear" w:color="auto" w:fill="FFFFFF"/>
        </w:rPr>
        <w:t>项目</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textAlignment w:val="auto"/>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11"/>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pStyle w:val="11"/>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10"/>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
      <w:pPr>
        <w:rPr>
          <w:rFonts w:ascii="Times New Roman" w:hAnsi="Times New Roman" w:cs="Times New Roma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ind w:firstLine="640"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10"/>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2"/>
        <w:ind w:firstLine="640" w:firstLineChars="200"/>
        <w:rPr>
          <w:rFonts w:ascii="Times New Roman" w:hAnsi="Times New Roman" w:cs="Times New Roman"/>
          <w:sz w:val="32"/>
          <w:szCs w:val="32"/>
        </w:rPr>
      </w:pPr>
    </w:p>
    <w:p>
      <w:pPr>
        <w:pStyle w:val="12"/>
        <w:ind w:firstLine="640"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10"/>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6"/>
              <w:rPr>
                <w:rFonts w:ascii="Times New Roman" w:hAnsi="Times New Roman" w:eastAsia="楷体_GB2312" w:cs="Times New Roman"/>
                <w:szCs w:val="30"/>
              </w:rPr>
            </w:pPr>
          </w:p>
          <w:p>
            <w:pPr>
              <w:rPr>
                <w:rFonts w:ascii="Times New Roman" w:hAnsi="Times New Roman" w:eastAsia="楷体_GB2312" w:cs="Times New Roman"/>
                <w:szCs w:val="30"/>
              </w:rPr>
            </w:pPr>
          </w:p>
          <w:p>
            <w:pPr>
              <w:pStyle w:val="6"/>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2"/>
              <w:adjustRightInd w:val="0"/>
              <w:snapToGrid w:val="0"/>
              <w:spacing w:before="0" w:after="0"/>
              <w:rPr>
                <w:rFonts w:ascii="Times New Roman" w:hAnsi="Times New Roman" w:cs="Times New Roman"/>
              </w:rPr>
            </w:pPr>
          </w:p>
          <w:p>
            <w:pPr>
              <w:rPr>
                <w:rFonts w:ascii="Times New Roman" w:hAnsi="Times New Roman" w:cs="Times New Roman"/>
              </w:rPr>
            </w:pPr>
          </w:p>
          <w:p>
            <w:pPr>
              <w:pStyle w:val="2"/>
              <w:spacing w:before="0" w:after="0"/>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2"/>
        <w:ind w:firstLine="640" w:firstLineChars="200"/>
        <w:rPr>
          <w:rFonts w:ascii="Times New Roman" w:hAnsi="Times New Roman" w:cs="Times New Roman"/>
        </w:rPr>
      </w:pPr>
      <w:r>
        <w:rPr>
          <w:rFonts w:ascii="Times New Roman" w:hAnsi="Times New Roman" w:cs="Times New Roman"/>
        </w:rPr>
        <w:t>三、项目工作团队</w:t>
      </w:r>
      <w:r>
        <w:rPr>
          <w:rFonts w:ascii="Times New Roman" w:hAnsi="Times New Roman" w:eastAsia="仿宋_GB2312" w:cs="Times New Roman"/>
        </w:rPr>
        <w:t>（可据工作需求而增加空格）</w:t>
      </w:r>
    </w:p>
    <w:tbl>
      <w:tblPr>
        <w:tblStyle w:val="10"/>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40"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10"/>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spacing w:before="0" w:after="0"/>
              <w:rPr>
                <w:rFonts w:ascii="Times New Roman" w:hAnsi="Times New Roman" w:cs="Times New Roman"/>
              </w:rPr>
            </w:pPr>
          </w:p>
          <w:p>
            <w:pPr>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
      <w:pPr>
        <w:jc w:val="left"/>
        <w:rPr>
          <w:rFonts w:hint="eastAsia" w:ascii="Times New Roman" w:hAnsi="Times New Roman" w:eastAsia="黑体" w:cs="Times New Roman"/>
          <w:sz w:val="32"/>
          <w:szCs w:val="32"/>
          <w:shd w:val="clear" w:color="auto" w:fill="FFFFFF"/>
          <w:lang w:eastAsia="zh-CN"/>
        </w:rPr>
      </w:pPr>
      <w:r>
        <w:rPr>
          <w:rFonts w:ascii="Times New Roman" w:hAnsi="Times New Roman" w:eastAsia="黑体" w:cs="Times New Roman"/>
          <w:sz w:val="32"/>
          <w:szCs w:val="32"/>
          <w:shd w:val="clear" w:color="auto" w:fill="FFFFFF"/>
        </w:rPr>
        <w:t>专题</w:t>
      </w:r>
      <w:r>
        <w:rPr>
          <w:rFonts w:hint="eastAsia" w:eastAsia="黑体" w:cs="Times New Roman"/>
          <w:sz w:val="32"/>
          <w:szCs w:val="32"/>
          <w:shd w:val="clear" w:color="auto" w:fill="FFFFFF"/>
          <w:lang w:eastAsia="zh-CN"/>
        </w:rPr>
        <w:t>四</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eastAsia="方正小标宋简体" w:cs="Times New Roman"/>
          <w:sz w:val="44"/>
          <w:szCs w:val="44"/>
          <w:shd w:val="clear" w:color="auto" w:fill="FFFFFF"/>
          <w:lang w:eastAsia="zh-CN"/>
        </w:rPr>
      </w:pPr>
      <w:r>
        <w:rPr>
          <w:rFonts w:hint="eastAsia" w:ascii="Times New Roman" w:hAnsi="Times New Roman" w:eastAsia="方正小标宋简体" w:cs="Times New Roman"/>
          <w:sz w:val="44"/>
          <w:szCs w:val="44"/>
          <w:shd w:val="clear" w:color="auto" w:fill="FFFFFF"/>
          <w:lang w:eastAsia="zh-CN"/>
        </w:rPr>
        <w:t>广东</w:t>
      </w:r>
      <w:r>
        <w:rPr>
          <w:rFonts w:hint="eastAsia" w:eastAsia="方正小标宋简体" w:cs="Times New Roman"/>
          <w:sz w:val="44"/>
          <w:szCs w:val="44"/>
          <w:shd w:val="clear" w:color="auto" w:fill="FFFFFF"/>
          <w:lang w:eastAsia="zh-CN"/>
        </w:rPr>
        <w:t>（清远）产业知识产权运营中心</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sz w:val="44"/>
          <w:szCs w:val="44"/>
          <w:shd w:val="clear" w:color="auto" w:fill="FFFFFF"/>
        </w:rPr>
      </w:pPr>
      <w:r>
        <w:rPr>
          <w:rFonts w:hint="eastAsia" w:eastAsia="方正小标宋简体" w:cs="Times New Roman"/>
          <w:sz w:val="44"/>
          <w:szCs w:val="44"/>
          <w:shd w:val="clear" w:color="auto" w:fill="FFFFFF"/>
          <w:lang w:eastAsia="zh-CN"/>
        </w:rPr>
        <w:t>建设</w:t>
      </w:r>
      <w:r>
        <w:rPr>
          <w:rFonts w:hint="eastAsia" w:ascii="Times New Roman" w:hAnsi="Times New Roman" w:eastAsia="方正小标宋简体" w:cs="Times New Roman"/>
          <w:sz w:val="44"/>
          <w:szCs w:val="44"/>
          <w:shd w:val="clear" w:color="auto" w:fill="FFFFFF"/>
        </w:rPr>
        <w:t>项目</w:t>
      </w:r>
    </w:p>
    <w:p>
      <w:pPr>
        <w:adjustRightInd w:val="0"/>
        <w:snapToGrid w:val="0"/>
        <w:spacing w:line="580" w:lineRule="exact"/>
        <w:rPr>
          <w:rFonts w:ascii="Times New Roman" w:hAnsi="Times New Roman" w:eastAsia="黑体" w:cs="Times New Roman"/>
          <w:sz w:val="32"/>
          <w:szCs w:val="32"/>
        </w:rPr>
      </w:pP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adjustRightInd w:val="0"/>
        <w:snapToGrid w:val="0"/>
        <w:spacing w:line="580" w:lineRule="exact"/>
        <w:ind w:firstLine="588" w:firstLineChars="200"/>
        <w:rPr>
          <w:rFonts w:ascii="Times New Roman" w:hAnsi="Times New Roman" w:eastAsia="仿宋_GB2312" w:cs="Times New Roman"/>
          <w:sz w:val="32"/>
          <w:szCs w:val="32"/>
        </w:rPr>
      </w:pPr>
      <w:r>
        <w:rPr>
          <w:rFonts w:hint="eastAsia" w:ascii="Times New Roman" w:hAnsi="Times New Roman" w:eastAsia="仿宋_GB2312" w:cs="Times New Roman"/>
          <w:snapToGrid w:val="0"/>
          <w:spacing w:val="-11"/>
          <w:kern w:val="0"/>
          <w:sz w:val="32"/>
          <w:szCs w:val="32"/>
        </w:rPr>
        <w:t>202</w:t>
      </w:r>
      <w:r>
        <w:rPr>
          <w:rFonts w:hint="eastAsia" w:cs="Times New Roman"/>
          <w:snapToGrid w:val="0"/>
          <w:spacing w:val="-11"/>
          <w:kern w:val="0"/>
          <w:sz w:val="32"/>
          <w:szCs w:val="32"/>
          <w:lang w:val="en-US" w:eastAsia="zh-CN"/>
        </w:rPr>
        <w:t>6</w:t>
      </w:r>
      <w:r>
        <w:rPr>
          <w:rFonts w:hint="eastAsia" w:ascii="Times New Roman" w:hAnsi="Times New Roman" w:eastAsia="仿宋_GB2312" w:cs="Times New Roman"/>
          <w:snapToGrid w:val="0"/>
          <w:spacing w:val="-11"/>
          <w:kern w:val="0"/>
          <w:sz w:val="32"/>
          <w:szCs w:val="32"/>
        </w:rPr>
        <w:t>年</w:t>
      </w:r>
      <w:r>
        <w:rPr>
          <w:rFonts w:hint="eastAsia" w:ascii="Times New Roman" w:hAnsi="Times New Roman" w:cs="Times New Roman"/>
          <w:snapToGrid w:val="0"/>
          <w:spacing w:val="-11"/>
          <w:kern w:val="0"/>
          <w:sz w:val="32"/>
          <w:szCs w:val="32"/>
          <w:lang w:eastAsia="zh-CN"/>
        </w:rPr>
        <w:t>广东</w:t>
      </w:r>
      <w:r>
        <w:rPr>
          <w:rFonts w:hint="eastAsia" w:cs="Times New Roman"/>
          <w:snapToGrid w:val="0"/>
          <w:spacing w:val="-11"/>
          <w:kern w:val="0"/>
          <w:sz w:val="32"/>
          <w:szCs w:val="32"/>
          <w:lang w:eastAsia="zh-CN"/>
        </w:rPr>
        <w:t>（清远）产业知识产权运营中心建设</w:t>
      </w:r>
      <w:r>
        <w:rPr>
          <w:rFonts w:hint="eastAsia" w:ascii="Times New Roman" w:hAnsi="Times New Roman" w:eastAsia="仿宋_GB2312" w:cs="Times New Roman"/>
          <w:snapToGrid w:val="0"/>
          <w:spacing w:val="-11"/>
          <w:kern w:val="0"/>
          <w:sz w:val="32"/>
          <w:szCs w:val="32"/>
        </w:rPr>
        <w:t>项目。</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default" w:ascii="Times New Roman" w:hAnsi="Times New Roman" w:eastAsia="仿宋_GB2312" w:cs="Times New Roman"/>
          <w:snapToGrid w:val="0"/>
          <w:spacing w:val="-11"/>
          <w:kern w:val="0"/>
          <w:sz w:val="32"/>
          <w:szCs w:val="32"/>
          <w:lang w:val="en-US" w:eastAsia="zh-CN"/>
        </w:rPr>
      </w:pPr>
      <w:r>
        <w:rPr>
          <w:rFonts w:hint="eastAsia" w:cs="Times New Roman"/>
          <w:snapToGrid w:val="0"/>
          <w:spacing w:val="-11"/>
          <w:kern w:val="0"/>
          <w:sz w:val="32"/>
          <w:szCs w:val="32"/>
          <w:lang w:val="en-US" w:eastAsia="zh-CN"/>
        </w:rPr>
        <w:t>（一）按照国家知识产权局《产业知识产权运营中心建设管理工作指引》（国知办函运字</w:t>
      </w:r>
      <w:r>
        <w:rPr>
          <w:rFonts w:hint="eastAsia" w:ascii="仿宋_GB2312" w:hAnsi="仿宋_GB2312" w:eastAsia="仿宋_GB2312" w:cs="仿宋_GB2312"/>
          <w:snapToGrid w:val="0"/>
          <w:spacing w:val="-11"/>
          <w:kern w:val="0"/>
          <w:sz w:val="32"/>
          <w:szCs w:val="32"/>
          <w:lang w:val="en-US" w:eastAsia="zh-CN"/>
        </w:rPr>
        <w:t>〔</w:t>
      </w:r>
      <w:r>
        <w:rPr>
          <w:rFonts w:hint="eastAsia" w:ascii="仿宋_GB2312" w:hAnsi="仿宋_GB2312" w:cs="仿宋_GB2312"/>
          <w:snapToGrid w:val="0"/>
          <w:spacing w:val="-11"/>
          <w:kern w:val="0"/>
          <w:sz w:val="32"/>
          <w:szCs w:val="32"/>
          <w:lang w:val="en-US" w:eastAsia="zh-CN"/>
        </w:rPr>
        <w:t>2024</w:t>
      </w:r>
      <w:r>
        <w:rPr>
          <w:rFonts w:hint="eastAsia" w:ascii="仿宋_GB2312" w:hAnsi="仿宋_GB2312" w:eastAsia="仿宋_GB2312" w:cs="仿宋_GB2312"/>
          <w:snapToGrid w:val="0"/>
          <w:spacing w:val="-11"/>
          <w:kern w:val="0"/>
          <w:sz w:val="32"/>
          <w:szCs w:val="32"/>
          <w:lang w:val="en-US" w:eastAsia="zh-CN"/>
        </w:rPr>
        <w:t>〕</w:t>
      </w:r>
      <w:r>
        <w:rPr>
          <w:rFonts w:hint="eastAsia" w:ascii="仿宋_GB2312" w:hAnsi="仿宋_GB2312" w:cs="仿宋_GB2312"/>
          <w:snapToGrid w:val="0"/>
          <w:spacing w:val="-11"/>
          <w:kern w:val="0"/>
          <w:sz w:val="32"/>
          <w:szCs w:val="32"/>
          <w:lang w:val="en-US" w:eastAsia="zh-CN"/>
        </w:rPr>
        <w:t>1155号</w:t>
      </w:r>
      <w:r>
        <w:rPr>
          <w:rFonts w:hint="eastAsia" w:cs="Times New Roman"/>
          <w:snapToGrid w:val="0"/>
          <w:spacing w:val="-11"/>
          <w:kern w:val="0"/>
          <w:sz w:val="32"/>
          <w:szCs w:val="32"/>
          <w:lang w:val="en-US" w:eastAsia="zh-CN"/>
        </w:rPr>
        <w:t>），聚焦我省重点培育发展的产业，依托产业链龙头企业、产业园区、行业组织、科研机构为建设主体，培育建设一批广东省产业知识产权运营中心，集聚技术、数据、人才、资本等要素资源，整合产学研和上下游企业创新要素，服务产业知识产权高质量创造、高效益转化、协同创新和风险防控，构建全产业链知识产权运营生态</w:t>
      </w:r>
      <w:r>
        <w:rPr>
          <w:rFonts w:hint="default" w:ascii="Times New Roman" w:hAnsi="Times New Roman" w:eastAsia="仿宋_GB2312" w:cs="Times New Roman"/>
          <w:snapToGrid w:val="0"/>
          <w:spacing w:val="-11"/>
          <w:kern w:val="0"/>
          <w:sz w:val="32"/>
          <w:szCs w:val="32"/>
          <w:lang w:val="en-US" w:eastAsia="zh-CN"/>
        </w:rPr>
        <w:t>。</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default" w:ascii="Times New Roman" w:hAnsi="Times New Roman" w:eastAsia="仿宋_GB2312" w:cs="Times New Roman"/>
          <w:snapToGrid w:val="0"/>
          <w:spacing w:val="-11"/>
          <w:kern w:val="0"/>
          <w:sz w:val="32"/>
          <w:szCs w:val="32"/>
          <w:lang w:val="en-US" w:eastAsia="zh-CN"/>
        </w:rPr>
      </w:pPr>
      <w:r>
        <w:rPr>
          <w:rFonts w:hint="eastAsia" w:cs="Times New Roman"/>
          <w:snapToGrid w:val="0"/>
          <w:spacing w:val="-11"/>
          <w:kern w:val="0"/>
          <w:sz w:val="32"/>
          <w:szCs w:val="32"/>
          <w:lang w:val="en-US" w:eastAsia="zh-CN"/>
        </w:rPr>
        <w:t>（二）为创建国家级产业知识产权运营中</w:t>
      </w:r>
      <w:bookmarkStart w:id="2" w:name="_GoBack"/>
      <w:bookmarkEnd w:id="2"/>
      <w:r>
        <w:rPr>
          <w:rFonts w:hint="eastAsia" w:cs="Times New Roman"/>
          <w:snapToGrid w:val="0"/>
          <w:spacing w:val="-11"/>
          <w:kern w:val="0"/>
          <w:sz w:val="32"/>
          <w:szCs w:val="32"/>
          <w:lang w:val="en-US" w:eastAsia="zh-CN"/>
        </w:rPr>
        <w:t>心做好储备。</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ascii="Times New Roman" w:hAnsi="Times New Roman" w:eastAsia="黑体" w:cs="Times New Roman"/>
          <w:sz w:val="32"/>
          <w:szCs w:val="32"/>
        </w:rPr>
      </w:pPr>
      <w:r>
        <w:rPr>
          <w:rFonts w:hint="eastAsia" w:ascii="Times New Roman" w:hAnsi="Times New Roman" w:cs="Times New Roman"/>
          <w:snapToGrid w:val="0"/>
          <w:spacing w:val="-11"/>
          <w:kern w:val="0"/>
          <w:sz w:val="32"/>
          <w:szCs w:val="32"/>
          <w:lang w:val="en-US" w:eastAsia="zh"/>
        </w:rPr>
        <w:t>（一）</w:t>
      </w:r>
      <w:r>
        <w:rPr>
          <w:rFonts w:hint="eastAsia" w:cs="Times New Roman"/>
          <w:snapToGrid w:val="0"/>
          <w:spacing w:val="-11"/>
          <w:kern w:val="0"/>
          <w:sz w:val="32"/>
          <w:szCs w:val="32"/>
          <w:lang w:val="en-US" w:eastAsia="zh-CN"/>
        </w:rPr>
        <w:t>积极开展产业知识产权运营业务且成效明显，实现年度转化运营金额不低于100万元，或者组织实施知识产权转化项目、专利产业化项目累计数量不少于10个。</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（二）</w:t>
      </w:r>
      <w:r>
        <w:rPr>
          <w:rFonts w:hint="eastAsia" w:cs="Times New Roman"/>
          <w:snapToGrid w:val="0"/>
          <w:spacing w:val="-11"/>
          <w:kern w:val="0"/>
          <w:sz w:val="32"/>
          <w:szCs w:val="32"/>
          <w:lang w:val="en-US" w:eastAsia="zh-CN"/>
        </w:rPr>
        <w:t>积极落实专利转化运用专项行动重点任务，形成推动高校和科研机构存量及增量专利持续转化或者产业化的良好运行机制</w:t>
      </w:r>
      <w:r>
        <w:rPr>
          <w:rFonts w:hint="default" w:ascii="Times New Roman" w:hAnsi="Times New Roman" w:eastAsia="仿宋_GB2312" w:cs="Times New Roman"/>
          <w:snapToGrid w:val="0"/>
          <w:spacing w:val="-11"/>
          <w:kern w:val="0"/>
          <w:sz w:val="32"/>
          <w:szCs w:val="32"/>
          <w:lang w:val="en-US" w:eastAsia="zh-CN"/>
        </w:rPr>
        <w:t>。</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（三）</w:t>
      </w:r>
      <w:r>
        <w:rPr>
          <w:rFonts w:hint="eastAsia" w:cs="Times New Roman"/>
          <w:snapToGrid w:val="0"/>
          <w:spacing w:val="-11"/>
          <w:kern w:val="0"/>
          <w:sz w:val="32"/>
          <w:szCs w:val="32"/>
          <w:lang w:val="en-US" w:eastAsia="zh-CN"/>
        </w:rPr>
        <w:t>积极服务科技型、创新型中小企业，为中小企业在专利产业化、技术对接合作、项目投融资、产品孵化、产业链配套、专利密集型产品备案等方面提供有效支持，并取得较好成效</w:t>
      </w:r>
      <w:r>
        <w:rPr>
          <w:rFonts w:hint="default" w:ascii="Times New Roman" w:hAnsi="Times New Roman" w:eastAsia="仿宋_GB2312" w:cs="Times New Roman"/>
          <w:snapToGrid w:val="0"/>
          <w:spacing w:val="-11"/>
          <w:kern w:val="0"/>
          <w:sz w:val="32"/>
          <w:szCs w:val="32"/>
          <w:lang w:val="en-US" w:eastAsia="zh-CN"/>
        </w:rPr>
        <w:t>。</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w:t>
      </w:r>
      <w:r>
        <w:rPr>
          <w:rFonts w:ascii="Times New Roman" w:hAnsi="Times New Roman" w:eastAsia="黑体" w:cs="Times New Roman"/>
          <w:sz w:val="32"/>
          <w:szCs w:val="32"/>
        </w:rPr>
        <w:t>四、项目申报主体及条件</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autoSpaceDE w:val="0"/>
        <w:autoSpaceDN w:val="0"/>
        <w:adjustRightInd w:val="0"/>
        <w:snapToGrid w:val="0"/>
        <w:spacing w:line="580" w:lineRule="exact"/>
        <w:ind w:firstLine="632" w:firstLineChars="200"/>
        <w:rPr>
          <w:rFonts w:hint="default" w:ascii="Times New Roman" w:hAnsi="Times New Roman" w:eastAsia="仿宋_GB2312" w:cs="Times New Roman"/>
          <w:kern w:val="2"/>
          <w:sz w:val="32"/>
          <w:szCs w:val="32"/>
        </w:rPr>
      </w:pPr>
      <w:r>
        <w:rPr>
          <w:rFonts w:hint="default" w:ascii="Times New Roman" w:hAnsi="Times New Roman" w:cs="Times New Roman"/>
          <w:kern w:val="0"/>
          <w:sz w:val="32"/>
          <w:szCs w:val="32"/>
          <w:lang w:val="en-US" w:eastAsia="zh-CN" w:bidi="ar"/>
        </w:rPr>
        <w:t>依法登记注册的</w:t>
      </w:r>
      <w:r>
        <w:rPr>
          <w:rFonts w:hint="eastAsia" w:cs="Times New Roman"/>
          <w:kern w:val="0"/>
          <w:sz w:val="32"/>
          <w:szCs w:val="32"/>
          <w:lang w:val="en-US" w:eastAsia="zh-CN" w:bidi="ar"/>
        </w:rPr>
        <w:t>企业、科研机构、行业协会等知识产权强链增效相关主体，在清远市从事生产经营或技术研发活动，</w:t>
      </w:r>
      <w:r>
        <w:rPr>
          <w:rFonts w:hint="eastAsia" w:cs="Times New Roman"/>
          <w:spacing w:val="-6"/>
          <w:kern w:val="2"/>
          <w:sz w:val="32"/>
          <w:szCs w:val="32"/>
          <w:lang w:val="en-US" w:eastAsia="zh-CN" w:bidi="ar"/>
        </w:rPr>
        <w:t>产出的知识产权归口清远市管理和统计</w:t>
      </w:r>
      <w:r>
        <w:rPr>
          <w:rFonts w:hint="eastAsia" w:cs="Times New Roman"/>
          <w:kern w:val="0"/>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（二）申报条件：</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1</w:t>
      </w:r>
      <w:r>
        <w:rPr>
          <w:rFonts w:hint="default" w:ascii="Times New Roman" w:hAnsi="Times New Roman" w:eastAsia="仿宋_GB2312" w:cs="Times New Roman"/>
          <w:kern w:val="0"/>
          <w:sz w:val="32"/>
          <w:szCs w:val="32"/>
          <w:lang w:val="en-US" w:eastAsia="zh-CN" w:bidi="ar"/>
        </w:rPr>
        <w:t>．</w:t>
      </w:r>
      <w:r>
        <w:rPr>
          <w:rFonts w:hint="eastAsia" w:cs="Times New Roman"/>
          <w:spacing w:val="-6"/>
          <w:kern w:val="2"/>
          <w:sz w:val="32"/>
          <w:szCs w:val="32"/>
          <w:lang w:val="en-US" w:eastAsia="zh-CN" w:bidi="ar"/>
        </w:rPr>
        <w:t>申报单位在</w:t>
      </w:r>
      <w:r>
        <w:rPr>
          <w:rFonts w:hint="default" w:ascii="Times New Roman" w:hAnsi="Times New Roman" w:cs="Times New Roman"/>
          <w:kern w:val="0"/>
          <w:sz w:val="32"/>
          <w:szCs w:val="32"/>
          <w:lang w:val="en-US" w:eastAsia="zh-CN" w:bidi="ar"/>
        </w:rPr>
        <w:t>产业链中具有突出的行业影响力、服务创新能力和知识产权运营优势，能够引领带动产业链上下游各类主体协同发展。</w:t>
      </w:r>
    </w:p>
    <w:p>
      <w:pPr>
        <w:autoSpaceDE w:val="0"/>
        <w:autoSpaceDN w:val="0"/>
        <w:adjustRightInd w:val="0"/>
        <w:snapToGrid w:val="0"/>
        <w:spacing w:line="580" w:lineRule="exact"/>
        <w:ind w:firstLine="632" w:firstLineChars="200"/>
        <w:rPr>
          <w:rFonts w:hint="default" w:ascii="Times New Roman" w:hAnsi="Times New Roman" w:cs="Times New Roman"/>
          <w:spacing w:val="-6"/>
          <w:kern w:val="2"/>
          <w:sz w:val="32"/>
          <w:szCs w:val="32"/>
          <w:lang w:val="en-US" w:eastAsia="zh" w:bidi="ar"/>
        </w:rPr>
      </w:pPr>
      <w:r>
        <w:rPr>
          <w:rFonts w:hint="default" w:ascii="Times New Roman" w:hAnsi="Times New Roman" w:cs="Times New Roman"/>
          <w:spacing w:val="-6"/>
          <w:kern w:val="2"/>
          <w:sz w:val="32"/>
          <w:szCs w:val="32"/>
          <w:lang w:val="en-US" w:eastAsia="zh" w:bidi="ar"/>
        </w:rPr>
        <w:t xml:space="preserve">2. </w:t>
      </w:r>
      <w:r>
        <w:rPr>
          <w:rFonts w:hint="eastAsia" w:cs="Times New Roman"/>
          <w:spacing w:val="-6"/>
          <w:kern w:val="2"/>
          <w:sz w:val="32"/>
          <w:szCs w:val="32"/>
          <w:lang w:val="en-US" w:eastAsia="zh-CN" w:bidi="ar"/>
        </w:rPr>
        <w:t>申报单位</w:t>
      </w:r>
      <w:r>
        <w:rPr>
          <w:rFonts w:hint="default" w:ascii="Times New Roman" w:hAnsi="Times New Roman" w:eastAsia="仿宋_GB2312" w:cs="Times New Roman"/>
          <w:spacing w:val="-6"/>
          <w:kern w:val="2"/>
          <w:sz w:val="32"/>
          <w:szCs w:val="32"/>
          <w:lang w:val="en-US" w:eastAsia="zh-CN" w:bidi="ar"/>
        </w:rPr>
        <w:t>应具有独立开展相关业务的工作场地</w:t>
      </w:r>
      <w:r>
        <w:rPr>
          <w:rFonts w:hint="eastAsia"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拥有具备知识产权运营工作能力的人才队伍</w:t>
      </w:r>
      <w:r>
        <w:rPr>
          <w:rFonts w:hint="eastAsia" w:cs="Times New Roman"/>
          <w:spacing w:val="-6"/>
          <w:kern w:val="2"/>
          <w:sz w:val="32"/>
          <w:szCs w:val="32"/>
          <w:lang w:val="en-US" w:eastAsia="zh-CN" w:bidi="ar"/>
        </w:rPr>
        <w:t>、和</w:t>
      </w:r>
      <w:r>
        <w:rPr>
          <w:rFonts w:hint="default" w:ascii="Times New Roman" w:hAnsi="Times New Roman" w:eastAsia="仿宋_GB2312" w:cs="Times New Roman"/>
          <w:spacing w:val="-6"/>
          <w:kern w:val="2"/>
          <w:sz w:val="32"/>
          <w:szCs w:val="32"/>
          <w:lang w:val="en-US" w:eastAsia="zh-CN" w:bidi="ar"/>
        </w:rPr>
        <w:t>必要的经费保障。</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eastAsia" w:cs="Times New Roman"/>
          <w:kern w:val="0"/>
          <w:sz w:val="32"/>
          <w:szCs w:val="32"/>
          <w:lang w:val="en-US" w:eastAsia="zh-CN" w:bidi="ar"/>
        </w:rPr>
        <w:t>3</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遵守专项资金管理有关规定，能按时、保质保量完成项目任务。</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202</w:t>
      </w:r>
      <w:r>
        <w:rPr>
          <w:rFonts w:hint="eastAsia" w:cs="Times New Roman"/>
          <w:sz w:val="32"/>
          <w:szCs w:val="32"/>
          <w:lang w:val="en-US" w:eastAsia="zh-CN"/>
        </w:rPr>
        <w:t>6</w:t>
      </w:r>
      <w:r>
        <w:rPr>
          <w:rFonts w:hint="eastAsia" w:ascii="Times New Roman" w:hAnsi="Times New Roman" w:eastAsia="仿宋_GB2312" w:cs="Times New Roman"/>
          <w:sz w:val="32"/>
          <w:szCs w:val="32"/>
        </w:rPr>
        <w:t>年</w:t>
      </w:r>
      <w:r>
        <w:rPr>
          <w:rFonts w:hint="eastAsia" w:cs="Times New Roman"/>
          <w:sz w:val="32"/>
          <w:szCs w:val="32"/>
          <w:lang w:eastAsia="zh-CN"/>
        </w:rPr>
        <w:t>广东（清远）产业知识产权运营中心建设项目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（二）法人资格证书或营业执照复印件；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（三）近两年的财务报表；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（四）承担过相同或相类似工作证明；</w:t>
      </w:r>
    </w:p>
    <w:p>
      <w:pPr>
        <w:adjustRightInd w:val="0"/>
        <w:snapToGrid w:val="0"/>
        <w:spacing w:line="58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）其他证明符合申报条件的材料。</w:t>
      </w:r>
    </w:p>
    <w:p>
      <w:pPr>
        <w:pStyle w:val="6"/>
        <w:rPr>
          <w:rFonts w:ascii="Times New Roman" w:hAnsi="Times New Roman" w:cs="Times New Roman"/>
        </w:rPr>
      </w:pPr>
      <w:r>
        <w:rPr>
          <w:rFonts w:ascii="Times New Roman" w:hAnsi="Times New Roman" w:eastAsia="仿宋_GB2312" w:cs="Times New Roman"/>
          <w:kern w:val="0"/>
          <w:sz w:val="32"/>
          <w:szCs w:val="32"/>
        </w:rPr>
        <w:t>上述材料均需加盖公章。</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（一）本次申报及评审结果仅将列入</w:t>
      </w:r>
      <w:r>
        <w:rPr>
          <w:rFonts w:hint="eastAsia" w:cs="Times New Roman"/>
          <w:sz w:val="32"/>
          <w:szCs w:val="32"/>
          <w:lang w:eastAsia="zh-CN"/>
        </w:rPr>
        <w:t>市</w:t>
      </w:r>
      <w:r>
        <w:rPr>
          <w:rFonts w:ascii="Times New Roman" w:hAnsi="Times New Roman" w:eastAsia="仿宋_GB2312" w:cs="Times New Roman"/>
          <w:sz w:val="32"/>
          <w:szCs w:val="32"/>
        </w:rPr>
        <w:t>市场监管局</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年项目入库名单</w:t>
      </w:r>
      <w:r>
        <w:rPr>
          <w:rFonts w:ascii="Times New Roman" w:hAnsi="Times New Roman" w:eastAsia="仿宋_GB2312" w:cs="Times New Roman"/>
          <w:sz w:val="32"/>
          <w:szCs w:val="32"/>
        </w:rPr>
        <w:t>，我局将根据项目预算等实际情况综合确定本次评审项目是否立项。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sz w:val="32"/>
          <w:szCs w:val="32"/>
        </w:rPr>
        <w:t>按</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w:t>
      </w:r>
      <w:r>
        <w:rPr>
          <w:rFonts w:hint="eastAsia" w:cs="Times New Roman"/>
          <w:sz w:val="32"/>
          <w:szCs w:val="32"/>
          <w:lang w:val="en-US" w:eastAsia="zh-CN"/>
        </w:rPr>
        <w:t>1</w:t>
      </w:r>
      <w:r>
        <w:rPr>
          <w:rFonts w:hint="eastAsia" w:ascii="Times New Roman" w:hAnsi="Times New Roman" w:cs="Times New Roman"/>
          <w:sz w:val="32"/>
          <w:szCs w:val="32"/>
          <w:lang w:eastAsia="zh-CN"/>
        </w:rPr>
        <w:t>月起至202</w:t>
      </w:r>
      <w:r>
        <w:rPr>
          <w:rFonts w:hint="eastAsia" w:cs="Times New Roman"/>
          <w:sz w:val="32"/>
          <w:szCs w:val="32"/>
          <w:lang w:val="en-US" w:eastAsia="zh-CN"/>
        </w:rPr>
        <w:t>6</w:t>
      </w:r>
      <w:r>
        <w:rPr>
          <w:rFonts w:hint="eastAsia" w:ascii="Times New Roman" w:hAnsi="Times New Roman" w:cs="Times New Roman"/>
          <w:sz w:val="32"/>
          <w:szCs w:val="32"/>
          <w:lang w:eastAsia="zh-CN"/>
        </w:rPr>
        <w:t>年12月止</w:t>
      </w:r>
      <w:r>
        <w:rPr>
          <w:rFonts w:ascii="Times New Roman" w:hAnsi="Times New Roman" w:eastAsia="仿宋_GB2312" w:cs="Times New Roman"/>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）合同管理：项目立项后，省市场监管局与承担单位签署项目合同书，作为项目管理的重要依据。</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）项目检查验收：</w:t>
      </w:r>
      <w:r>
        <w:rPr>
          <w:rFonts w:hint="eastAsia" w:cs="Times New Roman"/>
          <w:sz w:val="32"/>
          <w:szCs w:val="32"/>
          <w:lang w:eastAsia="zh-CN"/>
        </w:rPr>
        <w:t>市</w:t>
      </w:r>
      <w:r>
        <w:rPr>
          <w:rFonts w:hint="eastAsia" w:ascii="Times New Roman" w:hAnsi="Times New Roman" w:eastAsia="仿宋_GB2312" w:cs="Times New Roman"/>
          <w:sz w:val="32"/>
          <w:szCs w:val="32"/>
        </w:rPr>
        <w:t>市场监管局对项目</w:t>
      </w:r>
      <w:r>
        <w:rPr>
          <w:rFonts w:ascii="Times New Roman" w:hAnsi="Times New Roman" w:eastAsia="仿宋_GB2312" w:cs="Times New Roman"/>
          <w:sz w:val="32"/>
          <w:szCs w:val="32"/>
        </w:rPr>
        <w:t>实施情况进行不定期监督检查，项目承担单位应按照检查要求提供项目实施进展及资金使用情况材料，配合开展实地检查。项目完成后，项目承担单位应及时总结并申请验收，向</w:t>
      </w:r>
      <w:r>
        <w:rPr>
          <w:rFonts w:hint="eastAsia" w:cs="Times New Roman"/>
          <w:sz w:val="32"/>
          <w:szCs w:val="32"/>
          <w:lang w:eastAsia="zh-CN"/>
        </w:rPr>
        <w:t>市</w:t>
      </w:r>
      <w:r>
        <w:rPr>
          <w:rFonts w:ascii="Times New Roman" w:hAnsi="Times New Roman" w:eastAsia="仿宋_GB2312" w:cs="Times New Roman"/>
          <w:sz w:val="32"/>
          <w:szCs w:val="32"/>
        </w:rPr>
        <w:t>市场监管局报送工作成果，由</w:t>
      </w:r>
      <w:r>
        <w:rPr>
          <w:rFonts w:hint="eastAsia" w:cs="Times New Roman"/>
          <w:sz w:val="32"/>
          <w:szCs w:val="32"/>
          <w:lang w:eastAsia="zh-CN"/>
        </w:rPr>
        <w:t>市</w:t>
      </w:r>
      <w:r>
        <w:rPr>
          <w:rFonts w:ascii="Times New Roman" w:hAnsi="Times New Roman" w:eastAsia="仿宋_GB2312" w:cs="Times New Roman"/>
          <w:sz w:val="32"/>
          <w:szCs w:val="32"/>
        </w:rPr>
        <w:t>市场监管局组织专家验收，验收通过后，方可结项。</w:t>
      </w:r>
    </w:p>
    <w:p>
      <w:pPr>
        <w:adjustRightInd w:val="0"/>
        <w:snapToGrid w:val="0"/>
        <w:spacing w:line="580" w:lineRule="exact"/>
        <w:ind w:firstLine="58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17"/>
          <w:sz w:val="32"/>
          <w:szCs w:val="32"/>
        </w:rPr>
        <w:t>联系人：</w:t>
      </w:r>
      <w:r>
        <w:rPr>
          <w:rFonts w:hint="eastAsia" w:cs="Times New Roman"/>
          <w:spacing w:val="-17"/>
          <w:sz w:val="32"/>
          <w:szCs w:val="32"/>
          <w:lang w:eastAsia="zh-CN"/>
        </w:rPr>
        <w:t>黄芷雅</w:t>
      </w:r>
      <w:r>
        <w:rPr>
          <w:rFonts w:ascii="Times New Roman" w:hAnsi="Times New Roman" w:eastAsia="仿宋_GB2312" w:cs="Times New Roman"/>
          <w:spacing w:val="-17"/>
          <w:sz w:val="32"/>
          <w:szCs w:val="32"/>
        </w:rPr>
        <w:t>，电话：3</w:t>
      </w:r>
      <w:r>
        <w:rPr>
          <w:rFonts w:hint="eastAsia" w:cs="Times New Roman"/>
          <w:spacing w:val="-17"/>
          <w:sz w:val="32"/>
          <w:szCs w:val="32"/>
          <w:lang w:val="en-US" w:eastAsia="zh-CN"/>
        </w:rPr>
        <w:t>369659</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adjustRightInd w:val="0"/>
        <w:snapToGrid w:val="0"/>
        <w:spacing w:line="580" w:lineRule="exact"/>
        <w:ind w:firstLine="588" w:firstLineChars="200"/>
        <w:rPr>
          <w:rFonts w:ascii="Times New Roman" w:hAnsi="Times New Roman" w:eastAsia="仿宋_GB2312" w:cs="Times New Roman"/>
          <w:spacing w:val="-6"/>
          <w:sz w:val="32"/>
          <w:szCs w:val="32"/>
        </w:rPr>
      </w:pPr>
    </w:p>
    <w:p>
      <w:pPr>
        <w:adjustRightInd w:val="0"/>
        <w:snapToGrid w:val="0"/>
        <w:spacing w:line="580" w:lineRule="exact"/>
        <w:ind w:firstLine="588" w:firstLineChars="200"/>
        <w:rPr>
          <w:rFonts w:ascii="Times New Roman" w:hAnsi="Times New Roman" w:eastAsia="仿宋_GB2312" w:cs="Times New Roman"/>
          <w:spacing w:val="-6"/>
          <w:sz w:val="32"/>
          <w:szCs w:val="32"/>
        </w:rPr>
      </w:pPr>
    </w:p>
    <w:p>
      <w:pPr>
        <w:adjustRightInd w:val="0"/>
        <w:snapToGrid w:val="0"/>
        <w:spacing w:line="580" w:lineRule="exact"/>
        <w:ind w:firstLine="588" w:firstLineChars="200"/>
        <w:rPr>
          <w:rFonts w:ascii="Times New Roman" w:hAnsi="Times New Roman" w:eastAsia="仿宋_GB2312" w:cs="Times New Roman"/>
          <w:spacing w:val="-6"/>
          <w:sz w:val="32"/>
          <w:szCs w:val="32"/>
        </w:rPr>
      </w:pPr>
    </w:p>
    <w:p>
      <w:pPr>
        <w:adjustRightInd w:val="0"/>
        <w:snapToGrid w:val="0"/>
        <w:spacing w:line="580" w:lineRule="exact"/>
        <w:ind w:firstLine="632" w:firstLineChars="200"/>
        <w:rPr>
          <w:rFonts w:ascii="Times New Roman" w:hAnsi="Times New Roman"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napToGrid w:val="0"/>
          <w:spacing w:val="-11"/>
          <w:kern w:val="0"/>
          <w:sz w:val="32"/>
          <w:szCs w:val="32"/>
        </w:rPr>
        <w:t>202</w:t>
      </w:r>
      <w:r>
        <w:rPr>
          <w:rFonts w:hint="eastAsia" w:cs="Times New Roman"/>
          <w:snapToGrid w:val="0"/>
          <w:spacing w:val="-11"/>
          <w:kern w:val="0"/>
          <w:sz w:val="32"/>
          <w:szCs w:val="32"/>
          <w:lang w:val="en-US" w:eastAsia="zh-CN"/>
        </w:rPr>
        <w:t>6</w:t>
      </w:r>
      <w:r>
        <w:rPr>
          <w:rFonts w:hint="eastAsia" w:ascii="Times New Roman" w:hAnsi="Times New Roman" w:eastAsia="仿宋_GB2312" w:cs="Times New Roman"/>
          <w:snapToGrid w:val="0"/>
          <w:spacing w:val="-11"/>
          <w:kern w:val="0"/>
          <w:sz w:val="32"/>
          <w:szCs w:val="32"/>
        </w:rPr>
        <w:t>年</w:t>
      </w:r>
      <w:r>
        <w:rPr>
          <w:rFonts w:hint="eastAsia" w:ascii="Times New Roman" w:hAnsi="Times New Roman" w:cs="Times New Roman"/>
          <w:snapToGrid w:val="0"/>
          <w:spacing w:val="-11"/>
          <w:kern w:val="0"/>
          <w:sz w:val="32"/>
          <w:szCs w:val="32"/>
          <w:lang w:eastAsia="zh-CN"/>
        </w:rPr>
        <w:t>广东</w:t>
      </w:r>
      <w:r>
        <w:rPr>
          <w:rFonts w:hint="eastAsia" w:cs="Times New Roman"/>
          <w:snapToGrid w:val="0"/>
          <w:spacing w:val="-11"/>
          <w:kern w:val="0"/>
          <w:sz w:val="32"/>
          <w:szCs w:val="32"/>
          <w:lang w:eastAsia="zh-CN"/>
        </w:rPr>
        <w:t>（清远）产业知识产权运营中心建设</w:t>
      </w:r>
      <w:r>
        <w:rPr>
          <w:rFonts w:hint="eastAsia" w:ascii="Times New Roman" w:hAnsi="Times New Roman" w:eastAsia="仿宋_GB2312" w:cs="Times New Roman"/>
          <w:snapToGrid w:val="0"/>
          <w:spacing w:val="-11"/>
          <w:kern w:val="0"/>
          <w:sz w:val="32"/>
          <w:szCs w:val="32"/>
        </w:rPr>
        <w:t>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黑体" w:cs="Times New Roman"/>
          <w:szCs w:val="32"/>
        </w:rPr>
      </w:pPr>
      <w:r>
        <w:rPr>
          <w:rFonts w:ascii="Times New Roman" w:hAnsi="Times New Roman" w:cs="Times New Roman"/>
          <w:sz w:val="32"/>
          <w:szCs w:val="32"/>
        </w:rPr>
        <w:t xml:space="preserve"> </w:t>
      </w: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jc w:val="center"/>
        <w:rPr>
          <w:rFonts w:ascii="Times New Roman" w:hAnsi="Times New Roman" w:cs="Times New Roman"/>
          <w:szCs w:val="32"/>
          <w:u w:val="single"/>
        </w:rPr>
      </w:pP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textAlignment w:val="auto"/>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2026年广东（清远）产业知识产权运营中心建设项目</w:t>
      </w: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11"/>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pStyle w:val="11"/>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10"/>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
      <w:pPr>
        <w:rPr>
          <w:rFonts w:ascii="Times New Roman" w:hAnsi="Times New Roman" w:cs="Times New Roma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ind w:firstLine="640"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10"/>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2"/>
        <w:ind w:firstLine="640" w:firstLineChars="200"/>
        <w:rPr>
          <w:rFonts w:ascii="Times New Roman" w:hAnsi="Times New Roman" w:cs="Times New Roman"/>
          <w:sz w:val="32"/>
          <w:szCs w:val="32"/>
        </w:rPr>
      </w:pPr>
    </w:p>
    <w:p>
      <w:pPr>
        <w:pStyle w:val="12"/>
        <w:ind w:firstLine="640"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10"/>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6"/>
              <w:rPr>
                <w:rFonts w:ascii="Times New Roman" w:hAnsi="Times New Roman" w:eastAsia="楷体_GB2312" w:cs="Times New Roman"/>
                <w:szCs w:val="30"/>
              </w:rPr>
            </w:pPr>
          </w:p>
          <w:p>
            <w:pPr>
              <w:rPr>
                <w:rFonts w:ascii="Times New Roman" w:hAnsi="Times New Roman" w:eastAsia="楷体_GB2312" w:cs="Times New Roman"/>
                <w:szCs w:val="30"/>
              </w:rPr>
            </w:pPr>
          </w:p>
          <w:p>
            <w:pPr>
              <w:pStyle w:val="6"/>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2"/>
              <w:adjustRightInd w:val="0"/>
              <w:snapToGrid w:val="0"/>
              <w:spacing w:before="0" w:after="0"/>
              <w:rPr>
                <w:rFonts w:ascii="Times New Roman" w:hAnsi="Times New Roman" w:cs="Times New Roman"/>
              </w:rPr>
            </w:pPr>
          </w:p>
          <w:p>
            <w:pPr>
              <w:rPr>
                <w:rFonts w:ascii="Times New Roman" w:hAnsi="Times New Roman" w:cs="Times New Roman"/>
              </w:rPr>
            </w:pPr>
          </w:p>
          <w:p>
            <w:pPr>
              <w:pStyle w:val="2"/>
              <w:spacing w:before="0" w:after="0"/>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2"/>
        <w:ind w:firstLine="640" w:firstLineChars="200"/>
        <w:rPr>
          <w:rFonts w:ascii="Times New Roman" w:hAnsi="Times New Roman" w:cs="Times New Roman"/>
        </w:rPr>
      </w:pPr>
      <w:r>
        <w:rPr>
          <w:rFonts w:ascii="Times New Roman" w:hAnsi="Times New Roman" w:cs="Times New Roman"/>
        </w:rPr>
        <w:t>三、项目工作团队</w:t>
      </w:r>
      <w:r>
        <w:rPr>
          <w:rFonts w:ascii="Times New Roman" w:hAnsi="Times New Roman" w:eastAsia="仿宋_GB2312" w:cs="Times New Roman"/>
        </w:rPr>
        <w:t>（可据工作需求而增加空格）</w:t>
      </w:r>
    </w:p>
    <w:tbl>
      <w:tblPr>
        <w:tblStyle w:val="10"/>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40"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10"/>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spacing w:before="0" w:after="0"/>
              <w:rPr>
                <w:rFonts w:ascii="Times New Roman" w:hAnsi="Times New Roman" w:cs="Times New Roman"/>
              </w:rPr>
            </w:pPr>
          </w:p>
          <w:p>
            <w:pPr>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
      <w:pPr>
        <w:jc w:val="left"/>
        <w:rPr>
          <w:rFonts w:hint="eastAsia" w:ascii="Times New Roman" w:hAnsi="Times New Roman" w:eastAsia="黑体" w:cs="Times New Roman"/>
          <w:sz w:val="32"/>
          <w:szCs w:val="32"/>
          <w:shd w:val="clear" w:color="auto" w:fill="FFFFFF"/>
          <w:lang w:eastAsia="zh-CN"/>
        </w:rPr>
      </w:pPr>
      <w:r>
        <w:rPr>
          <w:rFonts w:ascii="Times New Roman" w:hAnsi="Times New Roman" w:eastAsia="黑体" w:cs="Times New Roman"/>
          <w:sz w:val="32"/>
          <w:szCs w:val="32"/>
          <w:shd w:val="clear" w:color="auto" w:fill="FFFFFF"/>
        </w:rPr>
        <w:t>专题</w:t>
      </w:r>
      <w:r>
        <w:rPr>
          <w:rFonts w:hint="eastAsia" w:eastAsia="黑体" w:cs="Times New Roman"/>
          <w:sz w:val="32"/>
          <w:szCs w:val="32"/>
          <w:shd w:val="clear" w:color="auto" w:fill="FFFFFF"/>
          <w:lang w:eastAsia="zh-CN"/>
        </w:rPr>
        <w:t>五</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eastAsia="方正小标宋简体" w:cs="Times New Roman"/>
          <w:sz w:val="44"/>
          <w:szCs w:val="44"/>
          <w:shd w:val="clear" w:color="auto" w:fill="FFFFFF"/>
          <w:lang w:eastAsia="zh-CN"/>
        </w:rPr>
      </w:pPr>
      <w:r>
        <w:rPr>
          <w:rFonts w:hint="eastAsia" w:ascii="Times New Roman" w:hAnsi="Times New Roman" w:eastAsia="方正小标宋简体" w:cs="Times New Roman"/>
          <w:sz w:val="44"/>
          <w:szCs w:val="44"/>
          <w:shd w:val="clear" w:color="auto" w:fill="FFFFFF"/>
          <w:lang w:eastAsia="zh-CN"/>
        </w:rPr>
        <w:t>广东</w:t>
      </w:r>
      <w:r>
        <w:rPr>
          <w:rFonts w:hint="eastAsia" w:eastAsia="方正小标宋简体" w:cs="Times New Roman"/>
          <w:sz w:val="44"/>
          <w:szCs w:val="44"/>
          <w:shd w:val="clear" w:color="auto" w:fill="FFFFFF"/>
          <w:lang w:eastAsia="zh-CN"/>
        </w:rPr>
        <w:t>（清远）产业知识产权创新联合体</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sz w:val="44"/>
          <w:szCs w:val="44"/>
          <w:shd w:val="clear" w:color="auto" w:fill="FFFFFF"/>
        </w:rPr>
      </w:pPr>
      <w:r>
        <w:rPr>
          <w:rFonts w:hint="eastAsia" w:eastAsia="方正小标宋简体" w:cs="Times New Roman"/>
          <w:sz w:val="44"/>
          <w:szCs w:val="44"/>
          <w:shd w:val="clear" w:color="auto" w:fill="FFFFFF"/>
          <w:lang w:eastAsia="zh-CN"/>
        </w:rPr>
        <w:t>建设</w:t>
      </w:r>
      <w:r>
        <w:rPr>
          <w:rFonts w:hint="eastAsia" w:ascii="Times New Roman" w:hAnsi="Times New Roman" w:eastAsia="方正小标宋简体" w:cs="Times New Roman"/>
          <w:sz w:val="44"/>
          <w:szCs w:val="44"/>
          <w:shd w:val="clear" w:color="auto" w:fill="FFFFFF"/>
        </w:rPr>
        <w:t>项目</w:t>
      </w:r>
    </w:p>
    <w:p>
      <w:pPr>
        <w:adjustRightInd w:val="0"/>
        <w:snapToGrid w:val="0"/>
        <w:spacing w:line="580" w:lineRule="exact"/>
        <w:rPr>
          <w:rFonts w:ascii="Times New Roman" w:hAnsi="Times New Roman" w:eastAsia="黑体" w:cs="Times New Roman"/>
          <w:sz w:val="32"/>
          <w:szCs w:val="32"/>
        </w:rPr>
      </w:pP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adjustRightInd w:val="0"/>
        <w:snapToGrid w:val="0"/>
        <w:spacing w:line="580" w:lineRule="exact"/>
        <w:ind w:firstLine="588" w:firstLineChars="200"/>
        <w:rPr>
          <w:rFonts w:ascii="Times New Roman" w:hAnsi="Times New Roman" w:eastAsia="仿宋_GB2312" w:cs="Times New Roman"/>
          <w:sz w:val="32"/>
          <w:szCs w:val="32"/>
        </w:rPr>
      </w:pPr>
      <w:r>
        <w:rPr>
          <w:rFonts w:hint="eastAsia" w:ascii="Times New Roman" w:hAnsi="Times New Roman" w:eastAsia="仿宋_GB2312" w:cs="Times New Roman"/>
          <w:snapToGrid w:val="0"/>
          <w:spacing w:val="-11"/>
          <w:kern w:val="0"/>
          <w:sz w:val="32"/>
          <w:szCs w:val="32"/>
        </w:rPr>
        <w:t>202</w:t>
      </w:r>
      <w:r>
        <w:rPr>
          <w:rFonts w:hint="eastAsia" w:cs="Times New Roman"/>
          <w:snapToGrid w:val="0"/>
          <w:spacing w:val="-11"/>
          <w:kern w:val="0"/>
          <w:sz w:val="32"/>
          <w:szCs w:val="32"/>
          <w:lang w:val="en-US" w:eastAsia="zh-CN"/>
        </w:rPr>
        <w:t>6</w:t>
      </w:r>
      <w:r>
        <w:rPr>
          <w:rFonts w:hint="eastAsia" w:ascii="Times New Roman" w:hAnsi="Times New Roman" w:eastAsia="仿宋_GB2312" w:cs="Times New Roman"/>
          <w:snapToGrid w:val="0"/>
          <w:spacing w:val="-11"/>
          <w:kern w:val="0"/>
          <w:sz w:val="32"/>
          <w:szCs w:val="32"/>
        </w:rPr>
        <w:t>年</w:t>
      </w:r>
      <w:r>
        <w:rPr>
          <w:rFonts w:hint="eastAsia" w:ascii="Times New Roman" w:hAnsi="Times New Roman" w:cs="Times New Roman"/>
          <w:snapToGrid w:val="0"/>
          <w:spacing w:val="-11"/>
          <w:kern w:val="0"/>
          <w:sz w:val="32"/>
          <w:szCs w:val="32"/>
          <w:lang w:eastAsia="zh-CN"/>
        </w:rPr>
        <w:t>广东</w:t>
      </w:r>
      <w:r>
        <w:rPr>
          <w:rFonts w:hint="eastAsia" w:cs="Times New Roman"/>
          <w:snapToGrid w:val="0"/>
          <w:spacing w:val="-11"/>
          <w:kern w:val="0"/>
          <w:sz w:val="32"/>
          <w:szCs w:val="32"/>
          <w:lang w:eastAsia="zh-CN"/>
        </w:rPr>
        <w:t>（清远）产业知识产权创新联合体建设</w:t>
      </w:r>
      <w:r>
        <w:rPr>
          <w:rFonts w:hint="eastAsia" w:ascii="Times New Roman" w:hAnsi="Times New Roman" w:eastAsia="仿宋_GB2312" w:cs="Times New Roman"/>
          <w:snapToGrid w:val="0"/>
          <w:spacing w:val="-11"/>
          <w:kern w:val="0"/>
          <w:sz w:val="32"/>
          <w:szCs w:val="32"/>
        </w:rPr>
        <w:t>项目。</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default" w:ascii="Times New Roman" w:hAnsi="Times New Roman" w:eastAsia="仿宋_GB2312" w:cs="Times New Roman"/>
          <w:snapToGrid w:val="0"/>
          <w:spacing w:val="-11"/>
          <w:kern w:val="0"/>
          <w:sz w:val="32"/>
          <w:szCs w:val="32"/>
          <w:lang w:val="en-US" w:eastAsia="zh-CN"/>
        </w:rPr>
      </w:pPr>
      <w:r>
        <w:rPr>
          <w:rFonts w:hint="eastAsia" w:cs="Times New Roman"/>
          <w:snapToGrid w:val="0"/>
          <w:spacing w:val="-11"/>
          <w:kern w:val="0"/>
          <w:sz w:val="32"/>
          <w:szCs w:val="32"/>
          <w:lang w:val="en-US" w:eastAsia="zh-CN"/>
        </w:rPr>
        <w:t>按照国家知识产权局等9部委《关于推进重点产业知识产权强链增效的若干措施》（国知发运字</w:t>
      </w:r>
      <w:r>
        <w:rPr>
          <w:rFonts w:hint="eastAsia" w:ascii="仿宋_GB2312" w:hAnsi="仿宋_GB2312" w:eastAsia="仿宋_GB2312" w:cs="仿宋_GB2312"/>
          <w:snapToGrid w:val="0"/>
          <w:spacing w:val="-11"/>
          <w:kern w:val="0"/>
          <w:sz w:val="32"/>
          <w:szCs w:val="32"/>
          <w:lang w:val="en-US" w:eastAsia="zh-CN"/>
        </w:rPr>
        <w:t>〔</w:t>
      </w:r>
      <w:r>
        <w:rPr>
          <w:rFonts w:hint="eastAsia" w:ascii="仿宋_GB2312" w:hAnsi="仿宋_GB2312" w:cs="仿宋_GB2312"/>
          <w:snapToGrid w:val="0"/>
          <w:spacing w:val="-11"/>
          <w:kern w:val="0"/>
          <w:sz w:val="32"/>
          <w:szCs w:val="32"/>
          <w:lang w:val="en-US" w:eastAsia="zh-CN"/>
        </w:rPr>
        <w:t>2024</w:t>
      </w:r>
      <w:r>
        <w:rPr>
          <w:rFonts w:hint="eastAsia" w:ascii="仿宋_GB2312" w:hAnsi="仿宋_GB2312" w:eastAsia="仿宋_GB2312" w:cs="仿宋_GB2312"/>
          <w:snapToGrid w:val="0"/>
          <w:spacing w:val="-11"/>
          <w:kern w:val="0"/>
          <w:sz w:val="32"/>
          <w:szCs w:val="32"/>
          <w:lang w:val="en-US" w:eastAsia="zh-CN"/>
        </w:rPr>
        <w:t>〕</w:t>
      </w:r>
      <w:r>
        <w:rPr>
          <w:rFonts w:hint="eastAsia" w:ascii="仿宋_GB2312" w:hAnsi="仿宋_GB2312" w:cs="仿宋_GB2312"/>
          <w:snapToGrid w:val="0"/>
          <w:spacing w:val="-11"/>
          <w:kern w:val="0"/>
          <w:sz w:val="32"/>
          <w:szCs w:val="32"/>
          <w:lang w:val="en-US" w:eastAsia="zh-CN"/>
        </w:rPr>
        <w:t>21号</w:t>
      </w:r>
      <w:r>
        <w:rPr>
          <w:rFonts w:hint="eastAsia" w:cs="Times New Roman"/>
          <w:snapToGrid w:val="0"/>
          <w:spacing w:val="-11"/>
          <w:kern w:val="0"/>
          <w:sz w:val="32"/>
          <w:szCs w:val="32"/>
          <w:lang w:val="en-US" w:eastAsia="zh-CN"/>
        </w:rPr>
        <w:t>）要求，引导鼓励龙头企业、科研机构、行业协会等聚焦产业细分领域，牵头组建一批产业链上下游贯通、产学研用服结合的广东省产业知识产权创新联合体，建立健全知识产权管理运行机制，推进产业专利池建设，推进产业链知识产权联合创造、协同运用、共同保护和集成管理。</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eastAsia" w:cs="Times New Roman"/>
          <w:snapToGrid w:val="0"/>
          <w:spacing w:val="-11"/>
          <w:kern w:val="0"/>
          <w:sz w:val="32"/>
          <w:szCs w:val="32"/>
          <w:lang w:val="en-US" w:eastAsia="zh-CN"/>
        </w:rPr>
      </w:pPr>
      <w:r>
        <w:rPr>
          <w:rFonts w:hint="eastAsia" w:cs="Times New Roman"/>
          <w:snapToGrid w:val="0"/>
          <w:spacing w:val="-11"/>
          <w:kern w:val="0"/>
          <w:sz w:val="32"/>
          <w:szCs w:val="32"/>
          <w:lang w:val="en-US" w:eastAsia="zh-CN"/>
        </w:rPr>
        <w:t>（一）建立</w:t>
      </w:r>
      <w:r>
        <w:rPr>
          <w:rFonts w:hint="eastAsia" w:ascii="Times New Roman" w:hAnsi="Times New Roman" w:cs="Times New Roman"/>
          <w:snapToGrid w:val="0"/>
          <w:spacing w:val="-11"/>
          <w:kern w:val="0"/>
          <w:sz w:val="32"/>
          <w:szCs w:val="32"/>
          <w:lang w:val="en-US" w:eastAsia="zh"/>
        </w:rPr>
        <w:t>创新联合体章程1套，及参与单位若干</w:t>
      </w:r>
      <w:r>
        <w:rPr>
          <w:rFonts w:hint="eastAsia" w:cs="Times New Roman"/>
          <w:snapToGrid w:val="0"/>
          <w:spacing w:val="-11"/>
          <w:kern w:val="0"/>
          <w:sz w:val="32"/>
          <w:szCs w:val="32"/>
          <w:lang w:val="en-US" w:eastAsia="zh-CN"/>
        </w:rPr>
        <w:t>。</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eastAsia" w:cs="Times New Roman"/>
          <w:snapToGrid w:val="0"/>
          <w:spacing w:val="-11"/>
          <w:kern w:val="0"/>
          <w:sz w:val="32"/>
          <w:szCs w:val="32"/>
          <w:lang w:val="en-US" w:eastAsia="zh-CN"/>
        </w:rPr>
      </w:pPr>
      <w:r>
        <w:rPr>
          <w:rFonts w:hint="eastAsia" w:cs="Times New Roman"/>
          <w:snapToGrid w:val="0"/>
          <w:spacing w:val="-11"/>
          <w:kern w:val="0"/>
          <w:sz w:val="32"/>
          <w:szCs w:val="32"/>
          <w:lang w:val="en-US" w:eastAsia="zh-CN"/>
        </w:rPr>
        <w:t>（二）</w:t>
      </w:r>
      <w:r>
        <w:rPr>
          <w:rFonts w:hint="eastAsia" w:ascii="Times New Roman" w:hAnsi="Times New Roman" w:cs="Times New Roman"/>
          <w:snapToGrid w:val="0"/>
          <w:spacing w:val="-11"/>
          <w:kern w:val="0"/>
          <w:sz w:val="32"/>
          <w:szCs w:val="32"/>
          <w:lang w:val="en-US" w:eastAsia="zh"/>
        </w:rPr>
        <w:t>形成创新联合体协议1份</w:t>
      </w:r>
      <w:r>
        <w:rPr>
          <w:rFonts w:hint="eastAsia" w:cs="Times New Roman"/>
          <w:snapToGrid w:val="0"/>
          <w:spacing w:val="-11"/>
          <w:kern w:val="0"/>
          <w:sz w:val="32"/>
          <w:szCs w:val="32"/>
          <w:lang w:val="en-US" w:eastAsia="zh-CN"/>
        </w:rPr>
        <w:t>。</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eastAsia" w:cs="Times New Roman"/>
          <w:snapToGrid w:val="0"/>
          <w:spacing w:val="-11"/>
          <w:kern w:val="0"/>
          <w:sz w:val="32"/>
          <w:szCs w:val="32"/>
          <w:lang w:val="en-US" w:eastAsia="zh-CN"/>
        </w:rPr>
      </w:pPr>
      <w:r>
        <w:rPr>
          <w:rFonts w:hint="eastAsia" w:cs="Times New Roman"/>
          <w:snapToGrid w:val="0"/>
          <w:spacing w:val="-11"/>
          <w:kern w:val="0"/>
          <w:sz w:val="32"/>
          <w:szCs w:val="32"/>
          <w:lang w:val="en-US" w:eastAsia="zh-CN"/>
        </w:rPr>
        <w:t>（三）</w:t>
      </w:r>
      <w:r>
        <w:rPr>
          <w:rFonts w:hint="eastAsia" w:ascii="Times New Roman" w:hAnsi="Times New Roman" w:cs="Times New Roman"/>
          <w:snapToGrid w:val="0"/>
          <w:spacing w:val="-11"/>
          <w:kern w:val="0"/>
          <w:sz w:val="32"/>
          <w:szCs w:val="32"/>
          <w:lang w:val="en-US" w:eastAsia="zh"/>
        </w:rPr>
        <w:t>围绕产业链上下游核心技术和产品，构建若干个集中许可授权的专利池，形成专利池之间相互支撑、交叉许可的专利集群并开展商业运营</w:t>
      </w:r>
      <w:r>
        <w:rPr>
          <w:rFonts w:hint="eastAsia" w:cs="Times New Roman"/>
          <w:snapToGrid w:val="0"/>
          <w:spacing w:val="-11"/>
          <w:kern w:val="0"/>
          <w:sz w:val="32"/>
          <w:szCs w:val="32"/>
          <w:lang w:val="en-US" w:eastAsia="zh-CN"/>
        </w:rPr>
        <w:t>。</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hint="eastAsia" w:cs="Times New Roman"/>
          <w:snapToGrid w:val="0"/>
          <w:spacing w:val="-11"/>
          <w:kern w:val="0"/>
          <w:sz w:val="32"/>
          <w:szCs w:val="32"/>
          <w:lang w:val="en-US" w:eastAsia="zh-CN"/>
        </w:rPr>
      </w:pPr>
      <w:r>
        <w:rPr>
          <w:rFonts w:hint="eastAsia" w:cs="Times New Roman"/>
          <w:snapToGrid w:val="0"/>
          <w:spacing w:val="-11"/>
          <w:kern w:val="0"/>
          <w:sz w:val="32"/>
          <w:szCs w:val="32"/>
          <w:lang w:val="en-US" w:eastAsia="zh-CN"/>
        </w:rPr>
        <w:t>（四）</w:t>
      </w:r>
      <w:r>
        <w:rPr>
          <w:rFonts w:hint="eastAsia" w:ascii="Times New Roman" w:hAnsi="Times New Roman" w:cs="Times New Roman"/>
          <w:snapToGrid w:val="0"/>
          <w:spacing w:val="-11"/>
          <w:kern w:val="0"/>
          <w:sz w:val="32"/>
          <w:szCs w:val="32"/>
          <w:lang w:val="en-US" w:eastAsia="zh"/>
        </w:rPr>
        <w:t>根据产业发展和市场竞争需要，积极参与或主导国家及行业技术标准制修订工作，推动建立标准制定和专利池构建的良性互动机制</w:t>
      </w:r>
      <w:r>
        <w:rPr>
          <w:rFonts w:hint="eastAsia" w:cs="Times New Roman"/>
          <w:snapToGrid w:val="0"/>
          <w:spacing w:val="-11"/>
          <w:kern w:val="0"/>
          <w:sz w:val="32"/>
          <w:szCs w:val="32"/>
          <w:lang w:val="en-US" w:eastAsia="zh-CN"/>
        </w:rPr>
        <w:t>。</w:t>
      </w:r>
    </w:p>
    <w:p>
      <w:pPr>
        <w:keepNext w:val="0"/>
        <w:keepLines w:val="0"/>
        <w:widowControl w:val="0"/>
        <w:suppressLineNumbers w:val="0"/>
        <w:adjustRightInd w:val="0"/>
        <w:snapToGrid w:val="0"/>
        <w:spacing w:before="0" w:beforeAutospacing="0" w:after="0" w:afterAutospacing="0" w:line="580" w:lineRule="exact"/>
        <w:ind w:left="0" w:right="0" w:firstLine="588" w:firstLineChars="200"/>
        <w:jc w:val="both"/>
        <w:rPr>
          <w:rFonts w:ascii="Times New Roman" w:hAnsi="Times New Roman" w:eastAsia="黑体" w:cs="Times New Roman"/>
          <w:sz w:val="32"/>
          <w:szCs w:val="32"/>
        </w:rPr>
      </w:pPr>
      <w:r>
        <w:rPr>
          <w:rFonts w:hint="eastAsia" w:cs="Times New Roman"/>
          <w:snapToGrid w:val="0"/>
          <w:spacing w:val="-11"/>
          <w:kern w:val="0"/>
          <w:sz w:val="32"/>
          <w:szCs w:val="32"/>
          <w:lang w:val="en-US" w:eastAsia="zh-CN"/>
        </w:rPr>
        <w:t>（五）</w:t>
      </w:r>
      <w:r>
        <w:rPr>
          <w:rFonts w:hint="eastAsia" w:ascii="Times New Roman" w:hAnsi="Times New Roman" w:cs="Times New Roman"/>
          <w:snapToGrid w:val="0"/>
          <w:spacing w:val="-11"/>
          <w:kern w:val="0"/>
          <w:sz w:val="32"/>
          <w:szCs w:val="32"/>
          <w:lang w:val="en-US" w:eastAsia="zh"/>
        </w:rPr>
        <w:t>组织开展案例研讨、业务辅导、专家会诊、产业论坛、数据发布、人才培养、国际交流等专业化培训交流活动，提升知识产权保护和运用水平。</w:t>
      </w:r>
      <w:r>
        <w:rPr>
          <w:rFonts w:hint="default" w:ascii="Times New Roman" w:hAnsi="Times New Roman" w:eastAsia="仿宋_GB2312" w:cs="Times New Roman"/>
          <w:snapToGrid w:val="0"/>
          <w:spacing w:val="-11"/>
          <w:kern w:val="0"/>
          <w:sz w:val="32"/>
          <w:szCs w:val="32"/>
          <w:lang w:val="en-US" w:eastAsia="zh-CN"/>
        </w:rPr>
        <w:br w:type="textWrapping"/>
      </w:r>
      <w:r>
        <w:rPr>
          <w:rFonts w:hint="eastAsia" w:ascii="Times New Roman" w:hAnsi="Times New Roman" w:cs="Times New Roman"/>
          <w:snapToGrid w:val="0"/>
          <w:spacing w:val="-11"/>
          <w:kern w:val="0"/>
          <w:sz w:val="32"/>
          <w:szCs w:val="32"/>
          <w:lang w:val="en-US" w:eastAsia="zh"/>
        </w:rPr>
        <w:t xml:space="preserve">    </w:t>
      </w:r>
      <w:r>
        <w:rPr>
          <w:rFonts w:ascii="Times New Roman" w:hAnsi="Times New Roman" w:eastAsia="黑体" w:cs="Times New Roman"/>
          <w:sz w:val="32"/>
          <w:szCs w:val="32"/>
        </w:rPr>
        <w:t>四、项目申报主体及条件</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autoSpaceDE w:val="0"/>
        <w:autoSpaceDN w:val="0"/>
        <w:adjustRightInd w:val="0"/>
        <w:snapToGrid w:val="0"/>
        <w:spacing w:line="580" w:lineRule="exact"/>
        <w:ind w:firstLine="632" w:firstLineChars="200"/>
        <w:rPr>
          <w:rFonts w:hint="default" w:ascii="Times New Roman" w:hAnsi="Times New Roman" w:eastAsia="仿宋_GB2312" w:cs="Times New Roman"/>
          <w:kern w:val="2"/>
          <w:sz w:val="32"/>
          <w:szCs w:val="32"/>
        </w:rPr>
      </w:pPr>
      <w:r>
        <w:rPr>
          <w:rFonts w:hint="default" w:ascii="Times New Roman" w:hAnsi="Times New Roman" w:cs="Times New Roman"/>
          <w:kern w:val="0"/>
          <w:sz w:val="32"/>
          <w:szCs w:val="32"/>
          <w:lang w:val="en-US" w:eastAsia="zh-CN" w:bidi="ar"/>
        </w:rPr>
        <w:t>依法登记注册的</w:t>
      </w:r>
      <w:r>
        <w:rPr>
          <w:rFonts w:hint="eastAsia" w:cs="Times New Roman"/>
          <w:kern w:val="0"/>
          <w:sz w:val="32"/>
          <w:szCs w:val="32"/>
          <w:lang w:val="en-US" w:eastAsia="zh-CN" w:bidi="ar"/>
        </w:rPr>
        <w:t>企业、科研机构、行业协会等知识产权强链增效相关主体，在清远市从事生产经营或技术研发活动，</w:t>
      </w:r>
      <w:r>
        <w:rPr>
          <w:rFonts w:hint="eastAsia" w:cs="Times New Roman"/>
          <w:spacing w:val="-6"/>
          <w:kern w:val="2"/>
          <w:sz w:val="32"/>
          <w:szCs w:val="32"/>
          <w:lang w:val="en-US" w:eastAsia="zh-CN" w:bidi="ar"/>
        </w:rPr>
        <w:t>产出的知识产权归口清远市管理和统计</w:t>
      </w:r>
      <w:r>
        <w:rPr>
          <w:rFonts w:hint="default" w:ascii="Times New Roman" w:hAnsi="Times New Roman" w:eastAsia="仿宋_GB2312" w:cs="Times New Roman"/>
          <w:spacing w:val="-6"/>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80" w:lineRule="exact"/>
        <w:ind w:left="0" w:right="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（二）申报条件：</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1</w:t>
      </w:r>
      <w:r>
        <w:rPr>
          <w:rFonts w:hint="default" w:ascii="Times New Roman" w:hAnsi="Times New Roman" w:eastAsia="仿宋_GB2312" w:cs="Times New Roman"/>
          <w:kern w:val="0"/>
          <w:sz w:val="32"/>
          <w:szCs w:val="32"/>
          <w:lang w:val="en-US" w:eastAsia="zh-CN" w:bidi="ar"/>
        </w:rPr>
        <w:t>．</w:t>
      </w:r>
      <w:r>
        <w:rPr>
          <w:rFonts w:hint="eastAsia" w:cs="Times New Roman"/>
          <w:spacing w:val="-6"/>
          <w:kern w:val="2"/>
          <w:sz w:val="32"/>
          <w:szCs w:val="32"/>
          <w:lang w:val="en-US" w:eastAsia="zh-CN" w:bidi="ar"/>
        </w:rPr>
        <w:t>申报单位在</w:t>
      </w:r>
      <w:r>
        <w:rPr>
          <w:rFonts w:hint="default" w:ascii="Times New Roman" w:hAnsi="Times New Roman" w:cs="Times New Roman"/>
          <w:kern w:val="0"/>
          <w:sz w:val="32"/>
          <w:szCs w:val="32"/>
          <w:lang w:val="en-US" w:eastAsia="zh-CN" w:bidi="ar"/>
        </w:rPr>
        <w:t>产业链中具有突出的行业影响力、服务创新能力和知识产权运营优势，能够引领带动产业链上下游各类主体协同发展。</w:t>
      </w:r>
    </w:p>
    <w:p>
      <w:pPr>
        <w:autoSpaceDE w:val="0"/>
        <w:autoSpaceDN w:val="0"/>
        <w:adjustRightInd w:val="0"/>
        <w:snapToGrid w:val="0"/>
        <w:spacing w:line="580" w:lineRule="exact"/>
        <w:ind w:firstLine="632" w:firstLineChars="200"/>
        <w:rPr>
          <w:rFonts w:hint="default" w:ascii="Times New Roman" w:hAnsi="Times New Roman" w:cs="Times New Roman"/>
          <w:spacing w:val="-6"/>
          <w:kern w:val="2"/>
          <w:sz w:val="32"/>
          <w:szCs w:val="32"/>
          <w:lang w:val="en-US" w:eastAsia="zh" w:bidi="ar"/>
        </w:rPr>
      </w:pPr>
      <w:r>
        <w:rPr>
          <w:rFonts w:hint="default" w:ascii="Times New Roman" w:hAnsi="Times New Roman" w:cs="Times New Roman"/>
          <w:spacing w:val="-6"/>
          <w:kern w:val="2"/>
          <w:sz w:val="32"/>
          <w:szCs w:val="32"/>
          <w:lang w:val="en-US" w:eastAsia="zh" w:bidi="ar"/>
        </w:rPr>
        <w:t xml:space="preserve">2. </w:t>
      </w:r>
      <w:r>
        <w:rPr>
          <w:rFonts w:hint="eastAsia" w:cs="Times New Roman"/>
          <w:spacing w:val="-6"/>
          <w:kern w:val="2"/>
          <w:sz w:val="32"/>
          <w:szCs w:val="32"/>
          <w:lang w:val="en-US" w:eastAsia="zh-CN" w:bidi="ar"/>
        </w:rPr>
        <w:t>申报单位</w:t>
      </w:r>
      <w:r>
        <w:rPr>
          <w:rFonts w:hint="default" w:ascii="Times New Roman" w:hAnsi="Times New Roman" w:eastAsia="仿宋_GB2312" w:cs="Times New Roman"/>
          <w:spacing w:val="-6"/>
          <w:kern w:val="2"/>
          <w:sz w:val="32"/>
          <w:szCs w:val="32"/>
          <w:lang w:val="en-US" w:eastAsia="zh-CN" w:bidi="ar"/>
        </w:rPr>
        <w:t>应具有独立开展相关业务的工作场地</w:t>
      </w:r>
      <w:r>
        <w:rPr>
          <w:rFonts w:hint="eastAsia" w:cs="Times New Roman"/>
          <w:spacing w:val="-6"/>
          <w:kern w:val="2"/>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拥有具备知识产权运营工作能力的人才队伍</w:t>
      </w:r>
      <w:r>
        <w:rPr>
          <w:rFonts w:hint="eastAsia" w:cs="Times New Roman"/>
          <w:spacing w:val="-6"/>
          <w:kern w:val="2"/>
          <w:sz w:val="32"/>
          <w:szCs w:val="32"/>
          <w:lang w:val="en-US" w:eastAsia="zh-CN" w:bidi="ar"/>
        </w:rPr>
        <w:t>、和</w:t>
      </w:r>
      <w:r>
        <w:rPr>
          <w:rFonts w:hint="default" w:ascii="Times New Roman" w:hAnsi="Times New Roman" w:eastAsia="仿宋_GB2312" w:cs="Times New Roman"/>
          <w:spacing w:val="-6"/>
          <w:kern w:val="2"/>
          <w:sz w:val="32"/>
          <w:szCs w:val="32"/>
          <w:lang w:val="en-US" w:eastAsia="zh-CN" w:bidi="ar"/>
        </w:rPr>
        <w:t>必要的经费保障。</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580" w:lineRule="exact"/>
        <w:ind w:right="0" w:rightChars="0" w:firstLine="608" w:firstLineChars="200"/>
        <w:jc w:val="both"/>
        <w:rPr>
          <w:rFonts w:hint="default" w:ascii="Times New Roman" w:hAnsi="Times New Roman" w:eastAsia="仿宋_GB2312" w:cs="Times New Roman"/>
          <w:spacing w:val="-6"/>
          <w:kern w:val="2"/>
          <w:sz w:val="32"/>
          <w:szCs w:val="32"/>
          <w:lang w:val="en-US" w:eastAsia="zh-CN" w:bidi="ar"/>
        </w:rPr>
      </w:pPr>
      <w:r>
        <w:rPr>
          <w:rFonts w:hint="eastAsia" w:cs="Times New Roman"/>
          <w:spacing w:val="-6"/>
          <w:kern w:val="2"/>
          <w:sz w:val="32"/>
          <w:szCs w:val="32"/>
          <w:lang w:val="en-US" w:eastAsia="zh-CN" w:bidi="ar"/>
        </w:rPr>
        <w:t>3</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pacing w:val="-6"/>
          <w:kern w:val="2"/>
          <w:sz w:val="32"/>
          <w:szCs w:val="32"/>
          <w:lang w:val="en-US" w:eastAsia="zh-CN" w:bidi="ar"/>
        </w:rPr>
        <w:t>遵守专项资金管理有关规定，能按时、保质保量完成项目任务。</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202</w:t>
      </w:r>
      <w:r>
        <w:rPr>
          <w:rFonts w:hint="eastAsia" w:cs="Times New Roman"/>
          <w:sz w:val="32"/>
          <w:szCs w:val="32"/>
          <w:lang w:val="en-US" w:eastAsia="zh-CN"/>
        </w:rPr>
        <w:t>6</w:t>
      </w:r>
      <w:r>
        <w:rPr>
          <w:rFonts w:hint="eastAsia" w:ascii="Times New Roman" w:hAnsi="Times New Roman" w:eastAsia="仿宋_GB2312" w:cs="Times New Roman"/>
          <w:sz w:val="32"/>
          <w:szCs w:val="32"/>
        </w:rPr>
        <w:t>年</w:t>
      </w:r>
      <w:r>
        <w:rPr>
          <w:rFonts w:hint="eastAsia" w:cs="Times New Roman"/>
          <w:sz w:val="32"/>
          <w:szCs w:val="32"/>
          <w:lang w:eastAsia="zh-CN"/>
        </w:rPr>
        <w:t>广东（清远）产业知识产权创新联合体建设项目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（二）法人资格证书或营业执照复印件；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（三）近两年的财务报表；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（四）承担过相同或相类似工作证明；</w:t>
      </w:r>
    </w:p>
    <w:p>
      <w:pPr>
        <w:adjustRightInd w:val="0"/>
        <w:snapToGrid w:val="0"/>
        <w:spacing w:line="58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）其他证明符合申报条件的材料。</w:t>
      </w:r>
    </w:p>
    <w:p>
      <w:pPr>
        <w:pStyle w:val="6"/>
        <w:rPr>
          <w:rFonts w:ascii="Times New Roman" w:hAnsi="Times New Roman" w:cs="Times New Roman"/>
        </w:rPr>
      </w:pPr>
      <w:r>
        <w:rPr>
          <w:rFonts w:ascii="Times New Roman" w:hAnsi="Times New Roman" w:eastAsia="仿宋_GB2312" w:cs="Times New Roman"/>
          <w:kern w:val="0"/>
          <w:sz w:val="32"/>
          <w:szCs w:val="32"/>
        </w:rPr>
        <w:t>上述材料均需加盖公章。</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（一）本次申报及评审结果仅将列入</w:t>
      </w:r>
      <w:r>
        <w:rPr>
          <w:rFonts w:hint="eastAsia" w:cs="Times New Roman"/>
          <w:sz w:val="32"/>
          <w:szCs w:val="32"/>
          <w:lang w:eastAsia="zh-CN"/>
        </w:rPr>
        <w:t>市</w:t>
      </w:r>
      <w:r>
        <w:rPr>
          <w:rFonts w:ascii="Times New Roman" w:hAnsi="Times New Roman" w:eastAsia="仿宋_GB2312" w:cs="Times New Roman"/>
          <w:sz w:val="32"/>
          <w:szCs w:val="32"/>
        </w:rPr>
        <w:t>市场监管局</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年项目入库名单</w:t>
      </w:r>
      <w:r>
        <w:rPr>
          <w:rFonts w:ascii="Times New Roman" w:hAnsi="Times New Roman" w:eastAsia="仿宋_GB2312" w:cs="Times New Roman"/>
          <w:sz w:val="32"/>
          <w:szCs w:val="32"/>
        </w:rPr>
        <w:t>，我局将根据项目预算等实际情况综合确定本次评审项目是否立项。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sz w:val="32"/>
          <w:szCs w:val="32"/>
        </w:rPr>
        <w:t>按</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w:t>
      </w:r>
      <w:r>
        <w:rPr>
          <w:rFonts w:hint="eastAsia" w:cs="Times New Roman"/>
          <w:sz w:val="32"/>
          <w:szCs w:val="32"/>
          <w:lang w:val="en-US" w:eastAsia="zh-CN"/>
        </w:rPr>
        <w:t>1</w:t>
      </w:r>
      <w:r>
        <w:rPr>
          <w:rFonts w:hint="eastAsia" w:ascii="Times New Roman" w:hAnsi="Times New Roman" w:cs="Times New Roman"/>
          <w:sz w:val="32"/>
          <w:szCs w:val="32"/>
          <w:lang w:eastAsia="zh-CN"/>
        </w:rPr>
        <w:t>月起至202</w:t>
      </w:r>
      <w:r>
        <w:rPr>
          <w:rFonts w:hint="eastAsia" w:cs="Times New Roman"/>
          <w:sz w:val="32"/>
          <w:szCs w:val="32"/>
          <w:lang w:val="en-US" w:eastAsia="zh-CN"/>
        </w:rPr>
        <w:t>6</w:t>
      </w:r>
      <w:r>
        <w:rPr>
          <w:rFonts w:hint="eastAsia" w:ascii="Times New Roman" w:hAnsi="Times New Roman" w:cs="Times New Roman"/>
          <w:sz w:val="32"/>
          <w:szCs w:val="32"/>
          <w:lang w:eastAsia="zh-CN"/>
        </w:rPr>
        <w:t>年12月止</w:t>
      </w:r>
      <w:r>
        <w:rPr>
          <w:rFonts w:ascii="Times New Roman" w:hAnsi="Times New Roman" w:eastAsia="仿宋_GB2312" w:cs="Times New Roman"/>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）合同管理：项目立项后，省市场监管局与承担单位签署项目合同书，作为项目管理的重要依据。</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）项目检查验收：</w:t>
      </w:r>
      <w:r>
        <w:rPr>
          <w:rFonts w:hint="eastAsia" w:cs="Times New Roman"/>
          <w:sz w:val="32"/>
          <w:szCs w:val="32"/>
          <w:lang w:eastAsia="zh-CN"/>
        </w:rPr>
        <w:t>市</w:t>
      </w:r>
      <w:r>
        <w:rPr>
          <w:rFonts w:hint="eastAsia" w:ascii="Times New Roman" w:hAnsi="Times New Roman" w:eastAsia="仿宋_GB2312" w:cs="Times New Roman"/>
          <w:sz w:val="32"/>
          <w:szCs w:val="32"/>
        </w:rPr>
        <w:t>市场监管局对项目</w:t>
      </w:r>
      <w:r>
        <w:rPr>
          <w:rFonts w:ascii="Times New Roman" w:hAnsi="Times New Roman" w:eastAsia="仿宋_GB2312" w:cs="Times New Roman"/>
          <w:sz w:val="32"/>
          <w:szCs w:val="32"/>
        </w:rPr>
        <w:t>实施情况进行不定期监督检查，项目承担单位应按照检查要求提供项目实施进展及资金使用情况材料，配合开展实地检查。项目完成后，项目承担单位应及时总结并申请验收，向</w:t>
      </w:r>
      <w:r>
        <w:rPr>
          <w:rFonts w:hint="eastAsia" w:cs="Times New Roman"/>
          <w:sz w:val="32"/>
          <w:szCs w:val="32"/>
          <w:lang w:eastAsia="zh-CN"/>
        </w:rPr>
        <w:t>市</w:t>
      </w:r>
      <w:r>
        <w:rPr>
          <w:rFonts w:ascii="Times New Roman" w:hAnsi="Times New Roman" w:eastAsia="仿宋_GB2312" w:cs="Times New Roman"/>
          <w:sz w:val="32"/>
          <w:szCs w:val="32"/>
        </w:rPr>
        <w:t>市场监管局报送工作成果，由</w:t>
      </w:r>
      <w:r>
        <w:rPr>
          <w:rFonts w:hint="eastAsia" w:cs="Times New Roman"/>
          <w:sz w:val="32"/>
          <w:szCs w:val="32"/>
          <w:lang w:eastAsia="zh-CN"/>
        </w:rPr>
        <w:t>市</w:t>
      </w:r>
      <w:r>
        <w:rPr>
          <w:rFonts w:ascii="Times New Roman" w:hAnsi="Times New Roman" w:eastAsia="仿宋_GB2312" w:cs="Times New Roman"/>
          <w:sz w:val="32"/>
          <w:szCs w:val="32"/>
        </w:rPr>
        <w:t>市场监管局组织专家验收，验收通过后，方可结项。</w:t>
      </w:r>
    </w:p>
    <w:p>
      <w:pPr>
        <w:adjustRightInd w:val="0"/>
        <w:snapToGrid w:val="0"/>
        <w:spacing w:line="580" w:lineRule="exact"/>
        <w:ind w:firstLine="588"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17"/>
          <w:sz w:val="32"/>
          <w:szCs w:val="32"/>
        </w:rPr>
        <w:t>联系人：</w:t>
      </w:r>
      <w:r>
        <w:rPr>
          <w:rFonts w:hint="eastAsia" w:cs="Times New Roman"/>
          <w:spacing w:val="-17"/>
          <w:sz w:val="32"/>
          <w:szCs w:val="32"/>
          <w:lang w:eastAsia="zh-CN"/>
        </w:rPr>
        <w:t>黄芷雅</w:t>
      </w:r>
      <w:r>
        <w:rPr>
          <w:rFonts w:ascii="Times New Roman" w:hAnsi="Times New Roman" w:eastAsia="仿宋_GB2312" w:cs="Times New Roman"/>
          <w:spacing w:val="-17"/>
          <w:sz w:val="32"/>
          <w:szCs w:val="32"/>
        </w:rPr>
        <w:t>，电话：3</w:t>
      </w:r>
      <w:r>
        <w:rPr>
          <w:rFonts w:hint="eastAsia" w:cs="Times New Roman"/>
          <w:spacing w:val="-17"/>
          <w:sz w:val="32"/>
          <w:szCs w:val="32"/>
          <w:lang w:val="en-US" w:eastAsia="zh-CN"/>
        </w:rPr>
        <w:t>369659</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adjustRightInd w:val="0"/>
        <w:snapToGrid w:val="0"/>
        <w:spacing w:line="580" w:lineRule="exact"/>
        <w:ind w:firstLine="588" w:firstLineChars="200"/>
        <w:rPr>
          <w:rFonts w:ascii="Times New Roman" w:hAnsi="Times New Roman" w:eastAsia="仿宋_GB2312" w:cs="Times New Roman"/>
          <w:spacing w:val="-6"/>
          <w:sz w:val="32"/>
          <w:szCs w:val="32"/>
        </w:rPr>
      </w:pPr>
    </w:p>
    <w:p>
      <w:pPr>
        <w:adjustRightInd w:val="0"/>
        <w:snapToGrid w:val="0"/>
        <w:spacing w:line="580" w:lineRule="exact"/>
        <w:ind w:firstLine="588" w:firstLineChars="200"/>
        <w:rPr>
          <w:rFonts w:ascii="Times New Roman" w:hAnsi="Times New Roman" w:eastAsia="仿宋_GB2312" w:cs="Times New Roman"/>
          <w:spacing w:val="-6"/>
          <w:sz w:val="32"/>
          <w:szCs w:val="32"/>
        </w:rPr>
      </w:pPr>
    </w:p>
    <w:p>
      <w:pPr>
        <w:adjustRightInd w:val="0"/>
        <w:snapToGrid w:val="0"/>
        <w:spacing w:line="580" w:lineRule="exact"/>
        <w:ind w:firstLine="588" w:firstLineChars="200"/>
        <w:rPr>
          <w:rFonts w:ascii="Times New Roman" w:hAnsi="Times New Roman" w:eastAsia="仿宋_GB2312" w:cs="Times New Roman"/>
          <w:spacing w:val="-6"/>
          <w:sz w:val="32"/>
          <w:szCs w:val="32"/>
        </w:rPr>
      </w:pPr>
    </w:p>
    <w:p>
      <w:pPr>
        <w:adjustRightInd w:val="0"/>
        <w:snapToGrid w:val="0"/>
        <w:spacing w:line="580" w:lineRule="exact"/>
        <w:ind w:firstLine="632" w:firstLineChars="200"/>
        <w:rPr>
          <w:rFonts w:ascii="Times New Roman" w:hAnsi="Times New Roman"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napToGrid w:val="0"/>
          <w:spacing w:val="-11"/>
          <w:kern w:val="0"/>
          <w:sz w:val="32"/>
          <w:szCs w:val="32"/>
        </w:rPr>
        <w:t>202</w:t>
      </w:r>
      <w:r>
        <w:rPr>
          <w:rFonts w:hint="eastAsia" w:cs="Times New Roman"/>
          <w:snapToGrid w:val="0"/>
          <w:spacing w:val="-11"/>
          <w:kern w:val="0"/>
          <w:sz w:val="32"/>
          <w:szCs w:val="32"/>
          <w:lang w:val="en-US" w:eastAsia="zh-CN"/>
        </w:rPr>
        <w:t>6</w:t>
      </w:r>
      <w:r>
        <w:rPr>
          <w:rFonts w:hint="eastAsia" w:ascii="Times New Roman" w:hAnsi="Times New Roman" w:eastAsia="仿宋_GB2312" w:cs="Times New Roman"/>
          <w:snapToGrid w:val="0"/>
          <w:spacing w:val="-11"/>
          <w:kern w:val="0"/>
          <w:sz w:val="32"/>
          <w:szCs w:val="32"/>
        </w:rPr>
        <w:t>年</w:t>
      </w:r>
      <w:r>
        <w:rPr>
          <w:rFonts w:hint="eastAsia" w:ascii="Times New Roman" w:hAnsi="Times New Roman" w:cs="Times New Roman"/>
          <w:snapToGrid w:val="0"/>
          <w:spacing w:val="-11"/>
          <w:kern w:val="0"/>
          <w:sz w:val="32"/>
          <w:szCs w:val="32"/>
          <w:lang w:eastAsia="zh-CN"/>
        </w:rPr>
        <w:t>广东</w:t>
      </w:r>
      <w:r>
        <w:rPr>
          <w:rFonts w:hint="eastAsia" w:cs="Times New Roman"/>
          <w:snapToGrid w:val="0"/>
          <w:spacing w:val="-11"/>
          <w:kern w:val="0"/>
          <w:sz w:val="32"/>
          <w:szCs w:val="32"/>
          <w:lang w:eastAsia="zh-CN"/>
        </w:rPr>
        <w:t>（清远）产业知识产权创新联合体建设</w:t>
      </w:r>
      <w:r>
        <w:rPr>
          <w:rFonts w:hint="eastAsia" w:ascii="Times New Roman" w:hAnsi="Times New Roman" w:eastAsia="仿宋_GB2312" w:cs="Times New Roman"/>
          <w:snapToGrid w:val="0"/>
          <w:spacing w:val="-11"/>
          <w:kern w:val="0"/>
          <w:sz w:val="32"/>
          <w:szCs w:val="32"/>
        </w:rPr>
        <w:t>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黑体" w:cs="Times New Roman"/>
          <w:szCs w:val="32"/>
        </w:rPr>
      </w:pPr>
      <w:r>
        <w:rPr>
          <w:rFonts w:ascii="Times New Roman" w:hAnsi="Times New Roman" w:cs="Times New Roman"/>
          <w:sz w:val="32"/>
          <w:szCs w:val="32"/>
        </w:rPr>
        <w:t xml:space="preserve"> </w:t>
      </w: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jc w:val="center"/>
        <w:rPr>
          <w:rFonts w:ascii="Times New Roman" w:hAnsi="Times New Roman" w:cs="Times New Roman"/>
          <w:szCs w:val="32"/>
          <w:u w:val="single"/>
        </w:rPr>
      </w:pP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textAlignment w:val="auto"/>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2026年广东（清远）产业知识产权</w:t>
      </w:r>
      <w:r>
        <w:rPr>
          <w:rFonts w:hint="eastAsia" w:ascii="方正小标宋简体" w:hAnsi="方正小标宋简体" w:eastAsia="方正小标宋简体" w:cs="方正小标宋简体"/>
          <w:b w:val="0"/>
          <w:bCs/>
          <w:color w:val="auto"/>
          <w:szCs w:val="44"/>
          <w:shd w:val="clear" w:color="auto" w:fill="FFFFFF"/>
          <w:lang w:eastAsia="zh-CN"/>
        </w:rPr>
        <w:t>创新联合体</w:t>
      </w:r>
      <w:r>
        <w:rPr>
          <w:rFonts w:hint="eastAsia" w:ascii="方正小标宋简体" w:hAnsi="方正小标宋简体" w:eastAsia="方正小标宋简体" w:cs="方正小标宋简体"/>
          <w:b w:val="0"/>
          <w:bCs/>
          <w:color w:val="auto"/>
          <w:szCs w:val="44"/>
          <w:shd w:val="clear" w:color="auto" w:fill="FFFFFF"/>
        </w:rPr>
        <w:t>建设项目</w:t>
      </w: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11"/>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pStyle w:val="11"/>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10"/>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
      <w:pPr>
        <w:rPr>
          <w:rFonts w:ascii="Times New Roman" w:hAnsi="Times New Roman" w:cs="Times New Roma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ind w:firstLine="640"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10"/>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2"/>
        <w:ind w:firstLine="640" w:firstLineChars="200"/>
        <w:rPr>
          <w:rFonts w:ascii="Times New Roman" w:hAnsi="Times New Roman" w:cs="Times New Roman"/>
          <w:sz w:val="32"/>
          <w:szCs w:val="32"/>
        </w:rPr>
      </w:pPr>
    </w:p>
    <w:p>
      <w:pPr>
        <w:pStyle w:val="12"/>
        <w:ind w:firstLine="640"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10"/>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6"/>
              <w:rPr>
                <w:rFonts w:ascii="Times New Roman" w:hAnsi="Times New Roman" w:eastAsia="楷体_GB2312" w:cs="Times New Roman"/>
                <w:szCs w:val="30"/>
              </w:rPr>
            </w:pPr>
          </w:p>
          <w:p>
            <w:pPr>
              <w:rPr>
                <w:rFonts w:ascii="Times New Roman" w:hAnsi="Times New Roman" w:eastAsia="楷体_GB2312" w:cs="Times New Roman"/>
                <w:szCs w:val="30"/>
              </w:rPr>
            </w:pPr>
          </w:p>
          <w:p>
            <w:pPr>
              <w:pStyle w:val="6"/>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2"/>
              <w:adjustRightInd w:val="0"/>
              <w:snapToGrid w:val="0"/>
              <w:spacing w:before="0" w:after="0"/>
              <w:rPr>
                <w:rFonts w:ascii="Times New Roman" w:hAnsi="Times New Roman" w:cs="Times New Roman"/>
              </w:rPr>
            </w:pPr>
          </w:p>
          <w:p>
            <w:pPr>
              <w:rPr>
                <w:rFonts w:ascii="Times New Roman" w:hAnsi="Times New Roman" w:cs="Times New Roman"/>
              </w:rPr>
            </w:pPr>
          </w:p>
          <w:p>
            <w:pPr>
              <w:pStyle w:val="2"/>
              <w:spacing w:before="0" w:after="0"/>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12"/>
        <w:ind w:firstLine="640" w:firstLineChars="200"/>
        <w:rPr>
          <w:rFonts w:ascii="Times New Roman" w:hAnsi="Times New Roman" w:cs="Times New Roman"/>
        </w:rPr>
      </w:pPr>
      <w:r>
        <w:rPr>
          <w:rFonts w:ascii="Times New Roman" w:hAnsi="Times New Roman" w:cs="Times New Roman"/>
        </w:rPr>
        <w:t>三、项目工作团队</w:t>
      </w:r>
      <w:r>
        <w:rPr>
          <w:rFonts w:ascii="Times New Roman" w:hAnsi="Times New Roman" w:eastAsia="仿宋_GB2312" w:cs="Times New Roman"/>
        </w:rPr>
        <w:t>（可据工作需求而增加空格）</w:t>
      </w:r>
    </w:p>
    <w:tbl>
      <w:tblPr>
        <w:tblStyle w:val="10"/>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40"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10"/>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spacing w:before="0" w:after="0"/>
              <w:rPr>
                <w:rFonts w:ascii="Times New Roman" w:hAnsi="Times New Roman" w:cs="Times New Roman"/>
              </w:rPr>
            </w:pPr>
          </w:p>
          <w:p>
            <w:pPr>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9"/>
        <w:rFonts w:ascii="宋体" w:hAnsi="宋体"/>
        <w:sz w:val="28"/>
      </w:rPr>
    </w:pPr>
    <w:r>
      <w:rPr>
        <w:rStyle w:val="9"/>
        <w:rFonts w:hint="eastAsia" w:ascii="宋体" w:hAnsi="宋体"/>
        <w:sz w:val="28"/>
      </w:rPr>
      <w:t xml:space="preserve">— </w:t>
    </w:r>
    <w:r>
      <w:rPr>
        <w:rFonts w:hint="eastAsia" w:ascii="宋体" w:hAnsi="宋体"/>
        <w:sz w:val="28"/>
      </w:rPr>
      <w:fldChar w:fldCharType="begin"/>
    </w:r>
    <w:r>
      <w:rPr>
        <w:rStyle w:val="9"/>
        <w:rFonts w:hint="eastAsia" w:ascii="宋体" w:hAnsi="宋体"/>
        <w:sz w:val="28"/>
      </w:rPr>
      <w:instrText xml:space="preserve">PAGE  </w:instrText>
    </w:r>
    <w:r>
      <w:rPr>
        <w:rFonts w:ascii="宋体" w:hAnsi="宋体"/>
        <w:sz w:val="28"/>
      </w:rPr>
      <w:fldChar w:fldCharType="separate"/>
    </w:r>
    <w:r>
      <w:rPr>
        <w:rStyle w:val="9"/>
        <w:rFonts w:ascii="宋体" w:hAnsi="宋体"/>
        <w:sz w:val="28"/>
      </w:rPr>
      <w:t>1</w:t>
    </w:r>
    <w:r>
      <w:rPr>
        <w:rFonts w:hint="eastAsia" w:ascii="宋体" w:hAnsi="宋体"/>
        <w:sz w:val="28"/>
      </w:rPr>
      <w:fldChar w:fldCharType="end"/>
    </w:r>
    <w:r>
      <w:rPr>
        <w:rStyle w:val="9"/>
        <w:rFonts w:hint="eastAsia" w:ascii="宋体" w:hAnsi="宋体"/>
        <w:sz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B7CA9"/>
    <w:rsid w:val="0493043B"/>
    <w:rsid w:val="17001413"/>
    <w:rsid w:val="23A92CED"/>
    <w:rsid w:val="392228FA"/>
    <w:rsid w:val="4CF75C61"/>
    <w:rsid w:val="4E5B7CA9"/>
    <w:rsid w:val="4F75498D"/>
    <w:rsid w:val="65D2091A"/>
    <w:rsid w:val="67492440"/>
    <w:rsid w:val="6F4C3E4A"/>
    <w:rsid w:val="702D43ED"/>
    <w:rsid w:val="74450DE0"/>
    <w:rsid w:val="76874C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99"/>
    <w:pPr>
      <w:widowControl/>
      <w:spacing w:after="50" w:afterLines="50" w:line="360" w:lineRule="auto"/>
      <w:ind w:firstLine="200" w:firstLineChars="200"/>
      <w:jc w:val="left"/>
    </w:pPr>
    <w:rPr>
      <w:kern w:val="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firstLine="630"/>
    </w:pPr>
    <w:rPr>
      <w:rFonts w:ascii="黑体" w:hAnsi="黑体" w:eastAsia="黑体"/>
    </w:rPr>
  </w:style>
  <w:style w:type="paragraph" w:styleId="7">
    <w:name w:val="Normal (Web)"/>
    <w:basedOn w:val="1"/>
    <w:qFormat/>
    <w:uiPriority w:val="0"/>
    <w:pPr>
      <w:spacing w:beforeAutospacing="1" w:afterAutospacing="1"/>
      <w:jc w:val="left"/>
    </w:pPr>
    <w:rPr>
      <w:rFonts w:ascii="Times New Roman" w:hAnsi="Times New Roman" w:eastAsia="仿宋_GB2312" w:cs="Times New Roman"/>
      <w:kern w:val="0"/>
      <w:sz w:val="24"/>
    </w:rPr>
  </w:style>
  <w:style w:type="character" w:styleId="9">
    <w:name w:val="page number"/>
    <w:basedOn w:val="8"/>
    <w:qFormat/>
    <w:uiPriority w:val="0"/>
  </w:style>
  <w:style w:type="paragraph" w:customStyle="1" w:styleId="11">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12">
    <w:name w:val="1.一级标题(黑体)"/>
    <w:basedOn w:val="1"/>
    <w:qFormat/>
    <w:uiPriority w:val="0"/>
    <w:rPr>
      <w:rFonts w:ascii="黑体" w:hAnsi="黑体"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50</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2024-12-17T06:46:00Z</dcterms:created>
  <dc:creator>胡翌婧</dc:creator>
  <cp:lastModifiedBy>张峻菁</cp:lastModifiedBy>
  <cp:lastPrinted>2025-07-09T09:08:00Z</cp:lastPrinted>
  <dcterms:modified xsi:type="dcterms:W3CDTF">2025-07-31T06:38:00Z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2FB5F1DE8B3C44E690E24D950EF32F04_11</vt:lpwstr>
  </property>
</Properties>
</file>