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《关于废止&lt;清远市公安局 清远市人力资源和社会保障局 清远市农业农村局关于人才返乡落户的实施细则&gt;的通知》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u w:val="none"/>
          <w:lang w:val="en-US" w:eastAsia="zh-CN" w:bidi="ar"/>
        </w:rPr>
        <w:t>政策解读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一、制定背景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《清远市公安局 清远市人力资源和社会保障局 清远市农业农村局关于人才返乡落户的实施细则》（清公联〔2023〕123号，以下简称《实施细则》）于2023年12月22日印发，2024年2月1日起施行，有效期2年。根据省公安厅户籍制度改革的工作要求，2024年我市新修订了户口迁移政策，出台了《清远市人民政府关于调整户口迁移条件的实施意见》（清府〔2024〕37号，以下简称《实施意见》），并于2024年12月30日起正式施行。《实施意见》提出了“调整亲属投靠登记户口、调整合法稳定居住就业登记户口、引进人才入户”等政策，全面放宽了人才落户的条件，而《实施细则》对人才返乡落户的条件仍有较高限制，部分条件与上位政策文件《实施意见》不一致，因此《实施细则》不再适用，需予以废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二、法律法规及政策依据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highlight w:val="none"/>
          <w:u w:val="none" w:color="auto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highlight w:val="none"/>
          <w:u w:val="none" w:color="auto"/>
          <w:shd w:val="clear" w:color="auto" w:fill="FFFFFF"/>
          <w:lang w:val="en-US" w:eastAsia="zh-CN"/>
        </w:rPr>
        <w:t>（一）《广东省行政规范性文件管理规定》（粤府令第277号）；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highlight w:val="none"/>
          <w:u w:val="none" w:color="auto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highlight w:val="none"/>
          <w:u w:val="none" w:color="auto"/>
          <w:shd w:val="clear" w:color="auto" w:fill="FFFFFF"/>
          <w:lang w:val="en-US" w:eastAsia="zh-CN"/>
        </w:rPr>
        <w:t>（二）《清远市人民政府关于调整户口迁移条件的实施意见》（清府〔2024〕37号）。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highlight w:val="none"/>
          <w:u w:val="none" w:color="auto"/>
          <w:shd w:val="clear" w:color="auto" w:fill="FFFFFF"/>
          <w:lang w:val="en-US" w:eastAsia="zh-CN"/>
        </w:rPr>
        <w:t>对《清远市公安局 清远市人力资源和社会保障局 清远市农业农村局关于人才返乡落户的实施细则》予以废止，即日起施行。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2677B"/>
    <w:rsid w:val="068E0BA0"/>
    <w:rsid w:val="0C320FB1"/>
    <w:rsid w:val="0ED240A2"/>
    <w:rsid w:val="18601B31"/>
    <w:rsid w:val="1BD2677B"/>
    <w:rsid w:val="23F22C29"/>
    <w:rsid w:val="4E087612"/>
    <w:rsid w:val="4EB9111E"/>
    <w:rsid w:val="4ED742AF"/>
    <w:rsid w:val="55E36468"/>
    <w:rsid w:val="634C47F8"/>
    <w:rsid w:val="68B00C43"/>
    <w:rsid w:val="699C18FE"/>
    <w:rsid w:val="6A6D1674"/>
    <w:rsid w:val="755C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  <w:rPr>
      <w:rFonts w:hint="default" w:ascii="Calibri" w:hAnsi="Calibri" w:eastAsia="宋体" w:cs="Times New Roman"/>
      <w:kern w:val="2"/>
      <w:sz w:val="21"/>
      <w:lang w:val="en-US" w:eastAsia="zh-CN"/>
    </w:rPr>
  </w:style>
  <w:style w:type="paragraph" w:styleId="3">
    <w:name w:val="Body Text"/>
    <w:basedOn w:val="1"/>
    <w:next w:val="1"/>
    <w:unhideWhenUsed/>
    <w:qFormat/>
    <w:uiPriority w:val="0"/>
    <w:rPr>
      <w:rFonts w:hint="eastAsi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Office_11.8.2.12287_F1E327BC-269C-435d-A152-05C5408002CA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2024-10-28T12:27:00Z</dcterms:created>
  <dc:creator>240541</dc:creator>
  <cp:lastModifiedBy>Administrator</cp:lastModifiedBy>
  <dcterms:modified xsi:type="dcterms:W3CDTF">2025-07-16T06:38:09Z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2052-11.8.2.12287</vt:lpwstr>
  </property>
  <property fmtid="{D5CDD505-2E9C-101B-9397-08002B2CF9AE}" pid="3" name="ICV">
    <vt:lpwstr>7DEE50D835B34739B716AF194174C02B</vt:lpwstr>
  </property>
</Properties>
</file>