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宋体"/>
        </w:rPr>
      </w:pPr>
    </w:p>
    <w:p>
      <w:pPr>
        <w:pStyle w:val="2"/>
        <w:rPr>
          <w:rFonts w:hAnsi="宋体"/>
        </w:rPr>
      </w:pPr>
      <w:r>
        <w:rPr>
          <w:rFonts w:hAnsi="宋体"/>
        </w:rPr>
        <w:t xml:space="preserve">   </w:t>
      </w:r>
    </w:p>
    <w:p>
      <w:pPr>
        <w:pStyle w:val="2"/>
        <w:rPr>
          <w:rStyle w:val="5"/>
          <w:rFonts w:cs="Times New Roman"/>
        </w:rPr>
      </w:pPr>
    </w:p>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rPr>
          <w:rFonts w:hAnsi="宋体" w:cs="Times New Roman"/>
          <w:b/>
          <w:bCs/>
          <w:sz w:val="18"/>
          <w:szCs w:val="18"/>
        </w:rPr>
      </w:pPr>
    </w:p>
    <w:p>
      <w:pPr>
        <w:pStyle w:val="2"/>
        <w:jc w:val="center"/>
        <w:rPr>
          <w:rFonts w:hint="eastAsia" w:ascii="方正小标宋简体" w:hAnsi="宋体" w:eastAsia="方正小标宋简体"/>
          <w:b/>
          <w:bCs/>
          <w:sz w:val="48"/>
          <w:szCs w:val="48"/>
          <w:lang w:val="en-US" w:eastAsia="zh-CN"/>
        </w:rPr>
      </w:pPr>
      <w:r>
        <w:rPr>
          <w:rFonts w:hint="eastAsia" w:ascii="方正小标宋简体" w:hAnsi="宋体" w:eastAsia="方正小标宋简体"/>
          <w:b/>
          <w:bCs/>
          <w:sz w:val="48"/>
          <w:szCs w:val="48"/>
          <w:lang w:val="en-US" w:eastAsia="zh-CN"/>
        </w:rPr>
        <w:t>(样本）</w:t>
      </w: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3" name="文本框 43"/>
                <wp:cNvGraphicFramePr/>
                <a:graphic xmlns:a="http://schemas.openxmlformats.org/drawingml/2006/main">
                  <a:graphicData uri="http://schemas.microsoft.com/office/word/2010/wordprocessingShape">
                    <wps:wsp>
                      <wps:cNvSpPr txBox="1"/>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shape id="_x0000_s1026" o:spid="_x0000_s1026" o:spt="202" type="#_x0000_t202" style="position:absolute;left:0pt;margin-left:319.5pt;margin-top:11.85pt;height:35.1pt;width:48.75pt;z-index:251664384;mso-width-relative:page;mso-height-relative:page;" fillcolor="#FFFFFF" filled="t" stroked="t" coordsize="21600,21600" o:gfxdata="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h2Rf2AAAAAkBAAAPAAAAAAAAAAEA&#10;IAAAACIAAABkcnMvZG93bnJldi54bWxQSwECFAAUAAAACACHTuJAUoAfDA8CAABFBAAADgAAAAAA&#10;AAABACAAAAAnAQAAZHJzL2Uyb0RvYy54bWxQSwUGAAAAAAYABgBZAQAAqAU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shape>
            </w:pict>
          </mc:Fallback>
        </mc:AlternateContent>
      </w: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453390</wp:posOffset>
                </wp:positionH>
                <wp:positionV relativeFrom="paragraph">
                  <wp:posOffset>1905</wp:posOffset>
                </wp:positionV>
                <wp:extent cx="3657600" cy="792480"/>
                <wp:effectExtent l="4445" t="4445" r="14605" b="22225"/>
                <wp:wrapNone/>
                <wp:docPr id="44" name="文本框 44"/>
                <wp:cNvGraphicFramePr/>
                <a:graphic xmlns:a="http://schemas.openxmlformats.org/drawingml/2006/main">
                  <a:graphicData uri="http://schemas.microsoft.com/office/word/2010/wordprocessingShape">
                    <wps:wsp>
                      <wps:cNvSpPr txBox="1"/>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wps:txbx>
                      <wps:bodyPr upright="1"/>
                    </wps:wsp>
                  </a:graphicData>
                </a:graphic>
              </wp:anchor>
            </w:drawing>
          </mc:Choice>
          <mc:Fallback>
            <w:pict>
              <v:shape id="_x0000_s1026" o:spid="_x0000_s1026" o:spt="202" type="#_x0000_t202" style="position:absolute;left:0pt;margin-left:35.7pt;margin-top:0.15pt;height:62.4pt;width:288pt;z-index:251665408;mso-width-relative:page;mso-height-relative:page;" fillcolor="#FFFFFF" filled="t" stroked="t" coordsize="21600,21600" o:gfxdata="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B6NUAAAAHAQAADwAAAAAAAAABACAA&#10;AAAiAAAAZHJzL2Rvd25yZXYueG1sUEsBAhQAFAAAAAgAh07iQKmWXEEQAgAARgQAAA4AAAAAAAAA&#10;AQAgAAAAJAEAAGRycy9lMm9Eb2MueG1sUEsFBgAAAAAGAAYAWQEAAKYFAAAAAA==&#10;">
                <v:fill on="t" focussize="0,0"/>
                <v:stroke color="#FFFFFF" joinstyle="miter"/>
                <v:imagedata o:title=""/>
                <o:lock v:ext="edit" aspectratio="f"/>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mc:Fallback>
        </mc:AlternateContent>
      </w:r>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lang w:val="en-US" w:eastAsia="zh-CN"/>
        </w:rPr>
        <w:t xml:space="preserve">         /               </w:t>
      </w:r>
      <w:bookmarkEnd w:id="1"/>
      <w:r>
        <w:rPr>
          <w:rFonts w:hint="eastAsia" w:hAnsi="宋体"/>
          <w:u w:val="single"/>
        </w:rPr>
        <w:t xml:space="preserve"> </w:t>
      </w:r>
    </w:p>
    <w:p>
      <w:pPr>
        <w:pStyle w:val="2"/>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cs="Times New Roman"/>
          <w:sz w:val="36"/>
          <w:szCs w:val="36"/>
        </w:rPr>
      </w:pPr>
    </w:p>
    <w:p>
      <w:pPr>
        <w:pStyle w:val="2"/>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2" w:name="BM_C5026830423B419F8F1F768BE8FA09CC"/>
      <w:r>
        <w:rPr>
          <w:rFonts w:hint="eastAsia" w:ascii="仿宋_GB2312" w:hAnsi="宋体" w:eastAsia="仿宋_GB2312" w:cs="仿宋_GB2312"/>
          <w:u w:val="single"/>
        </w:rPr>
        <w:t>清远市自然资源局</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3" w:name="BM_C87F69D178794C1A8F2C9041659BE03E"/>
      <w:r>
        <w:rPr>
          <w:rFonts w:hint="eastAsia" w:ascii="仿宋_GB2312" w:hAnsi="宋体" w:eastAsia="仿宋_GB2312" w:cs="仿宋_GB2312"/>
          <w:u w:val="single"/>
        </w:rPr>
        <w:t>清远市清城区人民二路交通大厦</w:t>
      </w:r>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rPr>
        <w:t>511500</w:t>
      </w:r>
      <w:bookmarkEnd w:id="4"/>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lang w:val="en-US" w:eastAsia="zh-CN"/>
        </w:rPr>
        <w:t>0763-</w:t>
      </w:r>
      <w:r>
        <w:rPr>
          <w:rFonts w:hint="eastAsia" w:ascii="仿宋_GB2312" w:hAnsi="宋体" w:eastAsia="仿宋_GB2312" w:cs="仿宋_GB2312"/>
          <w:u w:val="single"/>
        </w:rPr>
        <w:t>3364198</w:t>
      </w:r>
      <w:bookmarkEnd w:id="5"/>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6" w:name="BM_B26322DED81D445C9BCD17ECF656CC9D"/>
      <w:bookmarkEnd w:id="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BF27474E6484D79894F0F9E5334AA82"/>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8" w:name="BM_5F5F1486162048BEA25C887491EEE8CA"/>
      <w:bookmarkEnd w:id="8"/>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6"/>
        <w:jc w:val="center"/>
        <w:rPr>
          <w:rFonts w:ascii="仿宋_GB2312" w:hAnsi="宋体" w:eastAsia="仿宋_GB2312" w:cs="仿宋_GB231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2"/>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2"/>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2"/>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441802009001GB00849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伍仟捌佰陆拾叁点叁陆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_GB2312" w:eastAsia="仿宋_GB2312"/>
          <w:color w:val="auto"/>
          <w:sz w:val="32"/>
          <w:szCs w:val="32"/>
          <w:highlight w:val="none"/>
          <w:u w:val="single"/>
          <w:lang w:val="en-US" w:eastAsia="zh-CN"/>
        </w:rPr>
        <w:t>5863.36</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伍仟捌佰陆拾叁点叁陆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仿宋_GB2312" w:eastAsia="仿宋_GB2312"/>
          <w:color w:val="auto"/>
          <w:sz w:val="32"/>
          <w:szCs w:val="32"/>
          <w:highlight w:val="none"/>
          <w:u w:val="single"/>
          <w:lang w:val="en-US" w:eastAsia="zh-CN"/>
        </w:rPr>
        <w:t>5863.36</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bookmarkStart w:id="9" w:name="BM_D2C6829AD021424BBB3F567FBE39F762"/>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strike w:val="0"/>
          <w:dstrike w:val="0"/>
          <w:u w:val="single"/>
          <w:lang w:val="en-US" w:eastAsia="zh-CN"/>
        </w:rPr>
        <w:t xml:space="preserve"> </w:t>
      </w:r>
      <w:r>
        <w:rPr>
          <w:rFonts w:hint="default" w:ascii="Times New Roman" w:hAnsi="Times New Roman" w:eastAsia="仿宋_GB2312" w:cs="Times New Roman"/>
          <w:strike w:val="0"/>
          <w:dstrike w:val="0"/>
          <w:color w:val="auto"/>
          <w:sz w:val="32"/>
          <w:szCs w:val="32"/>
          <w:highlight w:val="none"/>
          <w:u w:val="single"/>
          <w:lang w:eastAsia="zh-CN"/>
        </w:rPr>
        <w:t>清远市清城区龙塘镇银盏林场</w:t>
      </w:r>
      <w:r>
        <w:rPr>
          <w:rFonts w:hint="eastAsia" w:ascii="仿宋_GB2312" w:hAnsi="宋体" w:eastAsia="仿宋_GB2312" w:cs="仿宋_GB2312"/>
          <w:strike w:val="0"/>
          <w:dstrike w:val="0"/>
          <w:u w:val="single"/>
          <w:lang w:val="en-US" w:eastAsia="zh-CN"/>
        </w:rPr>
        <w:t xml:space="preserve">   </w:t>
      </w:r>
      <w:r>
        <w:rPr>
          <w:rFonts w:hint="eastAsia" w:ascii="仿宋_GB2312" w:hAnsi="宋体" w:eastAsia="仿宋_GB2312" w:cs="仿宋_GB2312"/>
          <w:u w:val="single"/>
          <w:lang w:val="en-US" w:eastAsia="zh-CN"/>
        </w:rPr>
        <w:t xml:space="preserve">  </w:t>
      </w:r>
      <w:bookmarkEnd w:id="9"/>
      <w:r>
        <w:rPr>
          <w:rFonts w:hint="eastAsia" w:ascii="仿宋_GB2312" w:hAnsi="宋体" w:eastAsia="仿宋_GB2312" w:cs="仿宋_GB2312"/>
        </w:rPr>
        <w:t>。</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娱乐用地，面积：</w:t>
      </w:r>
      <w:r>
        <w:rPr>
          <w:rFonts w:hint="eastAsia" w:ascii="仿宋_GB2312" w:hAnsi="宋体" w:eastAsia="仿宋_GB2312" w:cs="仿宋_GB2312"/>
          <w:u w:val="single"/>
          <w:lang w:val="en-US" w:eastAsia="zh-CN"/>
        </w:rPr>
        <w:t>0.586336公顷</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bookmarkStart w:id="10" w:name="BM_F011E3E825ED4487BFF699A5F69AB7A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日</w:t>
      </w:r>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bookmarkEnd w:id="11"/>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该地块已完成征收补偿安置等工作，权属无争议，界址清晰，现状已为“净地”。开发程度为红线外“五通”（通路、通电、通给水、通排水、通通讯），红线边已敷设接驳市政排污设施的排污管道，按地块现状出让。出让地块的用水、用电及雨水排放、排污等须由竞得人向各管线的经营管理部门申请办理与红线边主管线接引手续，并承担由此产生的一切相关费用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商服用地</w:t>
      </w:r>
      <w:r>
        <w:rPr>
          <w:rFonts w:hint="eastAsia" w:ascii="仿宋_GB2312" w:hAnsi="宋体" w:eastAsia="仿宋_GB2312" w:cs="仿宋_GB2312"/>
          <w:u w:val="single"/>
          <w:lang w:val="en-US" w:eastAsia="zh-CN"/>
        </w:rPr>
        <w:t xml:space="preserve">40年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hint="eastAsia" w:ascii="仿宋_GB2312" w:hAnsi="宋体" w:cs="仿宋_GB2312"/>
          <w:u w:val="single"/>
          <w:lang w:val="en-US" w:eastAsia="zh-CN"/>
        </w:rPr>
        <w:t>/</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ascii="仿宋_GB2312" w:hAnsi="宋体" w:eastAsia="仿宋_GB2312" w:cs="仿宋_GB2312"/>
          <w:u w:val="single"/>
        </w:rPr>
        <w:t xml:space="preserve">  </w:t>
      </w:r>
      <w:bookmarkStart w:id="12" w:name="BM_F1AA260AF5C34F4AB15FBE78E60BFE57"/>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bookmarkEnd w:id="12"/>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bookmarkStart w:id="13" w:name="BM_85DD7FA2FF4943988BE1FA3E7CEB391D"/>
      <w:r>
        <w:rPr>
          <w:rFonts w:hint="eastAsia" w:ascii="仿宋_GB2312" w:hAnsi="宋体" w:eastAsia="仿宋_GB2312" w:cs="仿宋_GB2312"/>
          <w:u w:val="single"/>
        </w:rPr>
        <w:t>/</w:t>
      </w:r>
      <w:bookmarkEnd w:id="13"/>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（二）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（一）受让人在签订《国有建设用地使用权出让合同》之日起30天内一次性付清剩余土地出让价款（一次性付清剩余土地出让价款=总出让价款-竞买保证金）。</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二</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bookmarkStart w:id="14" w:name="BM_9589E634A4F2419383AB4D8EDD4CC4EE"/>
      <w:bookmarkEnd w:id="14"/>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第一期  受让人自签订《国有建设用地使用权出让合同》之日起30天内支付土地出让总价款的50%（出让价款的50%-竞买保证金）。</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第二期  受让人自签订《国有建设用地使用权出让合同》之日起，1年内支付剩余土地出让价款（土地出让价款的50%）。</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全国银行间同业拆借中心公布的贷款市场报价利率（LPR），向出让人支付利息。</w:t>
      </w:r>
    </w:p>
    <w:p>
      <w:pPr>
        <w:pStyle w:val="2"/>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s="Times New Roman"/>
          <w:color w:val="000000"/>
          <w:kern w:val="0"/>
        </w:rPr>
      </w:pPr>
    </w:p>
    <w:p>
      <w:pPr>
        <w:pStyle w:val="6"/>
        <w:jc w:val="center"/>
        <w:rPr>
          <w:rFonts w:ascii="仿宋_GB2312" w:hAnsi="宋体" w:eastAsia="仿宋_GB2312" w:cs="Times New Roman"/>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5" w:name="BM_3E24804B20FF47EF927409DE2214A9AF"/>
      <w:r>
        <w:rPr>
          <w:rFonts w:hint="eastAsia" w:ascii="仿宋_GB2312" w:hAnsi="宋体" w:eastAsia="仿宋_GB2312" w:cs="仿宋_GB2312"/>
          <w:bCs/>
          <w:u w:val="single"/>
          <w:lang w:val="en-US" w:eastAsia="zh-CN"/>
        </w:rPr>
        <w:t>/</w:t>
      </w:r>
      <w:r>
        <w:rPr>
          <w:rFonts w:hint="eastAsia" w:ascii="仿宋_GB2312" w:hAnsi="宋体" w:eastAsia="仿宋_GB2312" w:cs="仿宋_GB2312"/>
          <w:bCs/>
          <w:u w:val="single"/>
        </w:rPr>
        <w:t xml:space="preserve"> </w:t>
      </w:r>
      <w:bookmarkEnd w:id="15"/>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bookmarkStart w:id="16" w:name="BM_A753B3655E364D08B998C405AC77D6B2"/>
      <w:r>
        <w:rPr>
          <w:rFonts w:hint="eastAsia" w:ascii="仿宋_GB2312" w:hAnsi="宋体" w:eastAsia="仿宋_GB2312" w:cs="仿宋_GB2312"/>
          <w:u w:val="single"/>
        </w:rPr>
        <w:t>/</w:t>
      </w:r>
      <w:bookmarkEnd w:id="16"/>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7" w:name="BM_BD112051DD764E4F8AD9037D465F86ED"/>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bookmarkEnd w:id="17"/>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bookmarkStart w:id="18" w:name="BM_A43B4413E0404C4592B8FD1868B2FEEE"/>
      <w:r>
        <w:rPr>
          <w:rFonts w:hint="eastAsia" w:ascii="仿宋_GB2312" w:hAnsi="宋体" w:eastAsia="仿宋_GB2312" w:cs="仿宋_GB2312"/>
          <w:u w:val="single"/>
        </w:rPr>
        <w:t>/</w:t>
      </w:r>
      <w:bookmarkEnd w:id="18"/>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公共建筑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9" w:name="BM_4BE179D2E6E940CA914F4164874EDB34"/>
      <w:bookmarkEnd w:id="1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2931.68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0.5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bookmarkStart w:id="20" w:name="BM_301986A1AA9D4B7193E0F9900A367D6D"/>
      <w:r>
        <w:rPr>
          <w:rFonts w:ascii="仿宋_GB2312" w:hAnsi="宋体" w:eastAsia="仿宋_GB2312" w:cs="仿宋_GB2312"/>
          <w:u w:val="single"/>
        </w:rPr>
        <w:t>/</w:t>
      </w:r>
      <w:bookmarkEnd w:id="20"/>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2"/>
        <w:ind w:firstLine="645"/>
        <w:rPr>
          <w:rFonts w:hint="eastAsia" w:ascii="仿宋_GB2312" w:hAnsi="宋体" w:eastAsia="仿宋_GB2312" w:cs="仿宋_GB2312"/>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24</w:t>
      </w:r>
      <w:r>
        <w:rPr>
          <w:rFonts w:hint="eastAsia" w:ascii="仿宋_GB2312" w:hAnsi="宋体" w:eastAsia="仿宋_GB2312" w:cs="仿宋_GB2312"/>
          <w:u w:val="single"/>
        </w:rPr>
        <w:t xml:space="preserve">米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30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1" w:name="BM_420281F2C458422E9B8CDB015A5CE35B"/>
      <w:r>
        <w:rPr>
          <w:rFonts w:hint="eastAsia" w:ascii="仿宋_GB2312" w:hAnsi="宋体" w:eastAsia="仿宋_GB2312" w:cs="仿宋_GB2312"/>
          <w:u w:val="single"/>
        </w:rPr>
        <w:t>/</w:t>
      </w:r>
      <w:bookmarkEnd w:id="21"/>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bookmarkStart w:id="22" w:name="BM_9B06007984F6497CA927E7295642F829"/>
      <w:r>
        <w:rPr>
          <w:rFonts w:hint="eastAsia" w:ascii="仿宋_GB2312" w:hAnsi="宋体" w:eastAsia="仿宋_GB2312" w:cs="仿宋_GB2312"/>
          <w:u w:val="single"/>
        </w:rPr>
        <w:t>/</w:t>
      </w:r>
      <w:bookmarkEnd w:id="22"/>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35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清远市自然资源局核发的《审定通知书（建设用地（含临时用地）规划许可证核发）》和《规划条件通知书（非工业类）》（项目编号：B202500207；案卷编号：用地许可B2025-0237）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bookmarkStart w:id="23" w:name="BM_24793825F993479AB257177D0B6C3CF9"/>
      <w:r>
        <w:rPr>
          <w:rFonts w:hint="eastAsia" w:ascii="仿宋_GB2312" w:hAnsi="宋体" w:eastAsia="仿宋_GB2312" w:cs="仿宋_GB2312"/>
          <w:u w:val="single"/>
        </w:rPr>
        <w:t>/</w:t>
      </w:r>
      <w:bookmarkEnd w:id="23"/>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bookmarkStart w:id="24" w:name="BM_CA0541F34DCC4D75BD1DC514AB9DFDEB"/>
      <w:r>
        <w:rPr>
          <w:rFonts w:hint="eastAsia" w:ascii="仿宋_GB2312" w:hAnsi="宋体" w:eastAsia="仿宋_GB2312" w:cs="仿宋_GB2312"/>
          <w:u w:val="single"/>
        </w:rPr>
        <w:t>/</w:t>
      </w:r>
      <w:bookmarkEnd w:id="24"/>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bookmarkStart w:id="25" w:name="BM_C14D7882ABD348AA88B50B8585E58C0B"/>
      <w:r>
        <w:rPr>
          <w:rFonts w:ascii="仿宋_GB2312" w:hAnsi="宋体" w:eastAsia="仿宋_GB2312" w:cs="仿宋_GB2312"/>
          <w:u w:val="single"/>
        </w:rPr>
        <w:t>/</w:t>
      </w:r>
      <w:bookmarkEnd w:id="25"/>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6" w:name="BM_CD3FA9970BA740BFB06E9FD7BEA4BB7B"/>
      <w:bookmarkEnd w:id="26"/>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bookmarkStart w:id="27" w:name="BM_8C10912EA8E04BE9A168AAC34184049E"/>
      <w:r>
        <w:rPr>
          <w:rFonts w:hint="eastAsia" w:ascii="仿宋_GB2312" w:hAnsi="宋体" w:eastAsia="仿宋_GB2312" w:cs="仿宋_GB2312"/>
          <w:u w:val="single"/>
        </w:rPr>
        <w:t>/</w:t>
      </w:r>
      <w:bookmarkEnd w:id="27"/>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bookmarkStart w:id="28" w:name="BM_72A3C08402584A03B365AAC10092A36B"/>
      <w:r>
        <w:rPr>
          <w:rFonts w:hint="eastAsia" w:ascii="仿宋_GB2312" w:hAnsi="宋体" w:eastAsia="仿宋_GB2312" w:cs="仿宋_GB2312"/>
          <w:u w:val="single"/>
        </w:rPr>
        <w:t>/</w:t>
      </w:r>
      <w:bookmarkEnd w:id="28"/>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9" w:name="BM_4CE6E86EA2FC4924842553368278B476"/>
      <w:bookmarkEnd w:id="29"/>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30" w:name="BM_8c85a83eb18039bb"/>
      <w:bookmarkEnd w:id="30"/>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31" w:name="BM_6B04A3162C9A4654987EB31D347A1FC4"/>
      <w:r>
        <w:rPr>
          <w:rFonts w:hint="eastAsia" w:ascii="仿宋_GB2312" w:hAnsi="宋体" w:eastAsia="仿宋_GB2312" w:cs="仿宋_GB2312"/>
          <w:u w:val="single"/>
        </w:rPr>
        <w:t>/</w:t>
      </w:r>
      <w:bookmarkEnd w:id="31"/>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32" w:name="BM_7BC215B1249F4C048BAD89496BF6ADC1"/>
      <w:bookmarkEnd w:id="32"/>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33" w:name="BM_BAC859685AE647BA898BBC76E51983C6"/>
      <w:bookmarkEnd w:id="33"/>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p>
    <w:p>
      <w:pPr>
        <w:pStyle w:val="2"/>
        <w:ind w:firstLine="643" w:firstLineChars="200"/>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ascii="仿宋_GB2312" w:hAnsi="宋体" w:eastAsia="仿宋_GB2312" w:cs="仿宋_GB2312"/>
          <w:u w:val="single"/>
        </w:rPr>
        <w:t xml:space="preserve"> </w:t>
      </w:r>
      <w:bookmarkStart w:id="34" w:name="BM_26F9AD4B31694F53B1890435FF7A2812"/>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日</w:t>
      </w:r>
      <w:bookmarkEnd w:id="34"/>
      <w:r>
        <w:rPr>
          <w:rFonts w:ascii="仿宋_GB2312" w:hAnsi="宋体" w:eastAsia="仿宋_GB2312" w:cs="仿宋_GB2312"/>
          <w:u w:val="single"/>
        </w:rPr>
        <w:t xml:space="preserve"> </w:t>
      </w:r>
      <w:r>
        <w:rPr>
          <w:rFonts w:hint="eastAsia" w:ascii="仿宋_GB2312" w:hAnsi="宋体" w:eastAsia="仿宋_GB2312" w:cs="仿宋_GB2312"/>
        </w:rPr>
        <w:t>之前开工，在</w:t>
      </w:r>
      <w:r>
        <w:rPr>
          <w:rFonts w:ascii="仿宋_GB2312" w:hAnsi="宋体" w:eastAsia="仿宋_GB2312" w:cs="仿宋_GB2312"/>
          <w:u w:val="single"/>
        </w:rPr>
        <w:t xml:space="preserve"> </w:t>
      </w:r>
      <w:bookmarkStart w:id="35" w:name="BM_0AF4C6A718AD414689E2ACD621EA5F0E"/>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日</w:t>
      </w:r>
      <w:bookmarkEnd w:id="35"/>
      <w:r>
        <w:rPr>
          <w:rFonts w:ascii="仿宋_GB2312" w:hAnsi="宋体" w:eastAsia="仿宋_GB2312" w:cs="仿宋_GB2312"/>
          <w:u w:val="single"/>
        </w:rPr>
        <w:t xml:space="preserve"> </w:t>
      </w:r>
      <w:r>
        <w:rPr>
          <w:rFonts w:hint="eastAsia" w:ascii="仿宋_GB2312" w:hAnsi="宋体" w:eastAsia="仿宋_GB2312" w:cs="仿宋_GB2312"/>
        </w:rPr>
        <w:t>之前竣工。</w:t>
      </w:r>
    </w:p>
    <w:p>
      <w:pPr>
        <w:pStyle w:val="2"/>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（二）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2"/>
        <w:ind w:firstLine="645"/>
        <w:rPr>
          <w:rFonts w:ascii="仿宋_GB2312" w:hAnsi="宋体" w:eastAsia="仿宋_GB2312" w:cs="Times New Roman"/>
        </w:rPr>
      </w:pPr>
    </w:p>
    <w:p>
      <w:pPr>
        <w:pStyle w:val="6"/>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2"/>
        <w:ind w:firstLine="645"/>
        <w:rPr>
          <w:rFonts w:ascii="仿宋_GB2312" w:hAnsi="宋体" w:eastAsia="仿宋_GB2312" w:cs="仿宋_GB2312"/>
        </w:rPr>
      </w:pPr>
    </w:p>
    <w:p>
      <w:pPr>
        <w:pStyle w:val="6"/>
        <w:jc w:val="center"/>
        <w:rPr>
          <w:rFonts w:ascii="黑体" w:hAnsi="宋体" w:eastAsia="黑体" w:cs="黑体"/>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0.4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0.4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36" w:name="BM_59DD533D80F942B98E3149FC478CEB55"/>
      <w:bookmarkEnd w:id="36"/>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2"/>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37" w:name="BM_747382C9693247DFA32453DFEB4D0946"/>
      <w:r>
        <w:rPr>
          <w:rFonts w:hint="eastAsia" w:ascii="仿宋_GB2312" w:hAnsi="宋体" w:eastAsia="仿宋_GB2312" w:cs="仿宋_GB2312"/>
          <w:u w:val="single"/>
          <w:lang w:val="en-US" w:eastAsia="zh-CN"/>
        </w:rPr>
        <w:t xml:space="preserve"> （二） </w:t>
      </w:r>
      <w:r>
        <w:rPr>
          <w:rFonts w:hint="eastAsia" w:ascii="仿宋_GB2312" w:hAnsi="宋体" w:eastAsia="仿宋_GB2312" w:cs="仿宋_GB2312"/>
          <w:u w:val="single"/>
        </w:rPr>
        <w:t xml:space="preserve"> </w:t>
      </w:r>
      <w:bookmarkEnd w:id="37"/>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8" w:name="BM_3259063004D74819AE6033D3A62775B4"/>
      <w:bookmarkEnd w:id="3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2"/>
        <w:rPr>
          <w:rFonts w:ascii="仿宋_GB2312" w:hAnsi="宋体" w:eastAsia="仿宋_GB2312" w:cs="仿宋_GB2312"/>
        </w:rPr>
      </w:pPr>
    </w:p>
    <w:p>
      <w:pPr>
        <w:pStyle w:val="6"/>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2"/>
        <w:jc w:val="center"/>
        <w:rPr>
          <w:rFonts w:hint="eastAsia" w:ascii="黑体" w:hAnsi="宋体" w:eastAsia="黑体" w:cs="Times New Roman"/>
        </w:rPr>
      </w:pPr>
    </w:p>
    <w:p>
      <w:pPr>
        <w:pStyle w:val="2"/>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清远市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xxx</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bookmarkStart w:id="39" w:name="BM_D5F0283D1A0D4149B23D39A14B7CBA19"/>
      <w:r>
        <w:rPr>
          <w:rFonts w:hint="eastAsia" w:ascii="仿宋_GB2312" w:hAnsi="宋体" w:eastAsia="仿宋_GB2312" w:cs="仿宋_GB2312"/>
          <w:u w:val="single"/>
        </w:rPr>
        <w:t>肆</w:t>
      </w:r>
      <w:bookmarkEnd w:id="39"/>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bookmarkStart w:id="40" w:name="BM_1D108BCBBD5E4E7A8CE65759516CCCB2"/>
      <w:r>
        <w:rPr>
          <w:rFonts w:hint="eastAsia" w:ascii="仿宋_GB2312" w:hAnsi="宋体" w:eastAsia="仿宋_GB2312" w:cs="仿宋_GB2312"/>
          <w:u w:val="single"/>
        </w:rPr>
        <w:t>贰</w:t>
      </w:r>
      <w:bookmarkEnd w:id="40"/>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2"/>
        <w:rPr>
          <w:rFonts w:ascii="仿宋_GB2312" w:hAnsi="宋体" w:eastAsia="仿宋_GB2312" w:cs="Times New Roman"/>
        </w:rPr>
      </w:pPr>
      <w:r>
        <w:rPr>
          <w:rFonts w:hint="eastAsia" w:ascii="仿宋_GB2312" w:hAnsi="宋体" w:eastAsia="仿宋_GB2312" w:cs="仿宋_GB2312"/>
          <w:u w:val="single"/>
        </w:rPr>
        <w:t xml:space="preserve"> </w:t>
      </w:r>
      <w:bookmarkStart w:id="41" w:name="BM_0B30FD82A02B4DBD9B03B13883B0B0DA"/>
      <w:r>
        <w:rPr>
          <w:rFonts w:hint="eastAsia" w:ascii="仿宋_GB2312" w:hAnsi="宋体" w:eastAsia="仿宋_GB2312" w:cs="仿宋_GB2312"/>
          <w:u w:val="single"/>
        </w:rPr>
        <w:t>贰</w:t>
      </w:r>
      <w:bookmarkEnd w:id="41"/>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jc w:val="center"/>
        <w:rPr>
          <w:rFonts w:ascii="仿宋_GB2312" w:hAnsi="宋体" w:eastAsia="仿宋_GB2312" w:cs="仿宋_GB2312"/>
        </w:rPr>
      </w:pPr>
      <w:bookmarkStart w:id="42" w:name="BM_204136ad813abf5e"/>
    </w:p>
    <w:p>
      <w:pPr>
        <w:pStyle w:val="2"/>
        <w:jc w:val="center"/>
        <w:rPr>
          <w:rFonts w:ascii="仿宋_GB2312" w:hAnsi="宋体" w:eastAsia="仿宋_GB2312" w:cs="仿宋_GB2312"/>
          <w:b/>
          <w:bCs/>
        </w:rPr>
      </w:pPr>
      <w:r>
        <w:rPr>
          <w:rFonts w:ascii="仿宋_GB2312" w:hAnsi="宋体" w:eastAsia="仿宋_GB2312" w:cs="仿宋_GB2312"/>
          <w:b/>
          <w:bCs/>
        </w:rPr>
        <w:t>补充条款</w:t>
      </w:r>
      <w:bookmarkEnd w:id="42"/>
    </w:p>
    <w:p>
      <w:pPr>
        <w:pStyle w:val="2"/>
        <w:numPr>
          <w:ilvl w:val="0"/>
          <w:numId w:val="1"/>
        </w:numPr>
        <w:ind w:firstLine="645"/>
        <w:jc w:val="both"/>
        <w:rPr>
          <w:rFonts w:ascii="仿宋_GB2312" w:hAnsi="宋体" w:eastAsia="仿宋_GB2312" w:cs="仿宋_GB2312"/>
        </w:rPr>
      </w:pPr>
      <w:r>
        <w:rPr>
          <w:rFonts w:hint="eastAsia" w:ascii="仿宋_GB2312" w:hAnsi="宋体" w:eastAsia="仿宋_GB2312" w:cs="仿宋_GB2312"/>
          <w:lang w:eastAsia="zh-CN"/>
        </w:rPr>
        <w:t>清远市政务服务中心受清远市土地开发储备局委托于202</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年</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月</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日在清远市自然资源交易网公布的《国有建设用地使用权挂牌出让文件》（编号：清政务地挂出（202</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w:t>
      </w:r>
      <w:r>
        <w:rPr>
          <w:rFonts w:hint="eastAsia" w:ascii="仿宋_GB2312" w:hAnsi="宋体" w:eastAsia="仿宋_GB2312" w:cs="仿宋_GB2312"/>
          <w:lang w:val="en-US" w:eastAsia="zh-CN"/>
        </w:rPr>
        <w:t>0xx</w:t>
      </w:r>
      <w:r>
        <w:rPr>
          <w:rFonts w:hint="eastAsia" w:ascii="仿宋_GB2312" w:hAnsi="宋体" w:eastAsia="仿宋_GB2312" w:cs="仿宋_GB2312"/>
          <w:lang w:eastAsia="zh-CN"/>
        </w:rPr>
        <w:t>号）及清远市政务服务中心签订的《国有建设用地使用权挂牌出让成交确认书》，对合同条款作以下补充说明：</w:t>
      </w:r>
    </w:p>
    <w:p>
      <w:pPr>
        <w:pStyle w:val="2"/>
        <w:ind w:firstLine="640" w:firstLineChars="200"/>
        <w:jc w:val="left"/>
        <w:rPr>
          <w:rFonts w:hint="eastAsia" w:ascii="仿宋_GB2312" w:hAnsi="宋体" w:eastAsia="仿宋_GB2312" w:cs="仿宋_GB2312"/>
          <w:color w:val="auto"/>
        </w:rPr>
      </w:pPr>
      <w:bookmarkStart w:id="43" w:name="BM_de19dbc489f03072"/>
      <w:r>
        <w:rPr>
          <w:rFonts w:ascii="仿宋_GB2312" w:hAnsi="宋体" w:eastAsia="仿宋_GB2312" w:cs="仿宋_GB2312"/>
        </w:rPr>
        <w:t>1.土地用途：</w:t>
      </w:r>
      <w:r>
        <w:rPr>
          <w:rFonts w:hint="eastAsia" w:ascii="仿宋_GB2312" w:hAnsi="宋体" w:eastAsia="仿宋_GB2312" w:cs="仿宋_GB2312"/>
          <w:color w:val="auto"/>
          <w:lang w:eastAsia="zh-CN"/>
        </w:rPr>
        <w:t>娱乐用地（规划用地性质：</w:t>
      </w:r>
      <w:r>
        <w:rPr>
          <w:rFonts w:hint="eastAsia" w:ascii="仿宋_GB2312" w:hAnsi="宋体" w:eastAsia="仿宋_GB2312" w:cs="仿宋_GB2312"/>
          <w:color w:val="auto"/>
          <w:lang w:val="en-US" w:eastAsia="zh-CN"/>
        </w:rPr>
        <w:t>娱乐用地（0903）</w:t>
      </w:r>
      <w:r>
        <w:rPr>
          <w:rFonts w:hint="eastAsia" w:ascii="仿宋_GB2312" w:hAnsi="宋体" w:eastAsia="仿宋_GB2312" w:cs="仿宋_GB2312"/>
          <w:color w:val="auto"/>
          <w:lang w:eastAsia="zh-CN"/>
        </w:rPr>
        <w:t>）</w:t>
      </w:r>
      <w:r>
        <w:rPr>
          <w:rFonts w:ascii="仿宋_GB2312" w:hAnsi="宋体" w:eastAsia="仿宋_GB2312" w:cs="仿宋_GB2312"/>
          <w:color w:val="auto"/>
        </w:rPr>
        <w:t>;</w:t>
      </w:r>
    </w:p>
    <w:p>
      <w:pPr>
        <w:pStyle w:val="2"/>
        <w:ind w:firstLine="640" w:firstLineChars="200"/>
        <w:jc w:val="left"/>
        <w:rPr>
          <w:rFonts w:hint="eastAsia" w:ascii="仿宋_GB2312" w:hAnsi="宋体" w:eastAsia="仿宋_GB2312" w:cs="仿宋_GB2312"/>
        </w:rPr>
      </w:pPr>
      <w:r>
        <w:rPr>
          <w:rFonts w:ascii="仿宋_GB2312" w:hAnsi="宋体" w:eastAsia="仿宋_GB2312" w:cs="仿宋_GB2312"/>
        </w:rPr>
        <w:t>2.土地使用权年</w:t>
      </w:r>
      <w:r>
        <w:rPr>
          <w:rFonts w:hint="eastAsia" w:ascii="仿宋_GB2312" w:hAnsi="宋体" w:eastAsia="仿宋_GB2312" w:cs="仿宋_GB2312"/>
          <w:lang w:eastAsia="zh-CN"/>
        </w:rPr>
        <w:t>限</w:t>
      </w:r>
      <w:r>
        <w:rPr>
          <w:rFonts w:ascii="仿宋_GB2312" w:hAnsi="宋体" w:eastAsia="仿宋_GB2312" w:cs="仿宋_GB2312"/>
        </w:rPr>
        <w:t>：</w:t>
      </w:r>
      <w:r>
        <w:rPr>
          <w:rFonts w:hint="eastAsia" w:ascii="仿宋_GB2312" w:hAnsi="宋体" w:eastAsia="仿宋_GB2312" w:cs="仿宋_GB2312"/>
          <w:color w:val="auto"/>
          <w:lang w:val="en-US" w:eastAsia="zh-CN"/>
        </w:rPr>
        <w:t>商服</w:t>
      </w:r>
      <w:r>
        <w:rPr>
          <w:rFonts w:ascii="仿宋_GB2312" w:hAnsi="宋体" w:eastAsia="仿宋_GB2312" w:cs="仿宋_GB2312"/>
          <w:color w:val="auto"/>
        </w:rPr>
        <w:t>用地</w:t>
      </w:r>
      <w:r>
        <w:rPr>
          <w:rFonts w:hint="eastAsia" w:ascii="仿宋_GB2312" w:hAnsi="宋体" w:eastAsia="仿宋_GB2312" w:cs="仿宋_GB2312"/>
          <w:color w:val="auto"/>
          <w:lang w:val="en-US" w:eastAsia="zh-CN"/>
        </w:rPr>
        <w:t>40</w:t>
      </w:r>
      <w:r>
        <w:rPr>
          <w:rFonts w:ascii="仿宋_GB2312" w:hAnsi="宋体" w:eastAsia="仿宋_GB2312" w:cs="仿宋_GB2312"/>
          <w:color w:val="auto"/>
        </w:rPr>
        <w:t>年。</w:t>
      </w:r>
    </w:p>
    <w:p>
      <w:pPr>
        <w:pStyle w:val="2"/>
        <w:ind w:firstLine="640" w:firstLineChars="200"/>
        <w:jc w:val="left"/>
        <w:rPr>
          <w:rFonts w:hint="eastAsia" w:ascii="仿宋_GB2312" w:hAnsi="宋体" w:eastAsia="仿宋_GB2312" w:cs="仿宋_GB2312"/>
          <w:lang w:val="en-US" w:eastAsia="zh-CN"/>
        </w:rPr>
      </w:pPr>
      <w:r>
        <w:rPr>
          <w:rFonts w:ascii="仿宋_GB2312" w:hAnsi="宋体" w:eastAsia="仿宋_GB2312" w:cs="仿宋_GB2312"/>
        </w:rPr>
        <w:t>3.</w:t>
      </w:r>
      <w:r>
        <w:rPr>
          <w:rFonts w:hint="eastAsia" w:ascii="仿宋_GB2312" w:hAnsi="宋体" w:eastAsia="仿宋_GB2312" w:cs="仿宋_GB2312"/>
        </w:rPr>
        <w:t>自签订《国有建设用地使用权出让合同》之日起30日内，由清远市土地开发储备局向受让人按现状现场移交土地，双方现场签订《交地确认书》即为交地。双方签订《交地确认书》后3个工作日内，需交一份《交地确认书》到清远市自然资源局（开发利用科）备案。</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4.本出让宗地重点为大型旅游项目配套建设商业商务设施；项目需结合周边地块整体开发，竞买人或其控股公司须拥有国家AAAAA级旅游景区，且拥有经营管理大型旅游项目达10年以上的经验。</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5.受让人必须严格按照清远市自然资源局的规划设计要求开发建设上述地块，不得将未达到《国有建设用地使用权出让合同》约定的转让条件的项目地块进行转让。</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6.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7.用于房地产开发的建设用地，受让人在项目开工、竣工时，要向清远市自然资源局书面申报，受让人不能按期开工，应提前30日向出让人提出延建申请，经出让人同意延建的，其项目竣工时间应顺延，但延建期限不得超过一年。对不执行申报制度的，向社会公示，并限制至少在一年内不得参加土地竞买活动。</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8.土地使用权出让以及公共配套设施产权移交过户登记等过程产生的相关税、费按国家相关规定办理。</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9.按规定核发《不动产权证书》，其土地使用年限按规定执行。</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10.受让人须按清远市土地开发储备局出具的土地资源和技术控制清单实施建设。</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11.按2024年5月9日印发实施《清远市中心城区海绵城市专项规划（修编）》，出让土地的相关技术控制指标中明确“商业服务类年径流总量控制率≥65%、可渗透地面面积比例≥35%；广场类年径流总量控制率≥65%、可渗透地面面积比例≥30%”。</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rPr>
      </w:pPr>
      <w:r>
        <w:rPr>
          <w:rFonts w:hint="eastAsia" w:ascii="仿宋_GB2312" w:hAnsi="宋体" w:eastAsia="仿宋_GB2312" w:cs="仿宋_GB2312"/>
          <w:lang w:eastAsia="zh-CN"/>
        </w:rPr>
        <w:t>二、</w:t>
      </w:r>
      <w:r>
        <w:rPr>
          <w:rFonts w:ascii="仿宋_GB2312" w:hAnsi="宋体" w:eastAsia="仿宋_GB2312" w:cs="仿宋_GB2312"/>
        </w:rPr>
        <w:t xml:space="preserve">本宗地公开挂牌时由清远市政务服务中心公布的挂牌条件是本合同的组成部分，与本合同具有同等法律效力，但当公布的挂牌条件与本合同不一致时，以本合同约定为准。 </w:t>
      </w:r>
      <w:bookmarkEnd w:id="43"/>
    </w:p>
    <w:p>
      <w:pPr>
        <w:pStyle w:val="2"/>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cs="Times New Roman"/>
        </w:rPr>
      </w:pPr>
    </w:p>
    <w:p>
      <w:pPr>
        <w:pStyle w:val="2"/>
        <w:rPr>
          <w:rFonts w:ascii="仿宋_GB2312" w:hAnsi="宋体" w:eastAsia="仿宋_GB2312" w:cs="Times New Roman"/>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44" w:name="BM_C81C04A8F7D1433D9856AF7DF183BC01"/>
      <w:r>
        <w:rPr>
          <w:rFonts w:hint="eastAsia" w:ascii="仿宋_GB2312" w:hAnsi="宋体" w:eastAsia="仿宋_GB2312" w:cs="仿宋_GB2312"/>
        </w:rPr>
        <w:t>二○二</w:t>
      </w:r>
      <w:r>
        <w:rPr>
          <w:rFonts w:hint="eastAsia" w:ascii="仿宋_GB2312" w:hAnsi="宋体" w:eastAsia="仿宋_GB2312" w:cs="仿宋_GB2312"/>
          <w:lang w:val="en-US" w:eastAsia="zh-CN"/>
        </w:rPr>
        <w:t>x</w:t>
      </w:r>
      <w:r>
        <w:rPr>
          <w:rFonts w:hint="eastAsia" w:ascii="仿宋_GB2312" w:hAnsi="宋体" w:eastAsia="仿宋_GB2312" w:cs="仿宋_GB2312"/>
        </w:rPr>
        <w:t>年</w:t>
      </w:r>
      <w:r>
        <w:rPr>
          <w:rFonts w:hint="eastAsia" w:ascii="仿宋_GB2312" w:hAnsi="宋体" w:eastAsia="仿宋_GB2312" w:cs="仿宋_GB2312"/>
          <w:lang w:val="en-US" w:eastAsia="zh-CN"/>
        </w:rPr>
        <w:t>x</w:t>
      </w:r>
      <w:r>
        <w:rPr>
          <w:rFonts w:hint="eastAsia" w:ascii="仿宋_GB2312" w:hAnsi="宋体" w:eastAsia="仿宋_GB2312" w:cs="仿宋_GB2312"/>
        </w:rPr>
        <w:t>月</w:t>
      </w:r>
      <w:r>
        <w:rPr>
          <w:rFonts w:hint="eastAsia" w:ascii="仿宋_GB2312" w:hAnsi="宋体" w:eastAsia="仿宋_GB2312" w:cs="仿宋_GB2312"/>
          <w:lang w:val="en-US" w:eastAsia="zh-CN"/>
        </w:rPr>
        <w:t>x</w:t>
      </w:r>
      <w:r>
        <w:rPr>
          <w:rFonts w:hint="eastAsia" w:ascii="仿宋_GB2312" w:hAnsi="宋体" w:eastAsia="仿宋_GB2312" w:cs="仿宋_GB2312"/>
        </w:rPr>
        <w:t>日</w:t>
      </w:r>
      <w:bookmarkEnd w:id="44"/>
    </w:p>
    <w:p>
      <w:pPr>
        <w:pStyle w:val="2"/>
        <w:ind w:firstLine="645"/>
        <w:jc w:val="right"/>
        <w:outlineLvl w:val="0"/>
        <w:rPr>
          <w:rFonts w:ascii="黑体" w:eastAsia="黑体" w:cs="黑体"/>
        </w:rPr>
      </w:pPr>
    </w:p>
    <w:p>
      <w:pPr>
        <w:jc w:val="left"/>
        <w:rPr>
          <w:rFonts w:ascii="黑体" w:eastAsia="黑体" w:cs="黑体"/>
        </w:rPr>
      </w:pPr>
    </w:p>
    <w:p>
      <w:pPr>
        <w:jc w:val="left"/>
        <w:rPr>
          <w:rFonts w:ascii="黑体" w:eastAsia="黑体" w:cs="黑体"/>
        </w:rPr>
      </w:pPr>
    </w:p>
    <w:p>
      <w:pPr>
        <w:jc w:val="left"/>
        <w:rPr>
          <w:rFonts w:ascii="黑体" w:eastAsia="黑体" w:cs="黑体"/>
        </w:rPr>
      </w:pPr>
    </w:p>
    <w:p>
      <w:pPr>
        <w:jc w:val="left"/>
        <w:rPr>
          <w:rFonts w:ascii="黑体" w:eastAsia="黑体" w:cs="黑体"/>
        </w:rPr>
      </w:pPr>
    </w:p>
    <w:p>
      <w:pPr>
        <w:jc w:val="left"/>
        <w:rPr>
          <w:rFonts w:ascii="黑体" w:eastAsia="黑体" w:cs="黑体"/>
        </w:rPr>
      </w:pPr>
      <w:bookmarkStart w:id="45" w:name="_GoBack"/>
      <w:bookmarkEnd w:id="45"/>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4953000"/>
                          <a:chOff x="1800" y="1830"/>
                          <a:chExt cx="8280" cy="7800"/>
                        </a:xfrm>
                        <a:effectLst/>
                      </wpg:grpSpPr>
                      <wps:wsp>
                        <wps:cNvPr id="3" name="AutoShape 3"/>
                        <wps:cNvSpPr>
                          <a:spLocks noChangeAspect="1"/>
                        </wps:cNvSpPr>
                        <wps:spPr>
                          <a:xfrm>
                            <a:off x="1800" y="1830"/>
                            <a:ext cx="8280" cy="7800"/>
                          </a:xfrm>
                          <a:prstGeom prst="rect">
                            <a:avLst/>
                          </a:prstGeom>
                          <a:noFill/>
                          <a:ln>
                            <a:noFill/>
                          </a:ln>
                          <a:effectLst/>
                        </wps:spPr>
                        <wps:bodyPr upright="1"/>
                      </wps:wsp>
                      <wps:wsp>
                        <wps:cNvPr id="4" name="Line 4"/>
                        <wps:cNvCnPr/>
                        <wps:spPr>
                          <a:xfrm flipV="1">
                            <a:off x="8820" y="1830"/>
                            <a:ext cx="1" cy="780"/>
                          </a:xfrm>
                          <a:prstGeom prst="line">
                            <a:avLst/>
                          </a:prstGeom>
                          <a:ln w="9525" cap="flat" cmpd="sng">
                            <a:solidFill>
                              <a:srgbClr val="000000"/>
                            </a:solidFill>
                            <a:prstDash val="lgDash"/>
                            <a:round/>
                            <a:headEnd type="none" w="med" len="med"/>
                            <a:tailEnd type="triangle" w="med" len="med"/>
                          </a:ln>
                          <a:effectLst/>
                        </wps:spPr>
                        <wps:bodyPr upright="1"/>
                      </wps:wsp>
                      <wps:wsp>
                        <wps:cNvPr id="45" name="Text Box 5"/>
                        <wps:cNvSpPr txBox="1"/>
                        <wps:spPr>
                          <a:xfrm>
                            <a:off x="1980" y="4794"/>
                            <a:ext cx="900" cy="3593"/>
                          </a:xfrm>
                          <a:prstGeom prst="rect">
                            <a:avLst/>
                          </a:prstGeom>
                          <a:solidFill>
                            <a:srgbClr val="FFFFFF"/>
                          </a:solidFill>
                          <a:ln>
                            <a:noFill/>
                          </a:ln>
                          <a:effectLst/>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6" name="Line 6"/>
                        <wps:cNvCnPr/>
                        <wps:spPr>
                          <a:xfrm>
                            <a:off x="1980" y="4714"/>
                            <a:ext cx="1" cy="2835"/>
                          </a:xfrm>
                          <a:prstGeom prst="line">
                            <a:avLst/>
                          </a:prstGeom>
                          <a:ln w="9525" cap="flat" cmpd="sng">
                            <a:solidFill>
                              <a:srgbClr val="000000"/>
                            </a:solidFill>
                            <a:prstDash val="lgDash"/>
                            <a:roun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BrObg9UAAAAF&#10;AQAADwAAAAAAAAABACAAAAAiAAAAZHJzL2Rvd25yZXYueG1sUEsBAhQAFAAAAAgAh07iQDkhqgU8&#10;AwAA1goAAA4AAAAAAAAAAQAgAAAAJAEAAGRycy9lMm9Eb2MueG1sUEsFBgAAAAAGAAYAWQEAANIG&#10;AAAAAA==&#10;">
                <o:lock v:ext="edit" aspectratio="t"/>
                <v:rect id="AutoShape 3" o:spid="_x0000_s1026" o:spt="1" style="position:absolute;left:1800;top:183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Line 4" o:spid="_x0000_s1026" o:spt="20" style="position:absolute;left:8820;top:1830;flip:y;height:780;width:1;" filled="f" stroked="t" coordsize="21600,21600" o:gfxdata="UEsDBAoAAAAAAIdO4kAAAAAAAAAAAAAAAAAEAAAAZHJzL1BLAwQUAAAACACHTuJA9Jx6JLsAAADa&#10;AAAADwAAAGRycy9kb3ducmV2LnhtbEWPwW7CMBBE75X6D9ZW6q1xQFW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6J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Text Box 5" o:spid="_x0000_s1026" o:spt="202" type="#_x0000_t202" style="position:absolute;left:1980;top:4794;height:3593;width:900;" fillcolor="#FFFFFF" filled="t" stroked="f" coordsize="21600,21600" o:gfxdata="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a9c7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26" o:spt="20" style="position:absolute;left:1980;top:4714;height:2835;width:1;" filled="f" stroked="t" coordsize="21600,21600" o:gfxdata="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XmnO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v:group>
            </w:pict>
          </mc:Fallback>
        </mc:AlternateContent>
      </w:r>
      <w:r>
        <w:drawing>
          <wp:inline distT="0" distB="0" distL="114300" distR="114300">
            <wp:extent cx="5257800" cy="494411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t="-99454" b="99454"/>
                    <a:stretch>
                      <a:fillRect/>
                    </a:stretch>
                  </pic:blipFill>
                  <pic:spPr>
                    <a:xfrm>
                      <a:off x="0" y="0"/>
                      <a:ext cx="5257800" cy="4944110"/>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a:effectLst/>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OwHN2gAAAAwBAAAPAAAAAAAAAAEAIAAAACIAAABkcnMvZG93&#10;bnJldi54bWxQSwECFAAUAAAACACHTuJAfSSBYMUBAACHAwAADgAAAAAAAAABACAAAAApAQAAZHJz&#10;L2Uyb0RvYy54bWxQSwUGAAAAAAYABgBZAQAAYAU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41"/>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a:effectLst/>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vLJOdoAAAAKAQAADwAAAAAAAAABACAAAAAi&#10;AAAAZHJzL2Rvd25yZXYueG1sUEsBAhQAFAAAAAgAh07iQEPr/MfPAQAAlQMAAA4AAAAAAAAAAQAg&#10;AAAAKQEAAGRycy9lMm9Eb2MueG1sUEsFBgAAAAAGAAYAWQEAAGo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接连接符 40"/>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round/>
                          <a:headEnd type="none" w="med" len="med"/>
                          <a:tailEnd type="none" w="med" len="med"/>
                        </a:ln>
                        <a:effectLst/>
                      </wps:spPr>
                      <wps:bodyPr upright="1"/>
                    </wps:wsp>
                  </a:graphicData>
                </a:graphic>
              </wp:anchor>
            </w:drawing>
          </mc:Choice>
          <mc:Fallback>
            <w:pict>
              <v:line id="_x0000_s1026"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msPT9gAAAALAQAADwAAAAAAAAABACAAAAAiAAAAZHJzL2Rv&#10;d25yZXYueG1sUEsBAhQAFAAAAAgAh07iQAbSfxoBAgAAAQQAAA4AAAAAAAAAAQAgAAAAJwEAAGRy&#10;cy9lMm9Eb2MueG1sUEsFBgAAAAAGAAYAWQEAAJoFAAAAAA==&#10;">
                <v:fill on="f" focussize="0,0"/>
                <v:stroke color="#000000" joinstyle="round" dashstyle="longDash"/>
                <v:imagedata o:title=""/>
                <o:lock v:ext="edit" aspectratio="f"/>
              </v:line>
            </w:pict>
          </mc:Fallback>
        </mc:AlternateConten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715000" cy="6141720"/>
                <wp:effectExtent l="0" t="0" r="0" b="0"/>
                <wp:wrapNone/>
                <wp:docPr id="39" name="组合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15000" cy="6141720"/>
                          <a:chOff x="1800" y="2142"/>
                          <a:chExt cx="9000" cy="9672"/>
                        </a:xfrm>
                        <a:effectLst/>
                      </wpg:grpSpPr>
                      <wps:wsp>
                        <wps:cNvPr id="6" name="AutoShape 8"/>
                        <wps:cNvSpPr>
                          <a:spLocks noChangeAspect="1"/>
                        </wps:cNvSpPr>
                        <wps:spPr>
                          <a:xfrm>
                            <a:off x="1800" y="2142"/>
                            <a:ext cx="9000" cy="9672"/>
                          </a:xfrm>
                          <a:prstGeom prst="rect">
                            <a:avLst/>
                          </a:prstGeom>
                          <a:noFill/>
                          <a:ln>
                            <a:noFill/>
                          </a:ln>
                          <a:effectLst/>
                        </wps:spPr>
                        <wps:bodyPr upright="1"/>
                      </wps:wsp>
                      <wps:wsp>
                        <wps:cNvPr id="7" name="Line 9"/>
                        <wps:cNvCnPr/>
                        <wps:spPr>
                          <a:xfrm>
                            <a:off x="2700" y="3078"/>
                            <a:ext cx="5940" cy="1"/>
                          </a:xfrm>
                          <a:prstGeom prst="line">
                            <a:avLst/>
                          </a:prstGeom>
                          <a:ln w="12700" cap="flat" cmpd="sng">
                            <a:solidFill>
                              <a:srgbClr val="000000"/>
                            </a:solidFill>
                            <a:prstDash val="solid"/>
                            <a:round/>
                            <a:headEnd type="none" w="med" len="med"/>
                            <a:tailEnd type="none" w="med" len="med"/>
                          </a:ln>
                          <a:effectLst/>
                        </wps:spPr>
                        <wps:bodyPr upright="1"/>
                      </wps:wsp>
                      <wps:wsp>
                        <wps:cNvPr id="8" name="Line 10"/>
                        <wps:cNvCnPr/>
                        <wps:spPr>
                          <a:xfrm>
                            <a:off x="2685" y="3078"/>
                            <a:ext cx="15" cy="8424"/>
                          </a:xfrm>
                          <a:prstGeom prst="line">
                            <a:avLst/>
                          </a:prstGeom>
                          <a:ln w="12700" cap="flat" cmpd="sng">
                            <a:solidFill>
                              <a:srgbClr val="000000"/>
                            </a:solidFill>
                            <a:prstDash val="solid"/>
                            <a:round/>
                            <a:headEnd type="none" w="med" len="med"/>
                            <a:tailEnd type="none" w="med" len="med"/>
                          </a:ln>
                          <a:effectLst/>
                        </wps:spPr>
                        <wps:bodyPr upright="1"/>
                      </wps:wsp>
                      <wps:wsp>
                        <wps:cNvPr id="9" name="Line 11"/>
                        <wps:cNvCnPr/>
                        <wps:spPr>
                          <a:xfrm>
                            <a:off x="2700" y="7134"/>
                            <a:ext cx="6120" cy="0"/>
                          </a:xfrm>
                          <a:prstGeom prst="line">
                            <a:avLst/>
                          </a:prstGeom>
                          <a:ln w="12700" cap="flat" cmpd="sng">
                            <a:solidFill>
                              <a:srgbClr val="000000"/>
                            </a:solidFill>
                            <a:prstDash val="solid"/>
                            <a:round/>
                            <a:headEnd type="none" w="med" len="med"/>
                            <a:tailEnd type="none" w="med" len="med"/>
                          </a:ln>
                          <a:effectLst/>
                        </wps:spPr>
                        <wps:bodyPr upright="1"/>
                      </wps:wsp>
                      <wps:wsp>
                        <wps:cNvPr id="10" name="Line 12"/>
                        <wps:cNvCnPr/>
                        <wps:spPr>
                          <a:xfrm>
                            <a:off x="2700" y="11502"/>
                            <a:ext cx="6480" cy="0"/>
                          </a:xfrm>
                          <a:prstGeom prst="line">
                            <a:avLst/>
                          </a:prstGeom>
                          <a:ln w="12700" cap="flat" cmpd="sng">
                            <a:solidFill>
                              <a:srgbClr val="000000"/>
                            </a:solidFill>
                            <a:prstDash val="solid"/>
                            <a:round/>
                            <a:headEnd type="none" w="med" len="med"/>
                            <a:tailEnd type="none" w="med" len="med"/>
                          </a:ln>
                          <a:effectLst/>
                        </wps:spPr>
                        <wps:bodyPr upright="1"/>
                      </wps:wsp>
                      <wps:wsp>
                        <wps:cNvPr id="11" name="Line 13"/>
                        <wps:cNvCnPr/>
                        <wps:spPr>
                          <a:xfrm>
                            <a:off x="6300" y="3075"/>
                            <a:ext cx="1" cy="4056"/>
                          </a:xfrm>
                          <a:prstGeom prst="line">
                            <a:avLst/>
                          </a:prstGeom>
                          <a:ln w="9525" cap="flat" cmpd="sng">
                            <a:solidFill>
                              <a:srgbClr val="000000"/>
                            </a:solidFill>
                            <a:prstDash val="solid"/>
                            <a:round/>
                            <a:headEnd type="triangle" w="med" len="med"/>
                            <a:tailEnd type="triangle" w="med" len="med"/>
                          </a:ln>
                          <a:effectLst/>
                        </wps:spPr>
                        <wps:bodyPr upright="1"/>
                      </wps:wsp>
                      <wps:wsp>
                        <wps:cNvPr id="12" name="Line 14"/>
                        <wps:cNvCnPr/>
                        <wps:spPr>
                          <a:xfrm>
                            <a:off x="6300" y="7134"/>
                            <a:ext cx="0" cy="4368"/>
                          </a:xfrm>
                          <a:prstGeom prst="line">
                            <a:avLst/>
                          </a:prstGeom>
                          <a:ln w="9525" cap="flat" cmpd="sng">
                            <a:solidFill>
                              <a:srgbClr val="000000"/>
                            </a:solidFill>
                            <a:prstDash val="solid"/>
                            <a:round/>
                            <a:headEnd type="triangle" w="med" len="med"/>
                            <a:tailEnd type="triangle" w="med" len="med"/>
                          </a:ln>
                          <a:effectLst/>
                        </wps:spPr>
                        <wps:bodyPr upright="1"/>
                      </wps:wsp>
                      <wps:wsp>
                        <wps:cNvPr id="13" name="Text Box 15"/>
                        <wps:cNvSpPr txBox="1"/>
                        <wps:spPr>
                          <a:xfrm>
                            <a:off x="7920" y="2687"/>
                            <a:ext cx="2880" cy="780"/>
                          </a:xfrm>
                          <a:prstGeom prst="rect">
                            <a:avLst/>
                          </a:prstGeom>
                          <a:solidFill>
                            <a:srgbClr val="FFFFFF"/>
                          </a:solidFill>
                          <a:ln>
                            <a:noFill/>
                          </a:ln>
                          <a:effectLst/>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4" name="Text Box 16"/>
                        <wps:cNvSpPr txBox="1"/>
                        <wps:spPr>
                          <a:xfrm>
                            <a:off x="7920" y="6726"/>
                            <a:ext cx="2880" cy="780"/>
                          </a:xfrm>
                          <a:prstGeom prst="rect">
                            <a:avLst/>
                          </a:prstGeom>
                          <a:solidFill>
                            <a:srgbClr val="FFFFFF"/>
                          </a:solidFill>
                          <a:ln>
                            <a:noFill/>
                          </a:ln>
                          <a:effectLst/>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5" name="Line 17"/>
                        <wps:cNvCnPr/>
                        <wps:spPr>
                          <a:xfrm flipV="1">
                            <a:off x="288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16" name="Line 18"/>
                        <wps:cNvCnPr/>
                        <wps:spPr>
                          <a:xfrm flipV="1">
                            <a:off x="312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17" name="Line 19"/>
                        <wps:cNvCnPr/>
                        <wps:spPr>
                          <a:xfrm flipV="1">
                            <a:off x="336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18" name="Line 20"/>
                        <wps:cNvCnPr/>
                        <wps:spPr>
                          <a:xfrm flipV="1">
                            <a:off x="360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19" name="Line 21"/>
                        <wps:cNvCnPr/>
                        <wps:spPr>
                          <a:xfrm flipV="1">
                            <a:off x="384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0" name="Line 22"/>
                        <wps:cNvCnPr/>
                        <wps:spPr>
                          <a:xfrm flipV="1">
                            <a:off x="408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1" name="Line 23"/>
                        <wps:cNvCnPr/>
                        <wps:spPr>
                          <a:xfrm flipV="1">
                            <a:off x="432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2" name="Line 24"/>
                        <wps:cNvCnPr/>
                        <wps:spPr>
                          <a:xfrm flipV="1">
                            <a:off x="456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3" name="Line 25"/>
                        <wps:cNvCnPr/>
                        <wps:spPr>
                          <a:xfrm flipV="1">
                            <a:off x="478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4" name="Line 26"/>
                        <wps:cNvCnPr/>
                        <wps:spPr>
                          <a:xfrm flipV="1">
                            <a:off x="502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5" name="Line 27"/>
                        <wps:cNvCnPr/>
                        <wps:spPr>
                          <a:xfrm flipV="1">
                            <a:off x="526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6" name="Line 28"/>
                        <wps:cNvCnPr/>
                        <wps:spPr>
                          <a:xfrm flipV="1">
                            <a:off x="550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7" name="Line 29"/>
                        <wps:cNvCnPr/>
                        <wps:spPr>
                          <a:xfrm flipV="1">
                            <a:off x="574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8" name="Line 30"/>
                        <wps:cNvCnPr/>
                        <wps:spPr>
                          <a:xfrm flipV="1">
                            <a:off x="598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29" name="Line 31"/>
                        <wps:cNvCnPr/>
                        <wps:spPr>
                          <a:xfrm flipV="1">
                            <a:off x="622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0" name="Line 32"/>
                        <wps:cNvCnPr/>
                        <wps:spPr>
                          <a:xfrm flipV="1">
                            <a:off x="6460" y="713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1" name="Line 33"/>
                        <wps:cNvCnPr/>
                        <wps:spPr>
                          <a:xfrm flipV="1">
                            <a:off x="668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2" name="Line 34"/>
                        <wps:cNvCnPr/>
                        <wps:spPr>
                          <a:xfrm flipV="1">
                            <a:off x="692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3" name="Line 35"/>
                        <wps:cNvCnPr/>
                        <wps:spPr>
                          <a:xfrm flipV="1">
                            <a:off x="716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4" name="Line 36"/>
                        <wps:cNvCnPr/>
                        <wps:spPr>
                          <a:xfrm flipV="1">
                            <a:off x="740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5" name="Line 37"/>
                        <wps:cNvCnPr/>
                        <wps:spPr>
                          <a:xfrm flipV="1">
                            <a:off x="7640" y="7154"/>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6" name="Line 38"/>
                        <wps:cNvCnPr/>
                        <wps:spPr>
                          <a:xfrm flipV="1">
                            <a:off x="2700" y="7129"/>
                            <a:ext cx="180" cy="156"/>
                          </a:xfrm>
                          <a:prstGeom prst="line">
                            <a:avLst/>
                          </a:prstGeom>
                          <a:ln w="9525" cap="flat" cmpd="sng">
                            <a:solidFill>
                              <a:srgbClr val="000000"/>
                            </a:solidFill>
                            <a:prstDash val="solid"/>
                            <a:round/>
                            <a:headEnd type="none" w="med" len="med"/>
                            <a:tailEnd type="none" w="med" len="med"/>
                          </a:ln>
                          <a:effectLst/>
                        </wps:spPr>
                        <wps:bodyPr upright="1"/>
                      </wps:wsp>
                      <wps:wsp>
                        <wps:cNvPr id="37" name="Text Box 39"/>
                        <wps:cNvSpPr txBox="1"/>
                        <wps:spPr>
                          <a:xfrm>
                            <a:off x="6510" y="4743"/>
                            <a:ext cx="2520" cy="780"/>
                          </a:xfrm>
                          <a:prstGeom prst="rect">
                            <a:avLst/>
                          </a:prstGeom>
                          <a:solidFill>
                            <a:srgbClr val="FFFFFF"/>
                          </a:solidFill>
                          <a:ln>
                            <a:noFill/>
                          </a:ln>
                          <a:effectLst/>
                        </wps:spPr>
                        <wps:txbx>
                          <w:txbxContent>
                            <w:p>
                              <w:r>
                                <w:t>h=   m</w:t>
                              </w:r>
                            </w:p>
                          </w:txbxContent>
                        </wps:txbx>
                        <wps:bodyPr upright="1"/>
                      </wps:wsp>
                      <wps:wsp>
                        <wps:cNvPr id="38" name="Text Box 40"/>
                        <wps:cNvSpPr txBox="1"/>
                        <wps:spPr>
                          <a:xfrm>
                            <a:off x="6510" y="9003"/>
                            <a:ext cx="2520" cy="780"/>
                          </a:xfrm>
                          <a:prstGeom prst="rect">
                            <a:avLst/>
                          </a:prstGeom>
                          <a:solidFill>
                            <a:srgbClr val="FFFFFF"/>
                          </a:solidFill>
                          <a:ln>
                            <a:noFill/>
                          </a:ln>
                          <a:effectLst/>
                        </wps:spPr>
                        <wps:txbx>
                          <w:txbxContent>
                            <w:p>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">
                <o:lock v:ext="edit" aspectratio="t"/>
                <v:rect id="AutoShape 8"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Line 9"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10"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11"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12"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13"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Line 14"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Text Box 15"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9"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0"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6"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1"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3"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4"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5"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39"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Text Box 40"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v:group>
            </w:pict>
          </mc:Fallback>
        </mc:AlternateContent>
      </w:r>
      <w:r>
        <w:rPr>
          <w:rFonts w:ascii="黑体" w:eastAsia="黑体"/>
          <w:sz w:val="36"/>
          <w:szCs w:val="36"/>
        </w:rPr>
        <w:drawing>
          <wp:inline distT="0" distB="0" distL="114300" distR="114300">
            <wp:extent cx="5715000" cy="612457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2"/>
        <w:rPr>
          <w:rFonts w:hint="eastAsia" w:ascii="黑体" w:hAnsi="宋体" w:eastAsia="黑体" w:cs="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rPr>
          <w:rFonts w:hint="eastAsia" w:ascii="楷体_GB2312" w:eastAsia="黑体"/>
          <w:b/>
          <w:sz w:val="30"/>
          <w:szCs w:val="30"/>
          <w:u w:val="single"/>
          <w:lang w:eastAsia="zh-CN"/>
        </w:rPr>
      </w:pPr>
      <w:r>
        <w:rPr>
          <w:rFonts w:hint="eastAsia" w:ascii="黑体" w:hAnsi="宋体" w:eastAsia="黑体" w:cs="黑体"/>
        </w:rPr>
        <w:t>附件</w:t>
      </w:r>
      <w:r>
        <w:rPr>
          <w:rFonts w:hint="eastAsia" w:ascii="黑体" w:hAnsi="宋体" w:eastAsia="黑体" w:cs="黑体"/>
          <w:lang w:val="en-US" w:eastAsia="zh-CN"/>
        </w:rPr>
        <w:t>4</w:t>
      </w:r>
    </w:p>
    <w:p>
      <w:pPr>
        <w:pStyle w:val="2"/>
        <w:jc w:val="center"/>
        <w:rPr>
          <w:rFonts w:hint="eastAsia" w:ascii="黑体" w:hAnsi="宋体" w:eastAsia="黑体" w:cs="黑体"/>
          <w:lang w:eastAsia="zh-CN"/>
        </w:rPr>
      </w:pPr>
      <w:r>
        <w:rPr>
          <w:rFonts w:hint="eastAsia" w:ascii="黑体" w:hAnsi="宋体" w:eastAsia="黑体" w:cs="黑体"/>
          <w:u w:val="none"/>
          <w:lang w:eastAsia="zh-CN"/>
        </w:rPr>
        <w:t>土地资源和技术控制清单</w:t>
      </w:r>
    </w:p>
    <w:p>
      <w:pPr>
        <w:pStyle w:val="2"/>
        <w:rPr>
          <w:rFonts w:hint="eastAsia" w:ascii="黑体" w:hAnsi="宋体" w:eastAsia="黑体" w:cs="黑体"/>
        </w:rPr>
      </w:pPr>
    </w:p>
    <w:p>
      <w:pPr>
        <w:pStyle w:val="2"/>
        <w:rPr>
          <w:rFonts w:hint="eastAsia" w:ascii="黑体" w:hAnsi="宋体" w:eastAsia="黑体" w:cs="黑体"/>
        </w:rPr>
      </w:pPr>
    </w:p>
    <w:p/>
    <w:p/>
    <w:p/>
    <w:sectPr>
      <w:pgSz w:w="11906" w:h="16838"/>
      <w:pgMar w:top="1701" w:right="1701" w:bottom="170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25</w:t>
    </w:r>
    <w:r>
      <w:rPr>
        <w:rStyle w:val="8"/>
        <w:sz w:val="28"/>
        <w:szCs w:val="28"/>
      </w:rPr>
      <w:fldChar w:fldCharType="end"/>
    </w:r>
    <w:r>
      <w:rPr>
        <w:rStyle w:val="8"/>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8"/>
      </w:rPr>
    </w:pPr>
    <w:r>
      <w:fldChar w:fldCharType="begin"/>
    </w:r>
    <w:r>
      <w:instrText xml:space="preserve">PAGE</w:instrText>
    </w:r>
    <w:r>
      <w:fldChar w:fldCharType="separate"/>
    </w:r>
    <w:r>
      <w:t>XXX</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E64F1"/>
    <w:rsid w:val="02184CD0"/>
    <w:rsid w:val="06BE64F1"/>
    <w:rsid w:val="321F78F6"/>
    <w:rsid w:val="E7FD8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32"/>
      <w:szCs w:val="32"/>
    </w:rPr>
  </w:style>
  <w:style w:type="character" w:customStyle="1" w:styleId="5">
    <w:name w:val="纯文本 Char"/>
    <w:qFormat/>
    <w:uiPriority w:val="0"/>
    <w:rPr>
      <w:rFonts w:ascii="宋体" w:hAnsi="Courier New" w:cs="宋体"/>
      <w:kern w:val="2"/>
      <w:sz w:val="32"/>
      <w:szCs w:val="32"/>
    </w:rPr>
  </w:style>
  <w:style w:type="paragraph" w:customStyle="1" w:styleId="6">
    <w:name w:val="Heading 1"/>
    <w:basedOn w:val="1"/>
    <w:next w:val="1"/>
    <w:qFormat/>
    <w:uiPriority w:val="0"/>
    <w:pPr>
      <w:keepNext/>
      <w:keepLines/>
      <w:spacing w:before="340" w:after="330" w:line="578" w:lineRule="auto"/>
      <w:outlineLvl w:val="0"/>
    </w:pPr>
    <w:rPr>
      <w:b/>
      <w:bCs/>
      <w:kern w:val="44"/>
      <w:sz w:val="44"/>
      <w:szCs w:val="44"/>
    </w:rPr>
  </w:style>
  <w:style w:type="paragraph" w:customStyle="1" w:styleId="7">
    <w:name w:val="Footer"/>
    <w:basedOn w:val="1"/>
    <w:qFormat/>
    <w:uiPriority w:val="0"/>
    <w:pPr>
      <w:tabs>
        <w:tab w:val="center" w:pos="4153"/>
        <w:tab w:val="right" w:pos="8306"/>
      </w:tabs>
      <w:snapToGrid w:val="0"/>
      <w:jc w:val="left"/>
    </w:pPr>
    <w:rPr>
      <w:sz w:val="18"/>
      <w:szCs w:val="18"/>
    </w:rPr>
  </w:style>
  <w:style w:type="character" w:customStyle="1" w:styleId="8">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2024-11-15T11:08:00Z</dcterms:created>
  <dc:creator>黄映彤</dc:creator>
  <cp:lastModifiedBy>黄映彤</cp:lastModifiedBy>
  <dcterms:modified xsi:type="dcterms:W3CDTF">2025-08-15T03:37:21Z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80E7555F05724CF4BF4F804002F106E7</vt:lpwstr>
  </property>
</Properties>
</file>