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领导干部接访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为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群众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办理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领导干部接访预约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公共法律服务中心预约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领导干部接访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一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楼领导干部接待窗口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进行领导干部接访的群众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均可前往预约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1" w:colLast="1"/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来访人员登记表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附件一：申请材料样本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来访咨询申请表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</w:p>
    <w:tbl>
      <w:tblPr>
        <w:tblStyle w:val="3"/>
        <w:tblW w:w="1008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1671"/>
        <w:gridCol w:w="222"/>
        <w:gridCol w:w="420"/>
        <w:gridCol w:w="456"/>
        <w:gridCol w:w="444"/>
        <w:gridCol w:w="396"/>
        <w:gridCol w:w="407"/>
        <w:gridCol w:w="439"/>
        <w:gridCol w:w="439"/>
        <w:gridCol w:w="439"/>
        <w:gridCol w:w="460"/>
        <w:gridCol w:w="348"/>
        <w:gridCol w:w="180"/>
        <w:gridCol w:w="240"/>
        <w:gridCol w:w="216"/>
        <w:gridCol w:w="492"/>
        <w:gridCol w:w="237"/>
        <w:gridCol w:w="180"/>
        <w:gridCol w:w="435"/>
        <w:gridCol w:w="444"/>
        <w:gridCol w:w="131"/>
        <w:gridCol w:w="133"/>
        <w:gridCol w:w="156"/>
        <w:gridCol w:w="492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来访人姓名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其他证件及号码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联系地址</w:t>
            </w:r>
          </w:p>
        </w:tc>
        <w:tc>
          <w:tcPr>
            <w:tcW w:w="424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3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4" w:hRule="atLeast"/>
        </w:trPr>
        <w:tc>
          <w:tcPr>
            <w:tcW w:w="1968" w:type="dxa"/>
            <w:gridSpan w:val="3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 询  内  容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预约办理司法鉴定业务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2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以上栏目由来访咨询人填写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</w:trPr>
        <w:tc>
          <w:tcPr>
            <w:tcW w:w="10005" w:type="dxa"/>
            <w:gridSpan w:val="2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以下栏目由解答人员填写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2678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申请咨询人类别</w:t>
            </w:r>
          </w:p>
        </w:tc>
        <w:tc>
          <w:tcPr>
            <w:tcW w:w="5835" w:type="dxa"/>
            <w:gridSpan w:val="16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□残疾人     □农民    □农民工    □军人军属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□妇女        □60岁以上老年人      □未成年人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□少数民族    □下岗失业人员      □自由职业者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□其他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90" w:hRule="atLeast"/>
        </w:trPr>
        <w:tc>
          <w:tcPr>
            <w:tcW w:w="1671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询 事 项 类 别</w:t>
            </w:r>
          </w:p>
        </w:tc>
        <w:tc>
          <w:tcPr>
            <w:tcW w:w="8334" w:type="dxa"/>
            <w:gridSpan w:val="24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□最低生活保障待遇        □抚恤金、救济金          □给付赡养费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□给付抚养费              □追索劳动报酬            □婚姻家庭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□交通事故          □医疗事故         □主张见义勇为行为的民事权益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□刑事案件          □国家赔偿         □社会保险待遇      □工伤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（勾选“其他”请填写）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5405" w:hRule="atLeast"/>
        </w:trPr>
        <w:tc>
          <w:tcPr>
            <w:tcW w:w="167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答  复  意  见</w:t>
            </w:r>
          </w:p>
        </w:tc>
        <w:tc>
          <w:tcPr>
            <w:tcW w:w="8334" w:type="dxa"/>
            <w:gridSpan w:val="2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解答人员（签字）：＿＿＿＿＿＿＿＿＿＿＿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解答人员所在单位：＿＿＿＿＿＿＿＿＿＿＿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48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p/>
    <w:p/>
    <w:p/>
    <w:p>
      <w:r>
        <w:t>附件二：办理流程图</w:t>
      </w:r>
    </w:p>
    <w:p>
      <w:pPr>
        <w:jc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i1025" o:spt="75" type="#_x0000_t75" style="height:681.05pt;width:379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182333BC"/>
    <w:rsid w:val="3F135138"/>
    <w:rsid w:val="5043652D"/>
    <w:rsid w:val="57671A88"/>
    <w:rsid w:val="5AB22E13"/>
    <w:rsid w:val="5F5A3F72"/>
    <w:rsid w:val="62F44334"/>
    <w:rsid w:val="691436B6"/>
    <w:rsid w:val="6A2E7BFC"/>
    <w:rsid w:val="6A49F83B"/>
    <w:rsid w:val="74F53B39"/>
    <w:rsid w:val="76BDE588"/>
    <w:rsid w:val="7CF598A8"/>
    <w:rsid w:val="7FBFCCF6"/>
    <w:rsid w:val="7FF604C2"/>
    <w:rsid w:val="BF7FF36E"/>
    <w:rsid w:val="C57F8CA1"/>
    <w:rsid w:val="C7032B0E"/>
    <w:rsid w:val="D1FFDB7B"/>
    <w:rsid w:val="DFF7A363"/>
    <w:rsid w:val="F5CD0C1E"/>
    <w:rsid w:val="FD7DFE80"/>
    <w:rsid w:val="FEEE4708"/>
    <w:rsid w:val="FFEE3D9C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cp:lastPrinted>2020-09-16T08:32:00Z</cp:lastPrinted>
  <dcterms:modified xsi:type="dcterms:W3CDTF">2021-11-18T03:31:09Z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